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47" w:rsidRDefault="005A3547" w:rsidP="005A3547">
      <w:pPr>
        <w:pStyle w:val="Standard"/>
        <w:jc w:val="center"/>
        <w:rPr>
          <w:b/>
          <w:sz w:val="36"/>
          <w:szCs w:val="36"/>
        </w:rPr>
      </w:pPr>
    </w:p>
    <w:p w:rsidR="005A3547" w:rsidRDefault="005A3547" w:rsidP="005A3547">
      <w:pPr>
        <w:pStyle w:val="Standard"/>
        <w:jc w:val="center"/>
        <w:rPr>
          <w:b/>
          <w:sz w:val="36"/>
          <w:szCs w:val="36"/>
        </w:rPr>
      </w:pPr>
    </w:p>
    <w:p w:rsidR="005A3547" w:rsidRDefault="005A3547" w:rsidP="005A3547">
      <w:pPr>
        <w:pStyle w:val="Standard"/>
        <w:jc w:val="center"/>
        <w:rPr>
          <w:b/>
          <w:sz w:val="36"/>
          <w:szCs w:val="36"/>
        </w:rPr>
      </w:pPr>
    </w:p>
    <w:p w:rsidR="005A3547" w:rsidRDefault="005A3547" w:rsidP="005A3547">
      <w:pPr>
        <w:pStyle w:val="Standard"/>
        <w:jc w:val="center"/>
        <w:rPr>
          <w:b/>
          <w:sz w:val="36"/>
          <w:szCs w:val="36"/>
        </w:rPr>
      </w:pPr>
    </w:p>
    <w:p w:rsidR="005A3547" w:rsidRDefault="005A3547" w:rsidP="005A3547">
      <w:pPr>
        <w:pStyle w:val="Standard"/>
        <w:jc w:val="center"/>
        <w:rPr>
          <w:b/>
          <w:sz w:val="36"/>
          <w:szCs w:val="36"/>
        </w:rPr>
      </w:pPr>
    </w:p>
    <w:p w:rsidR="005A3547" w:rsidRDefault="005A3547" w:rsidP="005A3547">
      <w:pPr>
        <w:pStyle w:val="Standard"/>
        <w:jc w:val="center"/>
        <w:rPr>
          <w:b/>
          <w:sz w:val="36"/>
          <w:szCs w:val="36"/>
        </w:rPr>
      </w:pPr>
    </w:p>
    <w:p w:rsidR="005A3547" w:rsidRDefault="005A3547" w:rsidP="005A3547">
      <w:pPr>
        <w:pStyle w:val="Standard"/>
        <w:jc w:val="center"/>
        <w:rPr>
          <w:b/>
          <w:sz w:val="36"/>
          <w:szCs w:val="36"/>
        </w:rPr>
      </w:pPr>
    </w:p>
    <w:p w:rsidR="005A3547" w:rsidRDefault="005A3547" w:rsidP="005A3547">
      <w:pPr>
        <w:pStyle w:val="Standard"/>
        <w:jc w:val="center"/>
        <w:rPr>
          <w:b/>
          <w:sz w:val="36"/>
          <w:szCs w:val="36"/>
        </w:rPr>
      </w:pPr>
    </w:p>
    <w:p w:rsidR="005A3547" w:rsidRPr="005A3547" w:rsidRDefault="005A3547" w:rsidP="005A3547">
      <w:pPr>
        <w:pStyle w:val="Standard"/>
        <w:jc w:val="center"/>
        <w:rPr>
          <w:sz w:val="36"/>
          <w:szCs w:val="36"/>
        </w:rPr>
      </w:pPr>
      <w:r w:rsidRPr="005A3547">
        <w:rPr>
          <w:b/>
          <w:sz w:val="36"/>
          <w:szCs w:val="36"/>
        </w:rPr>
        <w:t xml:space="preserve">Предварительные итоги социально - </w:t>
      </w:r>
      <w:proofErr w:type="gramStart"/>
      <w:r w:rsidRPr="005A3547">
        <w:rPr>
          <w:b/>
          <w:sz w:val="36"/>
          <w:szCs w:val="36"/>
        </w:rPr>
        <w:t>экономического</w:t>
      </w:r>
      <w:proofErr w:type="gramEnd"/>
    </w:p>
    <w:p w:rsidR="005A3547" w:rsidRPr="005A3547" w:rsidRDefault="005A3547" w:rsidP="005A3547">
      <w:pPr>
        <w:pStyle w:val="Standard"/>
        <w:jc w:val="center"/>
        <w:rPr>
          <w:sz w:val="36"/>
          <w:szCs w:val="36"/>
        </w:rPr>
      </w:pPr>
      <w:r w:rsidRPr="005A3547">
        <w:rPr>
          <w:b/>
          <w:sz w:val="36"/>
          <w:szCs w:val="36"/>
        </w:rPr>
        <w:t xml:space="preserve">развития Пряжинского национального муниципального района за </w:t>
      </w:r>
      <w:r w:rsidR="006702C0">
        <w:rPr>
          <w:b/>
          <w:sz w:val="36"/>
          <w:szCs w:val="36"/>
        </w:rPr>
        <w:t>6</w:t>
      </w:r>
      <w:r w:rsidRPr="005A3547">
        <w:rPr>
          <w:b/>
          <w:sz w:val="36"/>
          <w:szCs w:val="36"/>
        </w:rPr>
        <w:t xml:space="preserve"> месяцев 2025 года,</w:t>
      </w:r>
    </w:p>
    <w:p w:rsidR="005A3547" w:rsidRPr="005A3547" w:rsidRDefault="005A3547" w:rsidP="005A3547">
      <w:pPr>
        <w:pStyle w:val="Standard"/>
        <w:jc w:val="center"/>
        <w:rPr>
          <w:sz w:val="36"/>
          <w:szCs w:val="36"/>
        </w:rPr>
      </w:pPr>
      <w:r w:rsidRPr="005A3547">
        <w:rPr>
          <w:b/>
          <w:sz w:val="36"/>
          <w:szCs w:val="36"/>
        </w:rPr>
        <w:t>ожидаемые итоги социально-экономического развития Пряжинского национального муниципального района</w:t>
      </w:r>
    </w:p>
    <w:p w:rsidR="005A3547" w:rsidRPr="005A3547" w:rsidRDefault="005A3547" w:rsidP="005A3547">
      <w:pPr>
        <w:pStyle w:val="Standard"/>
        <w:jc w:val="center"/>
        <w:rPr>
          <w:sz w:val="36"/>
          <w:szCs w:val="36"/>
        </w:rPr>
      </w:pPr>
      <w:r w:rsidRPr="005A3547">
        <w:rPr>
          <w:b/>
          <w:sz w:val="36"/>
          <w:szCs w:val="36"/>
        </w:rPr>
        <w:t>за 2025 год</w:t>
      </w:r>
    </w:p>
    <w:p w:rsidR="005A3547" w:rsidRPr="005A3547" w:rsidRDefault="005A3547" w:rsidP="005A3547">
      <w:pPr>
        <w:pStyle w:val="Standard"/>
        <w:jc w:val="center"/>
        <w:rPr>
          <w:sz w:val="36"/>
          <w:szCs w:val="36"/>
        </w:rPr>
      </w:pPr>
      <w:r w:rsidRPr="005A3547">
        <w:rPr>
          <w:b/>
          <w:sz w:val="36"/>
          <w:szCs w:val="36"/>
        </w:rPr>
        <w:t>и прогноз социально-экономического развития</w:t>
      </w:r>
    </w:p>
    <w:p w:rsidR="005A3547" w:rsidRPr="005A3547" w:rsidRDefault="005A3547" w:rsidP="005A3547">
      <w:pPr>
        <w:autoSpaceDE w:val="0"/>
        <w:autoSpaceDN w:val="0"/>
        <w:jc w:val="center"/>
        <w:rPr>
          <w:b/>
          <w:sz w:val="36"/>
          <w:szCs w:val="36"/>
        </w:rPr>
      </w:pPr>
      <w:r w:rsidRPr="005A3547">
        <w:rPr>
          <w:b/>
          <w:sz w:val="36"/>
          <w:szCs w:val="36"/>
        </w:rPr>
        <w:t xml:space="preserve">Пряжинского национального муниципального района на 2026 год и </w:t>
      </w:r>
      <w:r w:rsidR="005F6E78">
        <w:rPr>
          <w:b/>
          <w:sz w:val="36"/>
          <w:szCs w:val="36"/>
        </w:rPr>
        <w:t xml:space="preserve">на </w:t>
      </w:r>
      <w:r w:rsidRPr="005A3547">
        <w:rPr>
          <w:b/>
          <w:sz w:val="36"/>
          <w:szCs w:val="36"/>
        </w:rPr>
        <w:t>плановый период 2027 и 2028 годов</w:t>
      </w:r>
    </w:p>
    <w:p w:rsidR="00915919" w:rsidRDefault="00915919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5A3547" w:rsidRDefault="005A3547" w:rsidP="00915919">
      <w:pPr>
        <w:jc w:val="center"/>
        <w:rPr>
          <w:b/>
          <w:sz w:val="28"/>
          <w:szCs w:val="28"/>
        </w:rPr>
      </w:pPr>
    </w:p>
    <w:p w:rsidR="00915919" w:rsidRPr="000C2946" w:rsidRDefault="00915919" w:rsidP="0091591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C2946">
        <w:rPr>
          <w:rFonts w:ascii="Times New Roman" w:hAnsi="Times New Roman"/>
          <w:sz w:val="28"/>
          <w:szCs w:val="28"/>
        </w:rPr>
        <w:lastRenderedPageBreak/>
        <w:t>Прогноз социально-экономического развития Пряжинского национального муниципального района на 202</w:t>
      </w:r>
      <w:r>
        <w:rPr>
          <w:rFonts w:ascii="Times New Roman" w:hAnsi="Times New Roman"/>
          <w:sz w:val="28"/>
          <w:szCs w:val="28"/>
        </w:rPr>
        <w:t>6</w:t>
      </w:r>
      <w:r w:rsidRPr="000C2946">
        <w:rPr>
          <w:rFonts w:ascii="Times New Roman" w:hAnsi="Times New Roman"/>
          <w:sz w:val="28"/>
          <w:szCs w:val="28"/>
        </w:rPr>
        <w:t> год и на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Pr="000C2946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Pr="000C2946">
        <w:rPr>
          <w:rFonts w:ascii="Times New Roman" w:hAnsi="Times New Roman"/>
          <w:sz w:val="28"/>
          <w:szCs w:val="28"/>
        </w:rPr>
        <w:t> годов (далее – Прогноз) разработан в соответствии со статьей 173 Бюджетного кодекса Российской Федерации, и на основе:</w:t>
      </w:r>
    </w:p>
    <w:p w:rsidR="00915919" w:rsidRPr="000C2946" w:rsidRDefault="00915919" w:rsidP="00915919">
      <w:pPr>
        <w:pStyle w:val="a4"/>
        <w:ind w:firstLine="708"/>
        <w:jc w:val="both"/>
        <w:rPr>
          <w:rFonts w:ascii="Times New Roman" w:hAnsi="Times New Roman"/>
          <w:sz w:val="28"/>
        </w:rPr>
      </w:pPr>
      <w:r w:rsidRPr="000C2946">
        <w:rPr>
          <w:rFonts w:ascii="Times New Roman" w:hAnsi="Times New Roman"/>
          <w:sz w:val="28"/>
        </w:rPr>
        <w:t xml:space="preserve">реализации поставленных Правительством Российской Федерации целей и задач, обозначенных Указом Президента Российской Федерации от 07 мая 2024 № 309 «О национальных целях развития Российской Федерации на период до 2030 года и на перспективу до 2036 года»; </w:t>
      </w:r>
    </w:p>
    <w:p w:rsidR="00915919" w:rsidRPr="000C2946" w:rsidRDefault="00915919" w:rsidP="0091591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C2946">
        <w:rPr>
          <w:rFonts w:ascii="Times New Roman" w:hAnsi="Times New Roman"/>
          <w:sz w:val="28"/>
        </w:rPr>
        <w:t>перечнем поручений по реализации Послания Президента Российской Федерации Федеральному Собранию Российской Федерации, утвержденному Президентом Российской Федерации 30 марта 2024 № Пр-616;</w:t>
      </w:r>
    </w:p>
    <w:p w:rsidR="00915919" w:rsidRPr="000C2946" w:rsidRDefault="00915919" w:rsidP="00915919">
      <w:pPr>
        <w:ind w:firstLine="708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одобренных Правительством Российской Федерации сценарных условий, основных параметров прогноза социально-экономического развития Российской Федерации, разработанных Министерством экономического развития Российской Федерации с учетом ориентиров, приоритетов социально-экономического развития, сформулированных в Концепции долгосрочного социально-экономического развития Российской Федерации на период до 2030 года;</w:t>
      </w:r>
    </w:p>
    <w:p w:rsidR="00915919" w:rsidRPr="000C2946" w:rsidRDefault="00915919" w:rsidP="00915919">
      <w:pPr>
        <w:ind w:firstLine="708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статистических данных Территориального органа Федеральной службы государственной статистики по Республике Карелия;</w:t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rPr>
          <w:sz w:val="28"/>
          <w:szCs w:val="28"/>
        </w:rPr>
        <w:tab/>
        <w:t>основных параметров утвержденных муниципальных программ.</w:t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rPr>
          <w:sz w:val="28"/>
          <w:szCs w:val="28"/>
        </w:rPr>
        <w:tab/>
        <w:t>Прогноз социально-экономического развития Пряжинского национального муниципального района на 202</w:t>
      </w:r>
      <w:r>
        <w:rPr>
          <w:sz w:val="28"/>
          <w:szCs w:val="28"/>
        </w:rPr>
        <w:t>6</w:t>
      </w:r>
      <w:r w:rsidRPr="000C2946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7</w:t>
      </w:r>
      <w:r w:rsidRPr="000C294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C2946">
        <w:rPr>
          <w:sz w:val="28"/>
          <w:szCs w:val="28"/>
        </w:rPr>
        <w:t xml:space="preserve"> годов – документ стратегического планирования, содержащий систему обоснованных представлений о направлениях и об ожидаемых результатах социально-экономического района, и разработанный с учётом итогов социально-экономического развития района за 202</w:t>
      </w:r>
      <w:r>
        <w:rPr>
          <w:sz w:val="28"/>
          <w:szCs w:val="28"/>
        </w:rPr>
        <w:t>4</w:t>
      </w:r>
      <w:r w:rsidRPr="000C2946">
        <w:rPr>
          <w:sz w:val="28"/>
          <w:szCs w:val="28"/>
        </w:rPr>
        <w:t xml:space="preserve"> год, на основе действующей ситуации в условиях введенных санкций в отношении России.</w:t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tab/>
      </w:r>
      <w:r w:rsidRPr="000C2946">
        <w:rPr>
          <w:sz w:val="28"/>
          <w:szCs w:val="28"/>
        </w:rPr>
        <w:t>Основу формирования прогнозных параметров составляет анализ тенденций развития экономики Пряжинского района за предшествующий период, а также оценка основных показателей социально-экономического развития в 202</w:t>
      </w:r>
      <w:r>
        <w:rPr>
          <w:sz w:val="28"/>
          <w:szCs w:val="28"/>
        </w:rPr>
        <w:t>5</w:t>
      </w:r>
      <w:r w:rsidRPr="000C2946">
        <w:rPr>
          <w:sz w:val="28"/>
          <w:szCs w:val="28"/>
        </w:rPr>
        <w:t xml:space="preserve"> году.</w:t>
      </w:r>
    </w:p>
    <w:p w:rsidR="00915919" w:rsidRPr="000C2946" w:rsidRDefault="00915919" w:rsidP="00915919">
      <w:pPr>
        <w:ind w:firstLine="708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Цель прогноза - сохранение и дальнейшее развитие основных тенденций экономического и социального развития Пряжинского национального муниципального района.</w:t>
      </w:r>
    </w:p>
    <w:p w:rsidR="00915919" w:rsidRPr="000C2946" w:rsidRDefault="00915919" w:rsidP="00915919">
      <w:pPr>
        <w:jc w:val="both"/>
        <w:rPr>
          <w:spacing w:val="3"/>
          <w:sz w:val="28"/>
          <w:szCs w:val="28"/>
        </w:rPr>
      </w:pPr>
      <w:r w:rsidRPr="000C2946">
        <w:rPr>
          <w:sz w:val="28"/>
          <w:szCs w:val="28"/>
        </w:rPr>
        <w:tab/>
        <w:t xml:space="preserve">Задачи прогноза - сохранение и укрепление экономического потенциала Пряжинского района и повышение его конкурентоспособности, демографическое развитие и улучшение качества жизни населения, </w:t>
      </w:r>
      <w:r w:rsidRPr="000C2946">
        <w:rPr>
          <w:spacing w:val="3"/>
          <w:sz w:val="28"/>
          <w:szCs w:val="28"/>
        </w:rPr>
        <w:t>обеспечение взаимной увязки проводимой бюджетной политики с решением задач социально-экономического развития района.</w:t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rPr>
          <w:sz w:val="28"/>
          <w:szCs w:val="28"/>
        </w:rPr>
        <w:tab/>
        <w:t>Прогноз содержит обоснование количественных показателей социально-экономического развития Пряжинского района в прогнозируемом периоде, отражает возможности и степень выполнения поставленных целей и задач по социальному и экономическому развитию, учитывает основные направления бюджетной политики на прогнозный период.</w:t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rPr>
          <w:sz w:val="28"/>
          <w:szCs w:val="28"/>
        </w:rPr>
        <w:lastRenderedPageBreak/>
        <w:tab/>
        <w:t>В прогнозе учтены итоги социально-экономического развития Пряжинского района за 6 месяцев (январь-июнь) 202</w:t>
      </w:r>
      <w:r>
        <w:rPr>
          <w:sz w:val="28"/>
          <w:szCs w:val="28"/>
        </w:rPr>
        <w:t>5</w:t>
      </w:r>
      <w:r w:rsidRPr="000C2946">
        <w:rPr>
          <w:sz w:val="28"/>
          <w:szCs w:val="28"/>
        </w:rPr>
        <w:t xml:space="preserve"> года, тенденции социально-экономического развития в Республике Карелия, </w:t>
      </w:r>
      <w:r w:rsidRPr="000C2946">
        <w:rPr>
          <w:bCs/>
          <w:sz w:val="28"/>
          <w:szCs w:val="28"/>
        </w:rPr>
        <w:t xml:space="preserve">предусматривались приоритетные направления в соответствии с </w:t>
      </w:r>
      <w:r w:rsidRPr="000C2946">
        <w:rPr>
          <w:sz w:val="28"/>
          <w:szCs w:val="28"/>
        </w:rPr>
        <w:t>социально-экономической политикой Республики Карелия на среднесрочную перспективу.</w:t>
      </w:r>
    </w:p>
    <w:p w:rsidR="00915919" w:rsidRPr="000C2946" w:rsidRDefault="00915919" w:rsidP="00915919">
      <w:pPr>
        <w:jc w:val="both"/>
        <w:rPr>
          <w:sz w:val="28"/>
          <w:szCs w:val="28"/>
          <w:lang w:eastAsia="ar-SA"/>
        </w:rPr>
      </w:pPr>
      <w:r w:rsidRPr="000C2946">
        <w:rPr>
          <w:sz w:val="28"/>
          <w:szCs w:val="28"/>
        </w:rPr>
        <w:tab/>
        <w:t>Прогноз социально-экономического развития Пряжинского национального муниципального района основан на базовом варианте прогноза Минэкономразвития России</w:t>
      </w:r>
      <w:r w:rsidRPr="000C2946">
        <w:rPr>
          <w:bCs/>
          <w:sz w:val="28"/>
          <w:szCs w:val="28"/>
        </w:rPr>
        <w:t xml:space="preserve">, который предложен </w:t>
      </w:r>
      <w:r w:rsidRPr="000C2946">
        <w:rPr>
          <w:sz w:val="28"/>
          <w:szCs w:val="28"/>
        </w:rPr>
        <w:t>для разработки параметров федерального бюджета на 202</w:t>
      </w:r>
      <w:r>
        <w:rPr>
          <w:sz w:val="28"/>
          <w:szCs w:val="28"/>
        </w:rPr>
        <w:t>6</w:t>
      </w:r>
      <w:r w:rsidRPr="000C2946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0C2946">
        <w:rPr>
          <w:sz w:val="28"/>
          <w:szCs w:val="28"/>
        </w:rPr>
        <w:t xml:space="preserve"> годы </w:t>
      </w:r>
      <w:r w:rsidRPr="000C2946">
        <w:rPr>
          <w:sz w:val="28"/>
          <w:szCs w:val="28"/>
          <w:lang w:eastAsia="ar-SA"/>
        </w:rPr>
        <w:t>и предполагает реалистичное сочетание внешних и внутренних условий развития в ближайшие годы.</w:t>
      </w:r>
    </w:p>
    <w:p w:rsidR="00915919" w:rsidRPr="000C2946" w:rsidRDefault="00915919" w:rsidP="00915919">
      <w:pPr>
        <w:ind w:firstLine="708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Выбранный вариант характеризуется постепенным увеличением темпов роста экономики и потребительского спроса.</w:t>
      </w:r>
    </w:p>
    <w:p w:rsidR="00915919" w:rsidRPr="000C2946" w:rsidRDefault="00915919" w:rsidP="00915919">
      <w:pPr>
        <w:ind w:firstLine="708"/>
        <w:jc w:val="both"/>
        <w:rPr>
          <w:sz w:val="28"/>
          <w:szCs w:val="28"/>
          <w:lang w:eastAsia="ar-SA"/>
        </w:rPr>
      </w:pPr>
      <w:r w:rsidRPr="000C2946">
        <w:rPr>
          <w:sz w:val="28"/>
          <w:szCs w:val="28"/>
        </w:rPr>
        <w:t>Базовый вариант описывает наиболее вероятный сценарий развития экономики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экономике, характеризует основные тенденции и параметры развития Пряжинского района в условиях траекторий изменения внешних и внутренних факторов при сохранении основных тенденций восстановительного экономического роста и опирается на базовый сценарий развития Российской Федерации.</w:t>
      </w:r>
    </w:p>
    <w:p w:rsidR="00915919" w:rsidRPr="000C2946" w:rsidRDefault="00915919" w:rsidP="00915919">
      <w:pPr>
        <w:ind w:firstLine="708"/>
        <w:jc w:val="both"/>
        <w:rPr>
          <w:sz w:val="28"/>
          <w:szCs w:val="28"/>
        </w:rPr>
      </w:pPr>
      <w:r w:rsidRPr="000C2946">
        <w:rPr>
          <w:sz w:val="28"/>
          <w:szCs w:val="28"/>
          <w:lang w:eastAsia="ar-SA"/>
        </w:rPr>
        <w:t xml:space="preserve">Прогноз </w:t>
      </w:r>
      <w:r w:rsidRPr="000C2946">
        <w:rPr>
          <w:sz w:val="28"/>
          <w:szCs w:val="28"/>
        </w:rPr>
        <w:t>является основой для формирования параметров консолидированного бюджета района на 202</w:t>
      </w:r>
      <w:r>
        <w:rPr>
          <w:sz w:val="28"/>
          <w:szCs w:val="28"/>
        </w:rPr>
        <w:t>6</w:t>
      </w:r>
      <w:r w:rsidRPr="000C294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C294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C2946">
        <w:rPr>
          <w:sz w:val="28"/>
          <w:szCs w:val="28"/>
        </w:rPr>
        <w:t xml:space="preserve"> годов.</w:t>
      </w:r>
    </w:p>
    <w:p w:rsidR="00915919" w:rsidRPr="000C2946" w:rsidRDefault="00915919" w:rsidP="00915919">
      <w:pPr>
        <w:ind w:firstLine="708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Разработка основных параметров прогноза развития на период 202</w:t>
      </w:r>
      <w:r>
        <w:rPr>
          <w:sz w:val="28"/>
          <w:szCs w:val="28"/>
        </w:rPr>
        <w:t>6</w:t>
      </w:r>
      <w:r w:rsidRPr="000C2946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Pr="000C2946">
        <w:rPr>
          <w:sz w:val="28"/>
          <w:szCs w:val="28"/>
        </w:rPr>
        <w:t xml:space="preserve"> годов осуществлялась по умеренно-оптимистическому варианту, который отражает развитие экономики района в условиях реализации активной государственной политики, направленной на улучшение инвестиционного климата, повышение конкурентоспособности и эффективности бизнеса, на стимулирование экономического роста и модернизации, а также на повышение эффективности расходов бюджета.</w:t>
      </w:r>
    </w:p>
    <w:p w:rsidR="00915919" w:rsidRPr="000C2946" w:rsidRDefault="00915919" w:rsidP="00915919">
      <w:pPr>
        <w:ind w:firstLine="708"/>
        <w:jc w:val="both"/>
        <w:rPr>
          <w:sz w:val="28"/>
          <w:szCs w:val="28"/>
        </w:rPr>
      </w:pPr>
      <w:r w:rsidRPr="000C2946">
        <w:rPr>
          <w:sz w:val="28"/>
          <w:szCs w:val="28"/>
        </w:rPr>
        <w:t xml:space="preserve">Стратегические направления развития Пряжинского района закреплены в </w:t>
      </w:r>
      <w:r w:rsidRPr="000C2946">
        <w:rPr>
          <w:bCs/>
          <w:sz w:val="28"/>
          <w:szCs w:val="28"/>
        </w:rPr>
        <w:t>Стратегии социально-экономического развития Пряжинского национального муниципального района до 2030 года.</w:t>
      </w:r>
    </w:p>
    <w:p w:rsidR="00915919" w:rsidRPr="000C2946" w:rsidRDefault="00915919" w:rsidP="00915919">
      <w:pPr>
        <w:jc w:val="both"/>
      </w:pPr>
      <w:r w:rsidRPr="000C2946">
        <w:rPr>
          <w:sz w:val="28"/>
          <w:szCs w:val="28"/>
        </w:rPr>
        <w:tab/>
        <w:t>Основные мероприятия по решению задач социально-экономического развития района осуществляются в рамках реализации 15 муниципальных программ.</w:t>
      </w:r>
      <w:r w:rsidRPr="000C2946">
        <w:tab/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tab/>
      </w:r>
      <w:r w:rsidRPr="000C2946">
        <w:rPr>
          <w:sz w:val="28"/>
          <w:szCs w:val="28"/>
        </w:rPr>
        <w:t>Реализация комплекса мероприятий муниципальных программ направлена на достижение приоритетных целей и задач социально-экономического развития Пряжинского района, установленных Стратегией социально-экономического развития Пряжинского национального муниципального района до 2030 года, а также учитывает положения государственных программ Республики Карелия.</w:t>
      </w:r>
    </w:p>
    <w:p w:rsidR="00915919" w:rsidRPr="000C2946" w:rsidRDefault="00915919" w:rsidP="00915919">
      <w:pPr>
        <w:pStyle w:val="a6"/>
        <w:rPr>
          <w:sz w:val="28"/>
          <w:szCs w:val="28"/>
        </w:rPr>
      </w:pPr>
      <w:r w:rsidRPr="000C2946">
        <w:rPr>
          <w:sz w:val="28"/>
          <w:szCs w:val="28"/>
        </w:rPr>
        <w:lastRenderedPageBreak/>
        <w:t>В прогнозируемом периоде определяющее воздействие на экономику Пряжинского района будут оказывать следующие внешние факторы: состояние экономики с учетом сложной геополитической и экономической ситуации, инфляционные процессы, тарифная политика естественных монополий, изменения в налоговом законодательстве, спрос на продукцию на внутреннем рынке.</w:t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rPr>
          <w:sz w:val="28"/>
          <w:szCs w:val="28"/>
        </w:rPr>
        <w:tab/>
        <w:t>К внутренним факторам, определяющим основные тенденции и целевые параметры развития экономики района, относятся: демографическая ситуация, состояние трудовых ресурсов, сложившаяся производственная специализация экономики, эффективное использование производственного потенциала, природных ресурсов, создание благоприятных условий для предпринимательской деятельности и роста материального благосостояния населения.</w:t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rPr>
          <w:sz w:val="28"/>
          <w:szCs w:val="28"/>
        </w:rPr>
        <w:tab/>
        <w:t>При прогнозировании индикаторов социально-экономического развития Пряжинского района на период 202</w:t>
      </w:r>
      <w:r>
        <w:rPr>
          <w:sz w:val="28"/>
          <w:szCs w:val="28"/>
        </w:rPr>
        <w:t>6</w:t>
      </w:r>
      <w:r w:rsidRPr="000C2946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Pr="000C2946">
        <w:rPr>
          <w:sz w:val="28"/>
          <w:szCs w:val="28"/>
        </w:rPr>
        <w:t xml:space="preserve"> годов было учтено влияние как традиционных, так и новых, сформировавшихся в 202</w:t>
      </w:r>
      <w:r>
        <w:rPr>
          <w:sz w:val="28"/>
          <w:szCs w:val="28"/>
        </w:rPr>
        <w:t>4</w:t>
      </w:r>
      <w:r w:rsidRPr="000C2946">
        <w:rPr>
          <w:sz w:val="28"/>
          <w:szCs w:val="28"/>
        </w:rPr>
        <w:t xml:space="preserve"> году, внешних и внутренних факторов и ограничений, связанных с введением антироссийских санкций.</w:t>
      </w:r>
    </w:p>
    <w:p w:rsidR="00915919" w:rsidRPr="000C2946" w:rsidRDefault="00915919" w:rsidP="00915919">
      <w:pPr>
        <w:jc w:val="both"/>
        <w:rPr>
          <w:sz w:val="28"/>
          <w:szCs w:val="28"/>
        </w:rPr>
      </w:pPr>
      <w:r w:rsidRPr="000C2946">
        <w:rPr>
          <w:sz w:val="28"/>
          <w:szCs w:val="28"/>
        </w:rPr>
        <w:tab/>
        <w:t xml:space="preserve">При формировании прогнозных показателей использовались методические рекомендации по формированию отдельных показателей и разделов прогноза социально-экономического развития Российской Федерации на </w:t>
      </w:r>
      <w:r>
        <w:rPr>
          <w:sz w:val="28"/>
          <w:szCs w:val="28"/>
        </w:rPr>
        <w:t>2026</w:t>
      </w:r>
      <w:r w:rsidRPr="000C2946">
        <w:rPr>
          <w:sz w:val="28"/>
          <w:szCs w:val="28"/>
        </w:rPr>
        <w:t xml:space="preserve"> год с применением индексов-дефляторов для расчета продукции в действующих ценах при оценке текущего года и прогноза до </w:t>
      </w:r>
      <w:r>
        <w:rPr>
          <w:sz w:val="28"/>
          <w:szCs w:val="28"/>
        </w:rPr>
        <w:t>2028</w:t>
      </w:r>
      <w:r w:rsidRPr="000C2946">
        <w:rPr>
          <w:sz w:val="28"/>
          <w:szCs w:val="28"/>
        </w:rPr>
        <w:t xml:space="preserve"> года.</w:t>
      </w:r>
    </w:p>
    <w:p w:rsidR="00915919" w:rsidRPr="000C2946" w:rsidRDefault="00915919" w:rsidP="00915919">
      <w:pPr>
        <w:ind w:firstLine="709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Основные приоритеты социально-экономического развития Пряжинского национального муниципального района</w:t>
      </w:r>
      <w:r w:rsidRPr="000C2946">
        <w:t xml:space="preserve"> </w:t>
      </w:r>
      <w:r w:rsidRPr="000C2946">
        <w:rPr>
          <w:sz w:val="28"/>
          <w:szCs w:val="28"/>
        </w:rPr>
        <w:t>в среднесрочной перспективе:</w:t>
      </w:r>
    </w:p>
    <w:p w:rsidR="00915919" w:rsidRPr="000C2946" w:rsidRDefault="00915919" w:rsidP="00915919">
      <w:pPr>
        <w:ind w:firstLine="709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создание условий для улучшения проживания граждан, стабилизации демографической ситуации путем повышения рождаемости, для увеличения продолжительности жизни населения;</w:t>
      </w:r>
    </w:p>
    <w:p w:rsidR="00915919" w:rsidRPr="000C2946" w:rsidRDefault="00915919" w:rsidP="00915919">
      <w:pPr>
        <w:ind w:firstLine="709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повышение конкурентоспособности экономики Пряжинского района за счет развития наиболее перспективных секторов экономики (туризм, сельское хозяйство, сфера услуг);</w:t>
      </w:r>
    </w:p>
    <w:p w:rsidR="00915919" w:rsidRPr="000C2946" w:rsidRDefault="00915919" w:rsidP="00915919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0C2946">
        <w:rPr>
          <w:sz w:val="28"/>
          <w:szCs w:val="28"/>
        </w:rPr>
        <w:t>активная инвестиционная политика - повышение инвестиционной привлекательности Пряжинского района</w:t>
      </w:r>
      <w:r w:rsidRPr="000C2946">
        <w:rPr>
          <w:b/>
          <w:bCs/>
          <w:sz w:val="28"/>
          <w:szCs w:val="28"/>
        </w:rPr>
        <w:t>;</w:t>
      </w:r>
    </w:p>
    <w:p w:rsidR="00915919" w:rsidRPr="000C2946" w:rsidRDefault="00915919" w:rsidP="00915919">
      <w:pPr>
        <w:ind w:firstLine="709"/>
        <w:contextualSpacing/>
        <w:jc w:val="both"/>
        <w:rPr>
          <w:sz w:val="28"/>
          <w:szCs w:val="28"/>
        </w:rPr>
      </w:pPr>
      <w:r w:rsidRPr="000C2946">
        <w:rPr>
          <w:sz w:val="28"/>
          <w:szCs w:val="28"/>
        </w:rPr>
        <w:t>создание условий для обеспечения занятости населения, сохранения и создания рабочих мест;</w:t>
      </w:r>
    </w:p>
    <w:p w:rsidR="00915919" w:rsidRPr="000C2946" w:rsidRDefault="00915919" w:rsidP="00915919">
      <w:pPr>
        <w:ind w:firstLine="709"/>
        <w:contextualSpacing/>
        <w:jc w:val="both"/>
        <w:rPr>
          <w:sz w:val="28"/>
          <w:szCs w:val="28"/>
        </w:rPr>
      </w:pPr>
      <w:r w:rsidRPr="000C2946">
        <w:rPr>
          <w:sz w:val="28"/>
          <w:szCs w:val="28"/>
        </w:rPr>
        <w:t>создание условий для организации культурного досуга. Развитие работы с детьми и молодежью, физического развития населения;</w:t>
      </w:r>
    </w:p>
    <w:p w:rsidR="00915919" w:rsidRPr="000C2946" w:rsidRDefault="00915919" w:rsidP="00915919">
      <w:pPr>
        <w:ind w:firstLine="709"/>
        <w:jc w:val="both"/>
        <w:rPr>
          <w:sz w:val="28"/>
          <w:szCs w:val="28"/>
        </w:rPr>
      </w:pPr>
      <w:r w:rsidRPr="000C2946">
        <w:rPr>
          <w:sz w:val="28"/>
          <w:szCs w:val="28"/>
        </w:rPr>
        <w:t>создание условий для комфортного проживания населения путем реализации мероприятий по благоустройству территории, ремонту и реконструкции объектов жилищно-коммунального хозяйства;</w:t>
      </w:r>
    </w:p>
    <w:p w:rsidR="00915919" w:rsidRPr="000C2946" w:rsidRDefault="00915919" w:rsidP="00915919">
      <w:pPr>
        <w:ind w:firstLine="709"/>
        <w:jc w:val="both"/>
        <w:rPr>
          <w:sz w:val="28"/>
          <w:szCs w:val="28"/>
        </w:rPr>
      </w:pPr>
      <w:r w:rsidRPr="000C2946">
        <w:rPr>
          <w:sz w:val="28"/>
          <w:szCs w:val="28"/>
        </w:rPr>
        <w:t xml:space="preserve">создание благоприятных условий для улучшения жилищных условий жителей Пряжинского района, в том числе при участии в государственных </w:t>
      </w:r>
      <w:r w:rsidRPr="000C2946">
        <w:rPr>
          <w:sz w:val="28"/>
          <w:szCs w:val="28"/>
        </w:rPr>
        <w:lastRenderedPageBreak/>
        <w:t>программах, содействие в развитии территорий комплексных жилищных застроек.</w:t>
      </w:r>
    </w:p>
    <w:p w:rsidR="00915919" w:rsidRPr="000C2946" w:rsidRDefault="00915919" w:rsidP="00915919">
      <w:pPr>
        <w:jc w:val="both"/>
      </w:pPr>
    </w:p>
    <w:p w:rsidR="00915919" w:rsidRPr="000C2946" w:rsidRDefault="00915919" w:rsidP="00915919">
      <w:pPr>
        <w:jc w:val="center"/>
        <w:rPr>
          <w:b/>
          <w:sz w:val="28"/>
          <w:szCs w:val="28"/>
        </w:rPr>
      </w:pPr>
      <w:r w:rsidRPr="000C2946">
        <w:rPr>
          <w:b/>
          <w:sz w:val="28"/>
          <w:szCs w:val="28"/>
        </w:rPr>
        <w:t>Оценка социально-экономического развития Пряжинского национального муниципального района за 202</w:t>
      </w:r>
      <w:r>
        <w:rPr>
          <w:b/>
          <w:sz w:val="28"/>
          <w:szCs w:val="28"/>
        </w:rPr>
        <w:t>4</w:t>
      </w:r>
      <w:r w:rsidRPr="000C2946">
        <w:rPr>
          <w:b/>
          <w:sz w:val="28"/>
          <w:szCs w:val="28"/>
        </w:rPr>
        <w:t xml:space="preserve"> год</w:t>
      </w:r>
    </w:p>
    <w:p w:rsidR="00A31269" w:rsidRDefault="00A31269"/>
    <w:p w:rsidR="00915919" w:rsidRDefault="00915919" w:rsidP="00915919">
      <w:pPr>
        <w:pStyle w:val="3"/>
        <w:rPr>
          <w:lang w:val="en-US"/>
        </w:rPr>
      </w:pPr>
      <w:bookmarkStart w:id="0" w:name="_Toc316397408"/>
      <w:bookmarkStart w:id="1" w:name="_Toc323812945"/>
      <w:bookmarkStart w:id="2" w:name="_Toc339375418"/>
      <w:bookmarkStart w:id="3" w:name="_Toc355020768"/>
      <w:bookmarkStart w:id="4" w:name="_Toc362611611"/>
      <w:bookmarkStart w:id="5" w:name="_Toc370720179"/>
      <w:bookmarkStart w:id="6" w:name="_Toc386452156"/>
      <w:bookmarkStart w:id="7" w:name="_Toc394479170"/>
      <w:bookmarkStart w:id="8" w:name="_Toc402279913"/>
      <w:bookmarkStart w:id="9" w:name="_Toc417485118"/>
      <w:bookmarkStart w:id="10" w:name="_Toc449461574"/>
      <w:bookmarkStart w:id="11" w:name="_Toc481079765"/>
      <w:bookmarkStart w:id="12" w:name="_Toc190769573"/>
      <w:r w:rsidRPr="0089219F">
        <w:t>ОСНОВНЫЕ ЭКОНОМИЧЕСКИЕ И СОЦИАЛЬНЫЕ</w:t>
      </w:r>
      <w:r w:rsidRPr="00543E16">
        <w:br/>
      </w:r>
      <w:r w:rsidRPr="0089219F">
        <w:t>ПОКАЗАТЕЛИ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2"/>
        <w:gridCol w:w="1675"/>
        <w:gridCol w:w="1675"/>
        <w:gridCol w:w="1673"/>
      </w:tblGrid>
      <w:tr w:rsidR="00915919" w:rsidTr="005A3547">
        <w:trPr>
          <w:tblHeader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pStyle w:val="afa"/>
            </w:pPr>
            <w:bookmarkStart w:id="13" w:name="_Toc316395363"/>
            <w:bookmarkStart w:id="14" w:name="_Toc323802241"/>
            <w:bookmarkStart w:id="15" w:name="_Toc339365379"/>
            <w:bookmarkStart w:id="16" w:name="_Toc347998841"/>
            <w:bookmarkStart w:id="17" w:name="_Toc354759235"/>
            <w:bookmarkStart w:id="18" w:name="_Toc362434284"/>
            <w:bookmarkStart w:id="19" w:name="_Toc362434628"/>
            <w:bookmarkStart w:id="20" w:name="_Toc362434687"/>
            <w:bookmarkStart w:id="21" w:name="_Toc370399997"/>
            <w:bookmarkStart w:id="22" w:name="_Toc386208256"/>
            <w:bookmarkStart w:id="23" w:name="_Toc386208409"/>
            <w:bookmarkStart w:id="24" w:name="_Toc386208507"/>
            <w:bookmarkStart w:id="25" w:name="_Toc394402881"/>
            <w:bookmarkStart w:id="26" w:name="_Toc402252996"/>
            <w:bookmarkStart w:id="27" w:name="_Toc417485119"/>
            <w:bookmarkStart w:id="28" w:name="_Toc481079766"/>
            <w:bookmarkStart w:id="29" w:name="_Toc339375419"/>
            <w:bookmarkStart w:id="30" w:name="_Toc348005637"/>
            <w:bookmarkStart w:id="31" w:name="_Toc355020769"/>
            <w:bookmarkStart w:id="32" w:name="_Toc370720180"/>
            <w:bookmarkStart w:id="33" w:name="_Toc386452157"/>
            <w:bookmarkStart w:id="34" w:name="_Toc394479171"/>
            <w:bookmarkStart w:id="35" w:name="_Toc402279914"/>
            <w:bookmarkStart w:id="36" w:name="_Toc426351842"/>
            <w:bookmarkStart w:id="37" w:name="_Toc430746775"/>
            <w:bookmarkStart w:id="38" w:name="_Toc316397409"/>
            <w:bookmarkStart w:id="39" w:name="_Toc323812946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5B19DE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5B19DE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 xml:space="preserve">В % к </w:t>
            </w:r>
            <w:r w:rsidRPr="005B19DE">
              <w:rPr>
                <w:sz w:val="22"/>
              </w:rPr>
              <w:br/>
              <w:t>202</w:t>
            </w:r>
            <w:r>
              <w:rPr>
                <w:sz w:val="22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E666F" w:rsidRDefault="00915919" w:rsidP="005A3547">
            <w:pPr>
              <w:pStyle w:val="afa"/>
            </w:pPr>
            <w:r w:rsidRPr="000E666F">
              <w:t>Удельный</w:t>
            </w:r>
            <w:r w:rsidRPr="000E666F">
              <w:br/>
              <w:t>вес в</w:t>
            </w:r>
            <w:r w:rsidRPr="000E666F">
              <w:br/>
              <w:t>республике, %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spacing w:before="120"/>
            </w:pPr>
            <w:r w:rsidRPr="00740B1F">
              <w:t>Оборот организаций всех видов деятельности</w:t>
            </w:r>
            <w:r>
              <w:rPr>
                <w:lang w:val="en-US"/>
              </w:rPr>
              <w:t> </w:t>
            </w:r>
            <w:r>
              <w:rPr>
                <w:rStyle w:val="ae"/>
              </w:rPr>
              <w:footnoteReference w:id="1"/>
            </w:r>
            <w:r w:rsidRPr="00740B1F">
              <w:t xml:space="preserve">, </w:t>
            </w:r>
            <w:r>
              <w:t>млн</w:t>
            </w:r>
            <w:r w:rsidRPr="00740B1F">
              <w:t xml:space="preserve">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D0556E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10957,1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98,9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1,9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rPr>
                <w:vertAlign w:val="superscript"/>
              </w:rPr>
            </w:pPr>
            <w:r w:rsidRPr="00740B1F">
              <w:t>Отгружено товаров собственного производства, выполнено работ, услуг собственными силами</w:t>
            </w:r>
            <w:r>
              <w:rPr>
                <w:lang w:val="en-US"/>
              </w:rPr>
              <w:t> </w:t>
            </w:r>
            <w:r>
              <w:rPr>
                <w:rStyle w:val="ae"/>
                <w:lang w:val="en-US"/>
              </w:rPr>
              <w:footnoteReference w:id="2"/>
            </w:r>
            <w:r w:rsidRPr="00740B1F">
              <w:t xml:space="preserve">, </w:t>
            </w:r>
            <w:r>
              <w:t>млн</w:t>
            </w:r>
            <w:r w:rsidRPr="00740B1F">
              <w:t xml:space="preserve">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63288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ind w:left="340"/>
            </w:pPr>
            <w:r>
              <w:t>добыча полезных ископаемых,</w:t>
            </w:r>
            <w:r w:rsidRPr="00C93851">
              <w:t xml:space="preserve"> </w:t>
            </w:r>
            <w:r>
              <w:br/>
              <w:t>обрабатывающие производства,</w:t>
            </w:r>
            <w:r w:rsidRPr="00C93851">
              <w:t xml:space="preserve"> обеспечение электрической энергией, газом и паром</w:t>
            </w:r>
            <w:r>
              <w:t>; кондиционирование воздуха, водоснабжение;</w:t>
            </w:r>
            <w:r w:rsidRPr="00C93851">
              <w:t xml:space="preserve"> водоотведение, организация сбора </w:t>
            </w:r>
            <w:r>
              <w:br/>
            </w:r>
            <w:r w:rsidRPr="00C93851">
              <w:t xml:space="preserve">и утилизации отходов, деятельность </w:t>
            </w:r>
            <w:r>
              <w:br/>
            </w:r>
            <w:r w:rsidRPr="00C93851">
              <w:t>по ликвидации загрязнений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8458,4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98,6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2,8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596D01" w:rsidRDefault="00915919" w:rsidP="005A3547">
            <w:pPr>
              <w:pStyle w:val="af3"/>
              <w:rPr>
                <w:vertAlign w:val="superscript"/>
              </w:rPr>
            </w:pPr>
            <w:r w:rsidRPr="00596D01">
              <w:t>Производство основных проду</w:t>
            </w:r>
            <w:r>
              <w:t>ктов животноводства</w:t>
            </w:r>
            <w:r w:rsidRPr="00596D01">
              <w:t xml:space="preserve"> </w:t>
            </w:r>
            <w:r>
              <w:rPr>
                <w:rStyle w:val="ae"/>
              </w:rPr>
              <w:footnoteReference w:id="3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szCs w:val="22"/>
              </w:rPr>
            </w:pP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96D01" w:rsidRDefault="00915919" w:rsidP="005A3547">
            <w:pPr>
              <w:pStyle w:val="af3"/>
              <w:ind w:left="340"/>
            </w:pPr>
            <w:r w:rsidRPr="00596D01">
              <w:t>мясо (скот и птица на убой в живом весе), т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1109C7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99594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115,9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96D01" w:rsidRDefault="00915919" w:rsidP="005A3547">
            <w:pPr>
              <w:pStyle w:val="af3"/>
              <w:ind w:left="340"/>
            </w:pPr>
            <w:r w:rsidRPr="00596D01">
              <w:t>молоко,</w:t>
            </w:r>
            <w:r w:rsidRPr="00596D01">
              <w:rPr>
                <w:lang w:val="en-US"/>
              </w:rPr>
              <w:t xml:space="preserve"> </w:t>
            </w:r>
            <w:r w:rsidRPr="00596D01">
              <w:t>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6C2EFE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89,5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</w:pPr>
            <w:r>
              <w:t xml:space="preserve">Объём </w:t>
            </w:r>
            <w:r w:rsidRPr="00D15B85">
              <w:t>работ и услуг</w:t>
            </w:r>
            <w:r>
              <w:t>, выполненных собственными силами по договорам строительного подряда</w:t>
            </w:r>
            <w:r w:rsidRPr="00740B1F">
              <w:t>,</w:t>
            </w:r>
            <w:r>
              <w:t xml:space="preserve"> млн</w:t>
            </w:r>
            <w:r w:rsidRPr="00740B1F">
              <w:t xml:space="preserve">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99594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32950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в 15008,9р.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32950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</w:tr>
      <w:tr w:rsidR="00915919" w:rsidRPr="007965D4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965D4" w:rsidRDefault="00915919" w:rsidP="005A3547">
            <w:pPr>
              <w:pStyle w:val="af3"/>
              <w:rPr>
                <w:rFonts w:ascii="Helvetica" w:hAnsi="Helvetica"/>
                <w:vertAlign w:val="superscript"/>
              </w:rPr>
            </w:pPr>
            <w:r w:rsidRPr="007965D4">
              <w:rPr>
                <w:rFonts w:ascii="Helvetica" w:hAnsi="Helvetica"/>
              </w:rPr>
              <w:t>Ввод в действие жилых домов</w:t>
            </w:r>
            <w:r w:rsidRPr="007965D4">
              <w:rPr>
                <w:rFonts w:ascii="Helvetica" w:hAnsi="Helvetica"/>
                <w:lang w:val="en-US"/>
              </w:rPr>
              <w:t> </w:t>
            </w:r>
            <w:r w:rsidRPr="007965D4">
              <w:rPr>
                <w:rStyle w:val="ae"/>
                <w:rFonts w:ascii="Helvetica" w:hAnsi="Helvetica"/>
              </w:rPr>
              <w:footnoteReference w:id="4"/>
            </w:r>
            <w:r w:rsidRPr="007965D4">
              <w:rPr>
                <w:rFonts w:ascii="Helvetica" w:hAnsi="Helvetica"/>
              </w:rPr>
              <w:t>, м</w:t>
            </w:r>
            <w:r w:rsidRPr="007965D4">
              <w:rPr>
                <w:rFonts w:ascii="Helvetica" w:hAnsi="Helvetica"/>
                <w:vertAlign w:val="superscript"/>
              </w:rPr>
              <w:t xml:space="preserve">2 </w:t>
            </w:r>
            <w:r w:rsidRPr="007965D4">
              <w:rPr>
                <w:rFonts w:ascii="Helvetica" w:hAnsi="Helvetica"/>
              </w:rPr>
              <w:t>общей площади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18494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125,2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5,5</w:t>
            </w:r>
          </w:p>
        </w:tc>
      </w:tr>
      <w:tr w:rsidR="00915919" w:rsidRPr="007965D4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965D4" w:rsidRDefault="00915919" w:rsidP="005A3547">
            <w:pPr>
              <w:pStyle w:val="af3"/>
              <w:rPr>
                <w:rFonts w:ascii="Helvetica" w:hAnsi="Helvetica"/>
              </w:rPr>
            </w:pPr>
            <w:r w:rsidRPr="007965D4">
              <w:rPr>
                <w:rFonts w:ascii="Helvetica" w:hAnsi="Helvetica"/>
              </w:rPr>
              <w:t>Построено квартир, единиц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133,8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4,8</w:t>
            </w:r>
          </w:p>
        </w:tc>
      </w:tr>
      <w:tr w:rsidR="00915919" w:rsidRPr="000F7782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F7782" w:rsidRDefault="00915919" w:rsidP="005A3547">
            <w:pPr>
              <w:pStyle w:val="af3"/>
            </w:pPr>
            <w:r w:rsidRPr="000F7782">
              <w:t xml:space="preserve">Грузооборот автомобильного транспорта, тыс. т-км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DB0624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F778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71,3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F7782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к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</w:pPr>
            <w:r w:rsidRPr="00740B1F">
              <w:t xml:space="preserve">Оборот розничной торговли, </w:t>
            </w:r>
            <w:r>
              <w:t>млн</w:t>
            </w:r>
            <w:r>
              <w:rPr>
                <w:lang w:val="en-US"/>
              </w:rPr>
              <w:t> </w:t>
            </w:r>
            <w:r w:rsidRPr="00740B1F">
              <w:t>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4249C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1357,8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 xml:space="preserve">107,8 </w:t>
            </w:r>
            <w:r>
              <w:rPr>
                <w:rStyle w:val="ae"/>
              </w:rPr>
              <w:footnoteReference w:id="5"/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A20F00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1,0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</w:pPr>
            <w:r w:rsidRPr="00740B1F">
              <w:t xml:space="preserve">Оборот общественного питания, </w:t>
            </w:r>
            <w:r>
              <w:t>млн</w:t>
            </w:r>
            <w:r>
              <w:rPr>
                <w:lang w:val="en-US"/>
              </w:rPr>
              <w:t> </w:t>
            </w:r>
            <w:r w:rsidRPr="00740B1F">
              <w:t>руб.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A053A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к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A053A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0,</w:t>
            </w:r>
            <w:r w:rsidRPr="007C5D3A">
              <w:t>1</w:t>
            </w:r>
            <w:r>
              <w:rPr>
                <w:vertAlign w:val="superscript"/>
              </w:rPr>
              <w:t xml:space="preserve"> 5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A20F00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к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</w:pPr>
            <w:r>
              <w:t>Номинальная н</w:t>
            </w:r>
            <w:r w:rsidRPr="00740B1F">
              <w:t>ачисленная среднемесячная заработная плата одного работника</w:t>
            </w:r>
            <w:r>
              <w:rPr>
                <w:lang w:val="en-US"/>
              </w:rPr>
              <w:t> </w:t>
            </w:r>
            <w:r>
              <w:rPr>
                <w:rStyle w:val="ae"/>
                <w:lang w:val="en-US"/>
              </w:rPr>
              <w:footnoteReference w:id="6"/>
            </w:r>
            <w:r w:rsidRPr="00740B1F">
              <w:t>,</w:t>
            </w:r>
            <w:r>
              <w:rPr>
                <w:lang w:val="en-US"/>
              </w:rPr>
              <w:t> </w:t>
            </w:r>
            <w:r w:rsidRPr="00740B1F">
              <w:t>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3F74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68899,8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116,5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B20404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lang w:val="en-US"/>
              </w:rPr>
            </w:pPr>
            <w:r>
              <w:t xml:space="preserve">87,2 </w:t>
            </w:r>
            <w:r>
              <w:rPr>
                <w:rStyle w:val="ae"/>
              </w:rPr>
              <w:footnoteReference w:id="7"/>
            </w:r>
          </w:p>
        </w:tc>
      </w:tr>
    </w:tbl>
    <w:p w:rsidR="00915919" w:rsidRDefault="00915919" w:rsidP="00915919">
      <w:pPr>
        <w:pStyle w:val="aa"/>
        <w:jc w:val="right"/>
      </w:pPr>
      <w:r>
        <w:rPr>
          <w:sz w:val="24"/>
        </w:rPr>
        <w:br w:type="page"/>
      </w:r>
      <w: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2"/>
        <w:gridCol w:w="1675"/>
        <w:gridCol w:w="1675"/>
        <w:gridCol w:w="1673"/>
      </w:tblGrid>
      <w:tr w:rsidR="00915919" w:rsidTr="005A3547">
        <w:trPr>
          <w:tblHeader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pStyle w:val="afa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5B19DE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5B19DE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 xml:space="preserve">В % к </w:t>
            </w:r>
            <w:r w:rsidRPr="005B19DE">
              <w:rPr>
                <w:sz w:val="22"/>
              </w:rPr>
              <w:br/>
              <w:t>202</w:t>
            </w:r>
            <w:r>
              <w:rPr>
                <w:sz w:val="22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E666F" w:rsidRDefault="00915919" w:rsidP="005A3547">
            <w:pPr>
              <w:pStyle w:val="afa"/>
            </w:pPr>
            <w:r w:rsidRPr="000E666F">
              <w:t>Удельный</w:t>
            </w:r>
            <w:r w:rsidRPr="000E666F">
              <w:br/>
              <w:t>вес в</w:t>
            </w:r>
            <w:r w:rsidRPr="000E666F">
              <w:br/>
              <w:t>республике, %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spacing w:before="120"/>
            </w:pPr>
            <w:r w:rsidRPr="00740B1F">
              <w:t>Численность зарегистрированных безработных</w:t>
            </w:r>
            <w:r>
              <w:t> </w:t>
            </w:r>
            <w:r>
              <w:rPr>
                <w:rStyle w:val="ae"/>
              </w:rPr>
              <w:footnoteReference w:id="8"/>
            </w:r>
            <w:r w:rsidRPr="00740B1F">
              <w:t xml:space="preserve"> </w:t>
            </w:r>
            <w:r>
              <w:t>н</w:t>
            </w:r>
            <w:r w:rsidRPr="00740B1F">
              <w:t xml:space="preserve">а </w:t>
            </w:r>
            <w:r>
              <w:t>01.01.2025г.</w:t>
            </w:r>
            <w:r w:rsidRPr="00740B1F">
              <w:t>, человек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C87683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  <w:rPr>
                <w:lang w:val="en-US"/>
              </w:rPr>
            </w:pPr>
            <w:r w:rsidRPr="00C87683"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 xml:space="preserve">66,2 </w:t>
            </w:r>
            <w:r>
              <w:rPr>
                <w:rStyle w:val="ae"/>
              </w:rPr>
              <w:footnoteReference w:id="9"/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1207FA" w:rsidRDefault="00915919" w:rsidP="005A3547">
            <w:pPr>
              <w:pStyle w:val="af8"/>
              <w:tabs>
                <w:tab w:val="clear" w:pos="567"/>
                <w:tab w:val="decimal" w:pos="782"/>
              </w:tabs>
              <w:spacing w:before="120"/>
            </w:pPr>
            <w:r>
              <w:t>2,9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spacing w:after="120"/>
            </w:pPr>
            <w:r w:rsidRPr="00740B1F">
              <w:t>Индекс потребительских цен на товары</w:t>
            </w:r>
            <w:r w:rsidRPr="00740B1F">
              <w:br/>
              <w:t>и услуги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80214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rPr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2BDA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rPr>
                <w:lang w:val="en-US"/>
              </w:rPr>
              <w:t>108</w:t>
            </w:r>
            <w:r>
              <w:t xml:space="preserve">,6 </w:t>
            </w:r>
            <w:r>
              <w:rPr>
                <w:rStyle w:val="ae"/>
              </w:rPr>
              <w:footnoteReference w:id="10"/>
            </w:r>
            <w:r w:rsidRPr="00512BDA">
              <w:rPr>
                <w:rStyle w:val="ae"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80214" w:rsidRDefault="00915919" w:rsidP="005A3547">
            <w:pPr>
              <w:pStyle w:val="af8"/>
              <w:tabs>
                <w:tab w:val="clear" w:pos="567"/>
                <w:tab w:val="decimal" w:pos="782"/>
              </w:tabs>
              <w:spacing w:after="120"/>
            </w:pPr>
            <w:r>
              <w:rPr>
                <w:lang w:val="en-US"/>
              </w:rPr>
              <w:t>x</w:t>
            </w:r>
          </w:p>
        </w:tc>
      </w:t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tbl>
    <w:p w:rsidR="00915919" w:rsidRPr="00641E22" w:rsidRDefault="00915919" w:rsidP="00915919">
      <w:pPr>
        <w:pStyle w:val="af5"/>
      </w:pPr>
    </w:p>
    <w:p w:rsidR="00915919" w:rsidRPr="006A0BE0" w:rsidRDefault="00915919" w:rsidP="00915919">
      <w:pPr>
        <w:pStyle w:val="1"/>
      </w:pPr>
      <w:bookmarkStart w:id="40" w:name="_Toc190769574"/>
      <w:r w:rsidRPr="006A0BE0">
        <w:lastRenderedPageBreak/>
        <w:t>экономическая ситуация</w:t>
      </w:r>
      <w:r w:rsidRPr="006A0BE0">
        <w:br/>
        <w:t>в пряжинском муниципальном районе</w:t>
      </w:r>
      <w:bookmarkEnd w:id="40"/>
    </w:p>
    <w:p w:rsidR="00915919" w:rsidRPr="006A0BE0" w:rsidRDefault="00915919" w:rsidP="00915919">
      <w:pPr>
        <w:pStyle w:val="2"/>
      </w:pPr>
      <w:bookmarkStart w:id="41" w:name="_Toc339375420"/>
      <w:bookmarkStart w:id="42" w:name="_Toc348005638"/>
      <w:bookmarkStart w:id="43" w:name="_Toc355020770"/>
      <w:bookmarkStart w:id="44" w:name="_Toc370720181"/>
      <w:bookmarkStart w:id="45" w:name="_Toc386452158"/>
      <w:bookmarkStart w:id="46" w:name="_Toc394479172"/>
      <w:bookmarkStart w:id="47" w:name="_Toc402279915"/>
      <w:bookmarkStart w:id="48" w:name="_Toc417485120"/>
      <w:bookmarkStart w:id="49" w:name="_Toc481079767"/>
      <w:bookmarkStart w:id="50" w:name="_Toc190769575"/>
      <w:r w:rsidRPr="006A0BE0">
        <w:t>ПРОИЗВОДСТВО товаров, РАБОТ и услуг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915919" w:rsidRPr="006A0BE0" w:rsidRDefault="00915919" w:rsidP="00915919">
      <w:pPr>
        <w:pStyle w:val="3"/>
        <w:spacing w:after="240"/>
      </w:pPr>
      <w:bookmarkStart w:id="51" w:name="_Toc339375421"/>
      <w:bookmarkStart w:id="52" w:name="_Toc348005639"/>
      <w:bookmarkStart w:id="53" w:name="_Toc355020771"/>
      <w:bookmarkStart w:id="54" w:name="_Toc370720182"/>
      <w:bookmarkStart w:id="55" w:name="_Toc386452159"/>
      <w:bookmarkStart w:id="56" w:name="_Toc394479173"/>
      <w:bookmarkStart w:id="57" w:name="_Toc402279916"/>
      <w:bookmarkStart w:id="58" w:name="_Toc417485121"/>
      <w:bookmarkStart w:id="59" w:name="_Toc481079768"/>
      <w:bookmarkStart w:id="60" w:name="_Toc190769576"/>
      <w:r w:rsidRPr="006A0BE0">
        <w:t>Оборот организаций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6A0BE0">
        <w:t xml:space="preserve"> </w:t>
      </w:r>
    </w:p>
    <w:p w:rsidR="00915919" w:rsidRPr="006A0BE0" w:rsidRDefault="00915919" w:rsidP="00915919">
      <w:pPr>
        <w:pStyle w:val="ad"/>
      </w:pPr>
      <w:r w:rsidRPr="006A0BE0">
        <w:t>Оборот организаций по видам экономической деятельности</w:t>
      </w:r>
    </w:p>
    <w:p w:rsidR="00915919" w:rsidRPr="006A0BE0" w:rsidRDefault="00915919" w:rsidP="00915919">
      <w:pPr>
        <w:pStyle w:val="aa"/>
      </w:pPr>
      <w:r w:rsidRPr="006A0BE0">
        <w:t xml:space="preserve">(по «хозяйственным» видам деятельности в фактически действующих ценах; </w:t>
      </w:r>
      <w:r w:rsidRPr="006A0BE0">
        <w:br/>
        <w:t>без НДС, акцизов и других платежей)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5"/>
        <w:gridCol w:w="2615"/>
        <w:gridCol w:w="2031"/>
      </w:tblGrid>
      <w:tr w:rsidR="00915919" w:rsidRPr="006A0BE0" w:rsidTr="005A3547">
        <w:trPr>
          <w:cantSplit/>
          <w:trHeight w:val="229"/>
          <w:tblHeader/>
        </w:trPr>
        <w:tc>
          <w:tcPr>
            <w:tcW w:w="2573" w:type="pct"/>
            <w:tcBorders>
              <w:bottom w:val="nil"/>
            </w:tcBorders>
          </w:tcPr>
          <w:p w:rsidR="00915919" w:rsidRPr="006A0BE0" w:rsidRDefault="00915919" w:rsidP="005A3547">
            <w:pPr>
              <w:pStyle w:val="afa"/>
            </w:pPr>
          </w:p>
        </w:tc>
        <w:tc>
          <w:tcPr>
            <w:tcW w:w="2427" w:type="pct"/>
            <w:gridSpan w:val="2"/>
          </w:tcPr>
          <w:p w:rsidR="00915919" w:rsidRPr="006A0BE0" w:rsidRDefault="00915919" w:rsidP="005A3547">
            <w:pPr>
              <w:pStyle w:val="afa"/>
            </w:pPr>
            <w:r w:rsidRPr="006A0BE0">
              <w:t>202</w:t>
            </w:r>
            <w:r>
              <w:t>4</w:t>
            </w:r>
            <w:r w:rsidRPr="006A0BE0">
              <w:t xml:space="preserve"> в % к</w:t>
            </w:r>
          </w:p>
        </w:tc>
      </w:tr>
      <w:tr w:rsidR="00915919" w:rsidRPr="006A0BE0" w:rsidTr="005A3547">
        <w:trPr>
          <w:cantSplit/>
          <w:trHeight w:val="266"/>
          <w:tblHeader/>
        </w:trPr>
        <w:tc>
          <w:tcPr>
            <w:tcW w:w="2573" w:type="pct"/>
            <w:tcBorders>
              <w:top w:val="nil"/>
            </w:tcBorders>
          </w:tcPr>
          <w:p w:rsidR="00915919" w:rsidRPr="006A0BE0" w:rsidRDefault="00915919" w:rsidP="005A3547">
            <w:pPr>
              <w:pStyle w:val="afa"/>
            </w:pPr>
          </w:p>
        </w:tc>
        <w:tc>
          <w:tcPr>
            <w:tcW w:w="1366" w:type="pct"/>
          </w:tcPr>
          <w:p w:rsidR="00915919" w:rsidRPr="006A0BE0" w:rsidRDefault="00915919" w:rsidP="005A3547">
            <w:pPr>
              <w:pStyle w:val="af3"/>
              <w:jc w:val="center"/>
            </w:pPr>
            <w:r w:rsidRPr="006A0BE0">
              <w:t>202</w:t>
            </w:r>
            <w:r>
              <w:t>3</w:t>
            </w:r>
          </w:p>
        </w:tc>
        <w:tc>
          <w:tcPr>
            <w:tcW w:w="1061" w:type="pct"/>
          </w:tcPr>
          <w:p w:rsidR="00915919" w:rsidRPr="006A0BE0" w:rsidRDefault="00915919" w:rsidP="005A3547">
            <w:pPr>
              <w:pStyle w:val="afa"/>
            </w:pPr>
            <w:r w:rsidRPr="006A0BE0">
              <w:t>итогу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bottom w:val="single" w:sz="4" w:space="0" w:color="auto"/>
            </w:tcBorders>
          </w:tcPr>
          <w:p w:rsidR="00915919" w:rsidRPr="006A0BE0" w:rsidRDefault="00915919" w:rsidP="005A3547">
            <w:pPr>
              <w:pStyle w:val="af3"/>
              <w:spacing w:before="120"/>
              <w:rPr>
                <w:b/>
              </w:rPr>
            </w:pPr>
            <w:r w:rsidRPr="006A0BE0">
              <w:rPr>
                <w:b/>
              </w:rPr>
              <w:t>Всего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bottom"/>
          </w:tcPr>
          <w:p w:rsidR="00915919" w:rsidRPr="00AC32FE" w:rsidRDefault="00915919" w:rsidP="005A3547">
            <w:pPr>
              <w:tabs>
                <w:tab w:val="decimal" w:pos="1309"/>
              </w:tabs>
              <w:spacing w:line="240" w:lineRule="exac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98,9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b/>
                <w:snapToGrid w:val="0"/>
              </w:rPr>
            </w:pPr>
            <w:r w:rsidRPr="006A0BE0">
              <w:rPr>
                <w:b/>
                <w:snapToGrid w:val="0"/>
              </w:rPr>
              <w:t>100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bottom w:val="nil"/>
            </w:tcBorders>
          </w:tcPr>
          <w:p w:rsidR="00915919" w:rsidRPr="006A0BE0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6A0BE0">
              <w:rPr>
                <w:rFonts w:cs="Arial"/>
                <w:sz w:val="22"/>
                <w:szCs w:val="22"/>
              </w:rPr>
              <w:t>в том числе:</w:t>
            </w:r>
          </w:p>
        </w:tc>
        <w:tc>
          <w:tcPr>
            <w:tcW w:w="1366" w:type="pct"/>
            <w:tcBorders>
              <w:bottom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</w:p>
        </w:tc>
        <w:tc>
          <w:tcPr>
            <w:tcW w:w="1061" w:type="pct"/>
            <w:tcBorders>
              <w:bottom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snapToGrid w:val="0"/>
              </w:rPr>
            </w:pP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top w:val="nil"/>
            </w:tcBorders>
          </w:tcPr>
          <w:p w:rsidR="00915919" w:rsidRPr="006A0BE0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6A0BE0">
              <w:rPr>
                <w:rFonts w:cs="Arial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366" w:type="pct"/>
            <w:tcBorders>
              <w:top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89,0</w:t>
            </w:r>
          </w:p>
        </w:tc>
        <w:tc>
          <w:tcPr>
            <w:tcW w:w="1061" w:type="pct"/>
            <w:tcBorders>
              <w:top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snapToGrid w:val="0"/>
              </w:rPr>
            </w:pPr>
            <w:r>
              <w:rPr>
                <w:snapToGrid w:val="0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top w:val="nil"/>
            </w:tcBorders>
          </w:tcPr>
          <w:p w:rsidR="00915919" w:rsidRPr="006A0BE0" w:rsidRDefault="00915919" w:rsidP="005A3547">
            <w:pPr>
              <w:pStyle w:val="af3"/>
              <w:ind w:left="567"/>
            </w:pPr>
            <w:r w:rsidRPr="006A0BE0">
              <w:t>в том числе лесозаготовки</w:t>
            </w:r>
          </w:p>
        </w:tc>
        <w:tc>
          <w:tcPr>
            <w:tcW w:w="1366" w:type="pct"/>
            <w:tcBorders>
              <w:top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84,5</w:t>
            </w:r>
          </w:p>
        </w:tc>
        <w:tc>
          <w:tcPr>
            <w:tcW w:w="1061" w:type="pct"/>
            <w:tcBorders>
              <w:top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snapToGrid w:val="0"/>
              </w:rPr>
            </w:pPr>
            <w:r>
              <w:rPr>
                <w:snapToGrid w:val="0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</w:pPr>
            <w:r w:rsidRPr="006A0BE0">
              <w:t>промышленное производство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98,9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snapToGrid w:val="0"/>
              </w:rPr>
            </w:pPr>
            <w:r>
              <w:rPr>
                <w:snapToGrid w:val="0"/>
              </w:rPr>
              <w:t>81,7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top w:val="nil"/>
            </w:tcBorders>
          </w:tcPr>
          <w:p w:rsidR="00915919" w:rsidRPr="006A0BE0" w:rsidRDefault="00915919" w:rsidP="005A3547">
            <w:pPr>
              <w:pStyle w:val="af3"/>
              <w:ind w:left="567"/>
              <w:rPr>
                <w:lang w:val="en-US"/>
              </w:rPr>
            </w:pPr>
            <w:r w:rsidRPr="006A0BE0">
              <w:t>добыча полезных ископаемых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82,7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snapToGrid w:val="0"/>
              </w:rPr>
            </w:pPr>
            <w:r>
              <w:rPr>
                <w:snapToGrid w:val="0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567"/>
            </w:pPr>
            <w:r w:rsidRPr="006A0BE0">
              <w:t>обрабатывающие производства</w:t>
            </w:r>
          </w:p>
        </w:tc>
        <w:tc>
          <w:tcPr>
            <w:tcW w:w="1366" w:type="pct"/>
            <w:tcBorders>
              <w:top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113,5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snapToGrid w:val="0"/>
              </w:rPr>
            </w:pPr>
            <w:r>
              <w:rPr>
                <w:snapToGrid w:val="0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567"/>
            </w:pPr>
            <w:r w:rsidRPr="006A0BE0">
              <w:rPr>
                <w:rFonts w:cs="Arial"/>
                <w:szCs w:val="22"/>
              </w:rPr>
              <w:t>обеспечение электрической энергией,  газом</w:t>
            </w:r>
            <w:r>
              <w:rPr>
                <w:rFonts w:cs="Arial"/>
                <w:szCs w:val="22"/>
              </w:rPr>
              <w:t xml:space="preserve"> и паром</w:t>
            </w:r>
            <w:r w:rsidRPr="006A0BE0">
              <w:rPr>
                <w:rFonts w:cs="Arial"/>
                <w:szCs w:val="22"/>
              </w:rPr>
              <w:t>; кондиционирование воздуха</w:t>
            </w:r>
          </w:p>
        </w:tc>
        <w:tc>
          <w:tcPr>
            <w:tcW w:w="1366" w:type="pct"/>
            <w:vAlign w:val="bottom"/>
          </w:tcPr>
          <w:p w:rsidR="00915919" w:rsidRPr="00163DCE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в 2,2р.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6,5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567"/>
            </w:pPr>
            <w:r w:rsidRPr="006A0BE0"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85,6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строительство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-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  <w:rPr>
                <w:rFonts w:cs="Arial"/>
                <w:szCs w:val="22"/>
              </w:rPr>
            </w:pPr>
            <w:r w:rsidRPr="006A0BE0">
              <w:rPr>
                <w:rFonts w:cs="Arial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115,9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10,6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</w:pPr>
            <w:r w:rsidRPr="006A0BE0">
              <w:rPr>
                <w:rFonts w:cs="Arial"/>
                <w:szCs w:val="22"/>
              </w:rPr>
              <w:t xml:space="preserve">транспортировка и хранение 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70,9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</w:pPr>
            <w:r w:rsidRPr="00022971">
              <w:t>деятельность профессиональная, научная</w:t>
            </w:r>
            <w:r>
              <w:t xml:space="preserve"> </w:t>
            </w:r>
            <w:r w:rsidRPr="00022971">
              <w:t xml:space="preserve"> и техническая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62,8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</w:pPr>
            <w:r w:rsidRPr="006A0BE0">
              <w:t>образование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9"/>
              </w:tabs>
            </w:pPr>
            <w:r>
              <w:t>100,9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0,1</w:t>
            </w:r>
          </w:p>
        </w:tc>
      </w:tr>
      <w:tr w:rsidR="00915919" w:rsidRPr="002D1480" w:rsidTr="005A3547">
        <w:trPr>
          <w:cantSplit/>
        </w:trPr>
        <w:tc>
          <w:tcPr>
            <w:tcW w:w="2573" w:type="pct"/>
          </w:tcPr>
          <w:p w:rsidR="00915919" w:rsidRPr="002D1480" w:rsidRDefault="00915919" w:rsidP="005A3547">
            <w:pPr>
              <w:pStyle w:val="af3"/>
              <w:spacing w:after="120"/>
              <w:ind w:left="340"/>
            </w:pPr>
            <w:r w:rsidRPr="002D1480">
              <w:rPr>
                <w:rFonts w:cs="Arial"/>
                <w:szCs w:val="22"/>
              </w:rPr>
              <w:t xml:space="preserve">деятельность в области здравоохранения </w:t>
            </w:r>
            <w:r w:rsidRPr="002D1480">
              <w:rPr>
                <w:rFonts w:cs="Arial"/>
                <w:szCs w:val="22"/>
              </w:rPr>
              <w:br/>
              <w:t>и социальных услуг</w:t>
            </w:r>
          </w:p>
        </w:tc>
        <w:tc>
          <w:tcPr>
            <w:tcW w:w="1366" w:type="pct"/>
            <w:vAlign w:val="bottom"/>
          </w:tcPr>
          <w:p w:rsidR="00915919" w:rsidRPr="002D1480" w:rsidRDefault="00915919" w:rsidP="005A3547">
            <w:pPr>
              <w:pStyle w:val="af8"/>
              <w:tabs>
                <w:tab w:val="clear" w:pos="567"/>
                <w:tab w:val="decimal" w:pos="1309"/>
              </w:tabs>
              <w:spacing w:after="120"/>
            </w:pPr>
            <w:r>
              <w:t>13,7</w:t>
            </w:r>
          </w:p>
        </w:tc>
        <w:tc>
          <w:tcPr>
            <w:tcW w:w="1061" w:type="pct"/>
            <w:vAlign w:val="bottom"/>
          </w:tcPr>
          <w:p w:rsidR="00915919" w:rsidRPr="002D1480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  <w:rPr>
                <w:rFonts w:eastAsia="Arial Unicode MS"/>
              </w:rPr>
            </w:pPr>
            <w:r>
              <w:rPr>
                <w:rFonts w:eastAsia="Arial Unicode MS"/>
              </w:rPr>
              <w:t>0,4</w:t>
            </w:r>
          </w:p>
        </w:tc>
      </w:tr>
    </w:tbl>
    <w:p w:rsidR="00915919" w:rsidRDefault="00915919" w:rsidP="00915919">
      <w:pPr>
        <w:rPr>
          <w:highlight w:val="yellow"/>
        </w:rPr>
      </w:pPr>
    </w:p>
    <w:p w:rsidR="00915919" w:rsidRDefault="00915919" w:rsidP="00915919">
      <w:pPr>
        <w:rPr>
          <w:highlight w:val="yellow"/>
        </w:rPr>
      </w:pPr>
      <w:r>
        <w:rPr>
          <w:highlight w:val="yellow"/>
        </w:rPr>
        <w:br w:type="page"/>
      </w:r>
    </w:p>
    <w:p w:rsidR="00915919" w:rsidRPr="009210F0" w:rsidRDefault="00915919" w:rsidP="00915919">
      <w:pPr>
        <w:pStyle w:val="3"/>
        <w:spacing w:after="240"/>
      </w:pPr>
      <w:bookmarkStart w:id="61" w:name="_Toc40254856"/>
      <w:bookmarkStart w:id="62" w:name="_Toc190769577"/>
      <w:r w:rsidRPr="009210F0">
        <w:lastRenderedPageBreak/>
        <w:t>промышленное производство</w:t>
      </w:r>
      <w:bookmarkEnd w:id="61"/>
      <w:bookmarkEnd w:id="62"/>
    </w:p>
    <w:p w:rsidR="00915919" w:rsidRPr="009210F0" w:rsidRDefault="00915919" w:rsidP="00915919">
      <w:pPr>
        <w:pStyle w:val="ad"/>
      </w:pPr>
      <w:r w:rsidRPr="009210F0">
        <w:t xml:space="preserve">отгружено товаров собственного производства, </w:t>
      </w:r>
      <w:r w:rsidRPr="009210F0">
        <w:br/>
        <w:t>выполнено работ (услуг) собственными силами организаций</w:t>
      </w:r>
    </w:p>
    <w:p w:rsidR="00915919" w:rsidRPr="009210F0" w:rsidRDefault="00915919" w:rsidP="00915919">
      <w:pPr>
        <w:pStyle w:val="aa"/>
      </w:pPr>
      <w:r w:rsidRPr="009210F0">
        <w:t xml:space="preserve"> (по «чистым» видам деятельности в фактически действующих ценах; </w:t>
      </w:r>
      <w:r w:rsidRPr="009210F0">
        <w:br/>
        <w:t xml:space="preserve">без НДС, акцизов и других платежей)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0"/>
        <w:gridCol w:w="2421"/>
      </w:tblGrid>
      <w:tr w:rsidR="00915919" w:rsidRPr="009210F0" w:rsidTr="005A3547">
        <w:trPr>
          <w:tblHeader/>
        </w:trPr>
        <w:tc>
          <w:tcPr>
            <w:tcW w:w="3735" w:type="pct"/>
          </w:tcPr>
          <w:p w:rsidR="00915919" w:rsidRPr="009210F0" w:rsidRDefault="00915919" w:rsidP="005A3547">
            <w:pPr>
              <w:pStyle w:val="afa"/>
            </w:pPr>
          </w:p>
        </w:tc>
        <w:tc>
          <w:tcPr>
            <w:tcW w:w="1265" w:type="pct"/>
          </w:tcPr>
          <w:p w:rsidR="00915919" w:rsidRPr="009210F0" w:rsidRDefault="00915919" w:rsidP="005A3547">
            <w:pPr>
              <w:pStyle w:val="afa"/>
            </w:pPr>
            <w:r w:rsidRPr="009210F0">
              <w:t>202</w:t>
            </w:r>
            <w:r>
              <w:t>4</w:t>
            </w:r>
            <w:r w:rsidRPr="009210F0">
              <w:t xml:space="preserve"> </w:t>
            </w:r>
            <w:r w:rsidRPr="009210F0">
              <w:br/>
              <w:t xml:space="preserve">в % к </w:t>
            </w:r>
          </w:p>
          <w:p w:rsidR="00915919" w:rsidRPr="009210F0" w:rsidRDefault="00915919" w:rsidP="005A3547">
            <w:pPr>
              <w:pStyle w:val="afa"/>
            </w:pPr>
            <w:r w:rsidRPr="009210F0">
              <w:t>202</w:t>
            </w:r>
            <w:r>
              <w:t>3</w:t>
            </w:r>
          </w:p>
        </w:tc>
      </w:tr>
      <w:tr w:rsidR="00915919" w:rsidRPr="009210F0" w:rsidTr="005A3547">
        <w:tc>
          <w:tcPr>
            <w:tcW w:w="3735" w:type="pct"/>
          </w:tcPr>
          <w:p w:rsidR="00915919" w:rsidRPr="009210F0" w:rsidRDefault="00915919" w:rsidP="005A3547">
            <w:pPr>
              <w:pStyle w:val="af3"/>
              <w:spacing w:before="120"/>
              <w:rPr>
                <w:b/>
              </w:rPr>
            </w:pPr>
            <w:r w:rsidRPr="009210F0">
              <w:rPr>
                <w:b/>
              </w:rPr>
              <w:t>Промышленное производство</w:t>
            </w:r>
          </w:p>
        </w:tc>
        <w:tc>
          <w:tcPr>
            <w:tcW w:w="1265" w:type="pct"/>
            <w:vAlign w:val="bottom"/>
          </w:tcPr>
          <w:p w:rsidR="00915919" w:rsidRPr="009210F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b/>
              </w:rPr>
            </w:pPr>
            <w:r>
              <w:rPr>
                <w:b/>
              </w:rPr>
              <w:t>98,6</w:t>
            </w:r>
          </w:p>
        </w:tc>
      </w:tr>
      <w:tr w:rsidR="00915919" w:rsidRPr="009210F0" w:rsidTr="005A3547">
        <w:tc>
          <w:tcPr>
            <w:tcW w:w="3735" w:type="pct"/>
          </w:tcPr>
          <w:p w:rsidR="00915919" w:rsidRPr="009210F0" w:rsidRDefault="00915919" w:rsidP="005A3547">
            <w:pPr>
              <w:pStyle w:val="af3"/>
              <w:ind w:left="340"/>
              <w:rPr>
                <w:iCs/>
              </w:rPr>
            </w:pPr>
            <w:r w:rsidRPr="009210F0">
              <w:rPr>
                <w:iCs/>
              </w:rPr>
              <w:t>добыча полезных ископаемых</w:t>
            </w:r>
          </w:p>
        </w:tc>
        <w:tc>
          <w:tcPr>
            <w:tcW w:w="1265" w:type="pct"/>
            <w:vAlign w:val="bottom"/>
          </w:tcPr>
          <w:p w:rsidR="00915919" w:rsidRPr="009210F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83,3</w:t>
            </w:r>
          </w:p>
        </w:tc>
      </w:tr>
      <w:tr w:rsidR="00915919" w:rsidRPr="009210F0" w:rsidTr="005A3547">
        <w:tc>
          <w:tcPr>
            <w:tcW w:w="3735" w:type="pct"/>
            <w:tcBorders>
              <w:bottom w:val="single" w:sz="4" w:space="0" w:color="auto"/>
            </w:tcBorders>
          </w:tcPr>
          <w:p w:rsidR="00915919" w:rsidRPr="009210F0" w:rsidRDefault="00915919" w:rsidP="005A3547">
            <w:pPr>
              <w:pStyle w:val="af3"/>
              <w:ind w:left="340"/>
              <w:rPr>
                <w:iCs/>
              </w:rPr>
            </w:pPr>
            <w:r w:rsidRPr="009210F0">
              <w:rPr>
                <w:iCs/>
              </w:rPr>
              <w:t>обрабатывающие производства</w:t>
            </w:r>
          </w:p>
        </w:tc>
        <w:tc>
          <w:tcPr>
            <w:tcW w:w="1265" w:type="pct"/>
            <w:tcBorders>
              <w:bottom w:val="single" w:sz="4" w:space="0" w:color="auto"/>
            </w:tcBorders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114,5</w:t>
            </w:r>
          </w:p>
        </w:tc>
      </w:tr>
      <w:tr w:rsidR="00915919" w:rsidRPr="009210F0" w:rsidTr="005A3547">
        <w:tc>
          <w:tcPr>
            <w:tcW w:w="3735" w:type="pct"/>
            <w:tcBorders>
              <w:bottom w:val="nil"/>
            </w:tcBorders>
          </w:tcPr>
          <w:p w:rsidR="00915919" w:rsidRPr="009210F0" w:rsidRDefault="00915919" w:rsidP="005A3547">
            <w:pPr>
              <w:pStyle w:val="af3"/>
              <w:spacing w:line="200" w:lineRule="atLeast"/>
              <w:ind w:left="567"/>
              <w:rPr>
                <w:iCs/>
              </w:rPr>
            </w:pPr>
            <w:r w:rsidRPr="009210F0">
              <w:t>в том числе:</w:t>
            </w:r>
          </w:p>
        </w:tc>
        <w:tc>
          <w:tcPr>
            <w:tcW w:w="1265" w:type="pct"/>
            <w:tcBorders>
              <w:bottom w:val="nil"/>
            </w:tcBorders>
            <w:vAlign w:val="bottom"/>
          </w:tcPr>
          <w:p w:rsidR="00915919" w:rsidRPr="009210F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</w:p>
        </w:tc>
      </w:tr>
      <w:tr w:rsidR="00915919" w:rsidRPr="009210F0" w:rsidTr="005A3547">
        <w:trPr>
          <w:trHeight w:val="80"/>
        </w:trPr>
        <w:tc>
          <w:tcPr>
            <w:tcW w:w="3735" w:type="pct"/>
            <w:tcBorders>
              <w:top w:val="nil"/>
            </w:tcBorders>
          </w:tcPr>
          <w:p w:rsidR="00915919" w:rsidRPr="009210F0" w:rsidRDefault="00915919" w:rsidP="005A3547">
            <w:pPr>
              <w:pStyle w:val="af3"/>
              <w:spacing w:line="200" w:lineRule="atLeast"/>
              <w:ind w:left="567"/>
              <w:rPr>
                <w:rFonts w:eastAsia="MS Mincho"/>
              </w:rPr>
            </w:pPr>
            <w:r w:rsidRPr="009210F0">
              <w:t>производство пищевых продуктов</w:t>
            </w:r>
          </w:p>
        </w:tc>
        <w:tc>
          <w:tcPr>
            <w:tcW w:w="1265" w:type="pct"/>
            <w:tcBorders>
              <w:top w:val="nil"/>
            </w:tcBorders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line="200" w:lineRule="atLeast"/>
            </w:pPr>
            <w:r>
              <w:t>14,1</w:t>
            </w:r>
          </w:p>
        </w:tc>
      </w:tr>
      <w:tr w:rsidR="00915919" w:rsidRPr="009210F0" w:rsidTr="005A3547">
        <w:tc>
          <w:tcPr>
            <w:tcW w:w="3735" w:type="pct"/>
          </w:tcPr>
          <w:p w:rsidR="00915919" w:rsidRPr="009210F0" w:rsidRDefault="00915919" w:rsidP="005A3547">
            <w:pPr>
              <w:pStyle w:val="af3"/>
              <w:ind w:left="567"/>
              <w:rPr>
                <w:iCs/>
              </w:rPr>
            </w:pPr>
            <w:r w:rsidRPr="009210F0">
              <w:t>обработка древесины и производство изделий из дерева</w:t>
            </w:r>
            <w:r>
              <w:t xml:space="preserve">           </w:t>
            </w:r>
            <w:r w:rsidRPr="009210F0">
              <w:t xml:space="preserve"> и пробки, кроме мебели, производство изделий из соломки </w:t>
            </w:r>
            <w:r w:rsidRPr="009210F0">
              <w:br/>
              <w:t>и материалов для плетения</w:t>
            </w:r>
          </w:p>
        </w:tc>
        <w:tc>
          <w:tcPr>
            <w:tcW w:w="1265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115,3</w:t>
            </w:r>
          </w:p>
        </w:tc>
      </w:tr>
      <w:tr w:rsidR="00915919" w:rsidRPr="009210F0" w:rsidTr="005A3547">
        <w:tc>
          <w:tcPr>
            <w:tcW w:w="3735" w:type="pct"/>
          </w:tcPr>
          <w:p w:rsidR="00915919" w:rsidRPr="009210F0" w:rsidRDefault="00915919" w:rsidP="005A3547">
            <w:pPr>
              <w:pStyle w:val="af3"/>
              <w:ind w:left="340"/>
              <w:rPr>
                <w:iCs/>
              </w:rPr>
            </w:pPr>
            <w:r w:rsidRPr="009210F0">
              <w:t>обеспечение электрической энергией, газом</w:t>
            </w:r>
            <w:r>
              <w:t xml:space="preserve"> и</w:t>
            </w:r>
            <w:r w:rsidRPr="009210F0">
              <w:t xml:space="preserve"> паром; кондиционирование воздуха</w:t>
            </w:r>
          </w:p>
        </w:tc>
        <w:tc>
          <w:tcPr>
            <w:tcW w:w="1265" w:type="pct"/>
            <w:vAlign w:val="bottom"/>
          </w:tcPr>
          <w:p w:rsidR="00915919" w:rsidRPr="00CB3F4C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в 14,1р.</w:t>
            </w:r>
          </w:p>
        </w:tc>
      </w:tr>
      <w:tr w:rsidR="00915919" w:rsidRPr="009210F0" w:rsidTr="005A3547">
        <w:tc>
          <w:tcPr>
            <w:tcW w:w="3735" w:type="pct"/>
          </w:tcPr>
          <w:p w:rsidR="00915919" w:rsidRPr="009210F0" w:rsidRDefault="00915919" w:rsidP="005A3547">
            <w:pPr>
              <w:pStyle w:val="af3"/>
              <w:spacing w:after="120"/>
              <w:ind w:left="340"/>
            </w:pPr>
            <w:r w:rsidRPr="009210F0"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5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80,3</w:t>
            </w:r>
          </w:p>
        </w:tc>
      </w:tr>
    </w:tbl>
    <w:p w:rsidR="00915919" w:rsidRPr="006A0BE0" w:rsidRDefault="00915919" w:rsidP="00915919">
      <w:pPr>
        <w:rPr>
          <w:highlight w:val="yellow"/>
        </w:rPr>
      </w:pPr>
    </w:p>
    <w:p w:rsidR="00915919" w:rsidRPr="009210F0" w:rsidRDefault="00915919" w:rsidP="00915919">
      <w:pPr>
        <w:pStyle w:val="ad"/>
      </w:pPr>
      <w:r w:rsidRPr="009210F0">
        <w:t xml:space="preserve">Производство основных видов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7"/>
        <w:gridCol w:w="2444"/>
      </w:tblGrid>
      <w:tr w:rsidR="00915919" w:rsidRPr="009210F0" w:rsidTr="005A3547">
        <w:trPr>
          <w:trHeight w:val="253"/>
          <w:tblHeader/>
        </w:trPr>
        <w:tc>
          <w:tcPr>
            <w:tcW w:w="3723" w:type="pct"/>
          </w:tcPr>
          <w:p w:rsidR="00915919" w:rsidRPr="009210F0" w:rsidRDefault="00915919" w:rsidP="005A3547">
            <w:pPr>
              <w:pStyle w:val="afa"/>
            </w:pPr>
          </w:p>
        </w:tc>
        <w:tc>
          <w:tcPr>
            <w:tcW w:w="1277" w:type="pct"/>
          </w:tcPr>
          <w:p w:rsidR="00915919" w:rsidRPr="009210F0" w:rsidRDefault="00915919" w:rsidP="005A3547">
            <w:pPr>
              <w:pStyle w:val="afa"/>
            </w:pPr>
            <w:r w:rsidRPr="009210F0">
              <w:t>202</w:t>
            </w:r>
            <w:r>
              <w:t>4</w:t>
            </w:r>
            <w:r w:rsidRPr="009210F0">
              <w:t xml:space="preserve"> </w:t>
            </w:r>
            <w:r w:rsidRPr="009210F0">
              <w:br/>
              <w:t xml:space="preserve">в % к </w:t>
            </w:r>
          </w:p>
          <w:p w:rsidR="00915919" w:rsidRPr="009210F0" w:rsidRDefault="00915919" w:rsidP="005A3547">
            <w:pPr>
              <w:pStyle w:val="afa"/>
            </w:pPr>
            <w:r w:rsidRPr="009210F0">
              <w:t>202</w:t>
            </w:r>
            <w:r>
              <w:t>3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spacing w:before="120"/>
              <w:rPr>
                <w:rFonts w:cs="Arial"/>
              </w:rPr>
            </w:pPr>
            <w:r w:rsidRPr="009210F0">
              <w:rPr>
                <w:rFonts w:cs="Arial"/>
              </w:rPr>
              <w:t>Гранит, песчаник и прочий камень для памятников                          или строительства</w:t>
            </w:r>
          </w:p>
        </w:tc>
        <w:tc>
          <w:tcPr>
            <w:tcW w:w="1277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before="120"/>
            </w:pPr>
            <w:r>
              <w:t>86,3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rPr>
                <w:rFonts w:cs="Arial"/>
              </w:rPr>
            </w:pPr>
            <w:r w:rsidRPr="009210F0">
              <w:rPr>
                <w:rFonts w:cs="Arial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7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в 1,8р.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tabs>
                <w:tab w:val="left" w:pos="113"/>
              </w:tabs>
            </w:pPr>
            <w:r w:rsidRPr="009210F0"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277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102,3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tabs>
                <w:tab w:val="left" w:pos="113"/>
              </w:tabs>
            </w:pPr>
            <w:r>
              <w:t>Щепа технологическая</w:t>
            </w:r>
          </w:p>
        </w:tc>
        <w:tc>
          <w:tcPr>
            <w:tcW w:w="1277" w:type="pct"/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88,7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Default="00915919" w:rsidP="005A3547">
            <w:pPr>
              <w:pStyle w:val="af3"/>
              <w:tabs>
                <w:tab w:val="left" w:pos="113"/>
              </w:tabs>
            </w:pPr>
            <w:r w:rsidRPr="001B7AF1">
              <w:t>Гранулы топливные (</w:t>
            </w:r>
            <w:proofErr w:type="spellStart"/>
            <w:r w:rsidRPr="001B7AF1">
              <w:t>пеллеты</w:t>
            </w:r>
            <w:proofErr w:type="spellEnd"/>
            <w:r w:rsidRPr="001B7AF1">
              <w:t>) из отходов деревопереработки</w:t>
            </w:r>
          </w:p>
        </w:tc>
        <w:tc>
          <w:tcPr>
            <w:tcW w:w="1277" w:type="pct"/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103,7</w:t>
            </w:r>
          </w:p>
        </w:tc>
      </w:tr>
      <w:tr w:rsidR="00915919" w:rsidRPr="00AB176E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spacing w:after="120"/>
              <w:ind w:left="0" w:firstLine="0"/>
            </w:pPr>
            <w:r w:rsidRPr="009210F0">
              <w:t>Пар и горячая вода</w:t>
            </w:r>
          </w:p>
        </w:tc>
        <w:tc>
          <w:tcPr>
            <w:tcW w:w="1277" w:type="pct"/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after="120"/>
            </w:pPr>
            <w:r>
              <w:t>94,1</w:t>
            </w:r>
          </w:p>
        </w:tc>
      </w:tr>
    </w:tbl>
    <w:p w:rsidR="00915919" w:rsidRPr="0021713E" w:rsidRDefault="00915919" w:rsidP="00915919">
      <w:pPr>
        <w:pStyle w:val="aa"/>
      </w:pPr>
    </w:p>
    <w:p w:rsidR="00915919" w:rsidRPr="00A6269F" w:rsidRDefault="00915919" w:rsidP="00915919">
      <w:pPr>
        <w:pStyle w:val="3"/>
        <w:spacing w:after="240"/>
        <w:rPr>
          <w:bCs/>
        </w:rPr>
      </w:pPr>
      <w:bookmarkStart w:id="63" w:name="_Toc316297662"/>
      <w:bookmarkStart w:id="64" w:name="_Toc323736827"/>
      <w:bookmarkStart w:id="65" w:name="_Toc339369571"/>
      <w:bookmarkStart w:id="66" w:name="_Toc347825132"/>
      <w:bookmarkStart w:id="67" w:name="_Toc354761599"/>
      <w:bookmarkStart w:id="68" w:name="_Toc362598638"/>
      <w:bookmarkStart w:id="69" w:name="_Toc370467059"/>
      <w:bookmarkStart w:id="70" w:name="_Toc370467191"/>
      <w:bookmarkStart w:id="71" w:name="_Toc370467364"/>
      <w:bookmarkStart w:id="72" w:name="_Toc370473178"/>
      <w:bookmarkStart w:id="73" w:name="_Toc386464834"/>
      <w:bookmarkStart w:id="74" w:name="_Toc386464922"/>
      <w:bookmarkStart w:id="75" w:name="_Toc394409319"/>
      <w:bookmarkStart w:id="76" w:name="_Toc417483482"/>
      <w:bookmarkStart w:id="77" w:name="_Toc505683476"/>
      <w:bookmarkStart w:id="78" w:name="_Toc103781833"/>
      <w:r>
        <w:rPr>
          <w:bCs/>
          <w:lang w:val="en-US"/>
        </w:rPr>
        <w:t xml:space="preserve"> </w:t>
      </w:r>
      <w:bookmarkStart w:id="79" w:name="_Toc190769578"/>
      <w:r w:rsidRPr="00A6269F">
        <w:rPr>
          <w:bCs/>
        </w:rPr>
        <w:t xml:space="preserve">Сельское и </w:t>
      </w:r>
      <w:r w:rsidRPr="00BE0C35">
        <w:rPr>
          <w:bCs/>
        </w:rPr>
        <w:t>лесное</w:t>
      </w:r>
      <w:r w:rsidRPr="00A6269F">
        <w:rPr>
          <w:bCs/>
        </w:rPr>
        <w:t xml:space="preserve"> хозяйство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915919" w:rsidRPr="00A6269F" w:rsidRDefault="00915919" w:rsidP="00915919">
      <w:pPr>
        <w:pStyle w:val="4"/>
        <w:suppressAutoHyphens/>
        <w:spacing w:before="240" w:after="240"/>
      </w:pPr>
      <w:r w:rsidRPr="00A6269F">
        <w:t>Сельское хозяйство</w:t>
      </w:r>
    </w:p>
    <w:p w:rsidR="00915919" w:rsidRPr="00023087" w:rsidRDefault="00915919" w:rsidP="00915919">
      <w:pPr>
        <w:pStyle w:val="a6"/>
        <w:rPr>
          <w:highlight w:val="yellow"/>
        </w:rPr>
      </w:pPr>
      <w:bookmarkStart w:id="80" w:name="_Toc449414030"/>
      <w:bookmarkStart w:id="81" w:name="_Toc454592787"/>
      <w:bookmarkStart w:id="82" w:name="_Toc441656487"/>
      <w:r w:rsidRPr="006B0712">
        <w:rPr>
          <w:b/>
        </w:rPr>
        <w:t>Животноводство.</w:t>
      </w:r>
      <w:r w:rsidRPr="006B0712">
        <w:t xml:space="preserve"> </w:t>
      </w:r>
      <w:r>
        <w:t>К 1 января</w:t>
      </w:r>
      <w:r w:rsidRPr="008A4E07">
        <w:t xml:space="preserve"> </w:t>
      </w:r>
      <w:r>
        <w:t>2025</w:t>
      </w:r>
      <w:r w:rsidRPr="008A4E07">
        <w:t xml:space="preserve">г. поголовье крупного рогатого скота </w:t>
      </w:r>
      <w:r w:rsidRPr="008A4E07">
        <w:br/>
        <w:t>в хозяйствах всех категорий (по оценке) состави</w:t>
      </w:r>
      <w:r w:rsidRPr="00023087">
        <w:t xml:space="preserve">ло </w:t>
      </w:r>
      <w:r>
        <w:t>1524</w:t>
      </w:r>
      <w:r w:rsidRPr="00023087">
        <w:t xml:space="preserve"> голов</w:t>
      </w:r>
      <w:r>
        <w:t>ы</w:t>
      </w:r>
      <w:r w:rsidRPr="00023087">
        <w:t xml:space="preserve"> (на </w:t>
      </w:r>
      <w:r>
        <w:t>22,7</w:t>
      </w:r>
      <w:r w:rsidRPr="00023087">
        <w:t xml:space="preserve">% </w:t>
      </w:r>
      <w:r>
        <w:t>мен</w:t>
      </w:r>
      <w:r w:rsidRPr="00023087">
        <w:t>ьше</w:t>
      </w:r>
      <w:r w:rsidRPr="00023087">
        <w:br/>
        <w:t xml:space="preserve">по сравнению с 1 </w:t>
      </w:r>
      <w:r>
        <w:t>января</w:t>
      </w:r>
      <w:r w:rsidRPr="00023087">
        <w:t xml:space="preserve"> 202</w:t>
      </w:r>
      <w:r>
        <w:t>4</w:t>
      </w:r>
      <w:r w:rsidRPr="00023087">
        <w:t>г</w:t>
      </w:r>
      <w:r w:rsidRPr="00D15ECE">
        <w:t xml:space="preserve">.), из него коров – </w:t>
      </w:r>
      <w:r>
        <w:t>868</w:t>
      </w:r>
      <w:r w:rsidRPr="00D15ECE">
        <w:t xml:space="preserve"> голов (на </w:t>
      </w:r>
      <w:r>
        <w:t>26,0</w:t>
      </w:r>
      <w:r w:rsidRPr="00D15ECE">
        <w:t xml:space="preserve">% </w:t>
      </w:r>
      <w:r>
        <w:t>мен</w:t>
      </w:r>
      <w:r w:rsidRPr="00D15ECE">
        <w:t>ьше);</w:t>
      </w:r>
      <w:r w:rsidRPr="00D15ECE">
        <w:br/>
        <w:t xml:space="preserve">свиней </w:t>
      </w:r>
      <w:r>
        <w:t>- 51</w:t>
      </w:r>
      <w:r w:rsidRPr="00D15ECE">
        <w:t xml:space="preserve"> голов</w:t>
      </w:r>
      <w:r>
        <w:t>у</w:t>
      </w:r>
      <w:r w:rsidRPr="00D15ECE">
        <w:t xml:space="preserve"> (на </w:t>
      </w:r>
      <w:r>
        <w:t>16,4</w:t>
      </w:r>
      <w:r w:rsidRPr="00D15ECE">
        <w:t xml:space="preserve">% </w:t>
      </w:r>
      <w:r>
        <w:t>мен</w:t>
      </w:r>
      <w:r w:rsidRPr="00D15ECE">
        <w:t xml:space="preserve">ьше), овец и коз – </w:t>
      </w:r>
      <w:r>
        <w:t>324</w:t>
      </w:r>
      <w:r w:rsidRPr="00D15ECE">
        <w:t xml:space="preserve"> голов</w:t>
      </w:r>
      <w:r>
        <w:t>ы</w:t>
      </w:r>
      <w:r w:rsidRPr="00D15ECE">
        <w:t xml:space="preserve"> (на </w:t>
      </w:r>
      <w:r>
        <w:t>10,0</w:t>
      </w:r>
      <w:r w:rsidRPr="00D15ECE">
        <w:t xml:space="preserve">% </w:t>
      </w:r>
      <w:r>
        <w:t>мен</w:t>
      </w:r>
      <w:r w:rsidRPr="00D15ECE">
        <w:t>ьше).</w:t>
      </w:r>
    </w:p>
    <w:p w:rsidR="00915919" w:rsidRPr="005C7A63" w:rsidRDefault="00915919" w:rsidP="00915919">
      <w:pPr>
        <w:pStyle w:val="ad"/>
      </w:pPr>
      <w:r w:rsidRPr="005C7A63">
        <w:lastRenderedPageBreak/>
        <w:t>Поголовье скота в хозяйствах всех категорий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7"/>
        <w:gridCol w:w="2238"/>
        <w:gridCol w:w="2238"/>
        <w:gridCol w:w="2238"/>
      </w:tblGrid>
      <w:tr w:rsidR="00915919" w:rsidRPr="005C7A63" w:rsidTr="005A3547">
        <w:tc>
          <w:tcPr>
            <w:tcW w:w="1493" w:type="pct"/>
          </w:tcPr>
          <w:p w:rsidR="00915919" w:rsidRPr="005C7A63" w:rsidRDefault="00915919" w:rsidP="005A3547">
            <w:pPr>
              <w:pStyle w:val="afa"/>
            </w:pPr>
          </w:p>
        </w:tc>
        <w:tc>
          <w:tcPr>
            <w:tcW w:w="1169" w:type="pct"/>
          </w:tcPr>
          <w:p w:rsidR="00915919" w:rsidRPr="009176EE" w:rsidRDefault="00915919" w:rsidP="005A3547">
            <w:pPr>
              <w:pStyle w:val="afa"/>
            </w:pPr>
            <w:r w:rsidRPr="009176EE">
              <w:t xml:space="preserve">1 </w:t>
            </w:r>
            <w:r>
              <w:t>января 2025</w:t>
            </w:r>
            <w:r w:rsidRPr="009176EE">
              <w:t xml:space="preserve">, </w:t>
            </w:r>
            <w:r w:rsidRPr="00103B21">
              <w:br/>
            </w:r>
            <w:r w:rsidRPr="009176EE">
              <w:t>голов</w:t>
            </w:r>
          </w:p>
        </w:tc>
        <w:tc>
          <w:tcPr>
            <w:tcW w:w="1169" w:type="pct"/>
          </w:tcPr>
          <w:p w:rsidR="00915919" w:rsidRPr="00103B21" w:rsidRDefault="00915919" w:rsidP="005A3547">
            <w:pPr>
              <w:pStyle w:val="afa"/>
            </w:pPr>
            <w:r w:rsidRPr="00787BB6">
              <w:t>В % к</w:t>
            </w:r>
            <w:r w:rsidRPr="00787BB6">
              <w:br/>
              <w:t xml:space="preserve">1 </w:t>
            </w:r>
            <w:r>
              <w:t>января 2024</w:t>
            </w:r>
          </w:p>
        </w:tc>
        <w:tc>
          <w:tcPr>
            <w:tcW w:w="1169" w:type="pct"/>
          </w:tcPr>
          <w:p w:rsidR="00915919" w:rsidRPr="00787BB6" w:rsidRDefault="00915919" w:rsidP="005A3547">
            <w:pPr>
              <w:pStyle w:val="afa"/>
            </w:pPr>
            <w:r w:rsidRPr="00146F2C">
              <w:rPr>
                <w:u w:val="single"/>
              </w:rPr>
              <w:t xml:space="preserve">Справочно </w:t>
            </w:r>
            <w:r w:rsidRPr="00787BB6">
              <w:br/>
              <w:t>1</w:t>
            </w:r>
            <w:r>
              <w:t xml:space="preserve"> января 2024</w:t>
            </w:r>
            <w:r w:rsidRPr="00787BB6">
              <w:br/>
              <w:t xml:space="preserve">в % к </w:t>
            </w:r>
          </w:p>
          <w:p w:rsidR="00915919" w:rsidRPr="00EE7ACB" w:rsidRDefault="00915919" w:rsidP="005A3547">
            <w:pPr>
              <w:pStyle w:val="afa"/>
            </w:pPr>
            <w:r w:rsidRPr="00787BB6">
              <w:t xml:space="preserve">1 </w:t>
            </w:r>
            <w:r>
              <w:t>января</w:t>
            </w:r>
            <w:r w:rsidRPr="00787BB6">
              <w:t xml:space="preserve"> 20</w:t>
            </w:r>
            <w:r>
              <w:t>23</w:t>
            </w:r>
          </w:p>
        </w:tc>
      </w:tr>
      <w:tr w:rsidR="00915919" w:rsidRPr="005C7A63" w:rsidTr="005A3547">
        <w:tc>
          <w:tcPr>
            <w:tcW w:w="1493" w:type="pct"/>
          </w:tcPr>
          <w:p w:rsidR="00915919" w:rsidRPr="005C7A63" w:rsidRDefault="00915919" w:rsidP="005A3547">
            <w:pPr>
              <w:pStyle w:val="af3"/>
              <w:spacing w:before="120"/>
              <w:ind w:left="0" w:firstLine="0"/>
            </w:pPr>
            <w:r w:rsidRPr="005C7A63">
              <w:t>Крупный рогатый скот</w:t>
            </w:r>
          </w:p>
        </w:tc>
        <w:tc>
          <w:tcPr>
            <w:tcW w:w="1169" w:type="pct"/>
          </w:tcPr>
          <w:p w:rsidR="00915919" w:rsidRPr="005C7A63" w:rsidRDefault="00915919" w:rsidP="005A3547">
            <w:pPr>
              <w:pStyle w:val="af8"/>
              <w:tabs>
                <w:tab w:val="clear" w:pos="567"/>
                <w:tab w:val="decimal" w:pos="1169"/>
              </w:tabs>
              <w:spacing w:before="120"/>
            </w:pPr>
            <w:r>
              <w:t>1524</w:t>
            </w:r>
          </w:p>
        </w:tc>
        <w:tc>
          <w:tcPr>
            <w:tcW w:w="1169" w:type="pct"/>
          </w:tcPr>
          <w:p w:rsidR="00915919" w:rsidRPr="00ED02D5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>
              <w:t>77,3</w:t>
            </w:r>
          </w:p>
        </w:tc>
        <w:tc>
          <w:tcPr>
            <w:tcW w:w="1169" w:type="pct"/>
          </w:tcPr>
          <w:p w:rsidR="00915919" w:rsidRPr="00ED02D5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>
              <w:t>85,3</w:t>
            </w:r>
          </w:p>
        </w:tc>
      </w:tr>
      <w:tr w:rsidR="00915919" w:rsidRPr="00023087" w:rsidTr="005A3547">
        <w:trPr>
          <w:trHeight w:val="136"/>
        </w:trPr>
        <w:tc>
          <w:tcPr>
            <w:tcW w:w="1493" w:type="pct"/>
          </w:tcPr>
          <w:p w:rsidR="00915919" w:rsidRPr="00D15ECE" w:rsidRDefault="00915919" w:rsidP="005A3547">
            <w:pPr>
              <w:pStyle w:val="af3"/>
              <w:ind w:left="340"/>
            </w:pPr>
            <w:r w:rsidRPr="00D15ECE">
              <w:t>в том числе коровы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1169"/>
              </w:tabs>
            </w:pPr>
            <w:r>
              <w:t>868</w:t>
            </w:r>
          </w:p>
        </w:tc>
        <w:tc>
          <w:tcPr>
            <w:tcW w:w="1169" w:type="pct"/>
          </w:tcPr>
          <w:p w:rsidR="00915919" w:rsidRPr="000E6161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74,0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97,3</w:t>
            </w:r>
          </w:p>
        </w:tc>
      </w:tr>
      <w:tr w:rsidR="00915919" w:rsidRPr="00023087" w:rsidTr="005A3547">
        <w:tc>
          <w:tcPr>
            <w:tcW w:w="1493" w:type="pct"/>
          </w:tcPr>
          <w:p w:rsidR="00915919" w:rsidRPr="00D15ECE" w:rsidRDefault="00915919" w:rsidP="005A3547">
            <w:pPr>
              <w:pStyle w:val="af3"/>
              <w:ind w:left="0" w:firstLine="0"/>
            </w:pPr>
            <w:r w:rsidRPr="00D15ECE">
              <w:t>Свиньи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1169"/>
              </w:tabs>
            </w:pPr>
            <w:r>
              <w:t>51</w:t>
            </w:r>
          </w:p>
        </w:tc>
        <w:tc>
          <w:tcPr>
            <w:tcW w:w="1169" w:type="pct"/>
          </w:tcPr>
          <w:p w:rsidR="00915919" w:rsidRPr="000E6161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83,6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52,1</w:t>
            </w:r>
          </w:p>
        </w:tc>
      </w:tr>
      <w:tr w:rsidR="00915919" w:rsidRPr="00023087" w:rsidTr="005A3547">
        <w:tc>
          <w:tcPr>
            <w:tcW w:w="1493" w:type="pct"/>
          </w:tcPr>
          <w:p w:rsidR="00915919" w:rsidRPr="00D15ECE" w:rsidRDefault="00915919" w:rsidP="005A3547">
            <w:pPr>
              <w:pStyle w:val="af3"/>
              <w:spacing w:after="120"/>
              <w:ind w:left="0" w:firstLine="0"/>
            </w:pPr>
            <w:r w:rsidRPr="00D15ECE">
              <w:t>Овцы и козы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1169"/>
              </w:tabs>
              <w:spacing w:after="120"/>
            </w:pPr>
            <w:r>
              <w:t>324</w:t>
            </w:r>
          </w:p>
        </w:tc>
        <w:tc>
          <w:tcPr>
            <w:tcW w:w="1169" w:type="pct"/>
          </w:tcPr>
          <w:p w:rsidR="00915919" w:rsidRPr="000E6161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</w:pPr>
            <w:r>
              <w:t>90,0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</w:pPr>
            <w:r>
              <w:t>91,8</w:t>
            </w:r>
          </w:p>
        </w:tc>
      </w:tr>
    </w:tbl>
    <w:bookmarkEnd w:id="80"/>
    <w:bookmarkEnd w:id="81"/>
    <w:bookmarkEnd w:id="82"/>
    <w:p w:rsidR="00915919" w:rsidRPr="00EE6830" w:rsidRDefault="00915919" w:rsidP="00915919">
      <w:pPr>
        <w:pStyle w:val="a6"/>
        <w:spacing w:before="120"/>
      </w:pPr>
      <w:r w:rsidRPr="00EE6830">
        <w:t xml:space="preserve">В сельскохозяйственных организациях к началу </w:t>
      </w:r>
      <w:r>
        <w:t>января</w:t>
      </w:r>
      <w:r w:rsidRPr="00EE6830">
        <w:t xml:space="preserve"> 202</w:t>
      </w:r>
      <w:r>
        <w:t>5</w:t>
      </w:r>
      <w:r w:rsidRPr="00EE6830">
        <w:t xml:space="preserve">г. по сравнению </w:t>
      </w:r>
      <w:r>
        <w:br/>
      </w:r>
      <w:r w:rsidRPr="00EE6830">
        <w:t xml:space="preserve">с 1 </w:t>
      </w:r>
      <w:r>
        <w:t>января</w:t>
      </w:r>
      <w:r w:rsidRPr="00EE6830">
        <w:t xml:space="preserve"> 202</w:t>
      </w:r>
      <w:r>
        <w:t>4</w:t>
      </w:r>
      <w:r w:rsidRPr="00EE6830">
        <w:t>г. поголовье крупного рогатого скота у</w:t>
      </w:r>
      <w:r>
        <w:t>меньш</w:t>
      </w:r>
      <w:r w:rsidRPr="00EE6830">
        <w:t xml:space="preserve">илось на </w:t>
      </w:r>
      <w:r>
        <w:t>24,1</w:t>
      </w:r>
      <w:r w:rsidRPr="00EE6830">
        <w:t xml:space="preserve">%, в том числе поголовье коров на </w:t>
      </w:r>
      <w:r>
        <w:t>27,1</w:t>
      </w:r>
      <w:r w:rsidRPr="00EE6830">
        <w:t>%.</w:t>
      </w:r>
    </w:p>
    <w:p w:rsidR="00915919" w:rsidRPr="00EE6830" w:rsidRDefault="00915919" w:rsidP="00915919">
      <w:pPr>
        <w:pStyle w:val="ad"/>
      </w:pPr>
      <w:r w:rsidRPr="00EE6830">
        <w:t xml:space="preserve">Поголовье скота в сельскохозяйственных организациях </w:t>
      </w:r>
      <w:r w:rsidRPr="00EE6830">
        <w:rPr>
          <w:rStyle w:val="ae"/>
        </w:rPr>
        <w:footnoteReference w:id="1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ook w:val="01E0"/>
      </w:tblPr>
      <w:tblGrid>
        <w:gridCol w:w="3909"/>
        <w:gridCol w:w="2831"/>
        <w:gridCol w:w="2831"/>
      </w:tblGrid>
      <w:tr w:rsidR="00915919" w:rsidRPr="00EE6830" w:rsidTr="005A3547">
        <w:tc>
          <w:tcPr>
            <w:tcW w:w="2042" w:type="pct"/>
          </w:tcPr>
          <w:p w:rsidR="00915919" w:rsidRPr="00EE6830" w:rsidRDefault="00915919" w:rsidP="005A3547">
            <w:pPr>
              <w:pStyle w:val="afa"/>
            </w:pPr>
          </w:p>
        </w:tc>
        <w:tc>
          <w:tcPr>
            <w:tcW w:w="1479" w:type="pct"/>
          </w:tcPr>
          <w:p w:rsidR="00915919" w:rsidRPr="0074076A" w:rsidRDefault="00915919" w:rsidP="005A3547">
            <w:pPr>
              <w:pStyle w:val="afa"/>
            </w:pPr>
            <w:r w:rsidRPr="0074076A">
              <w:t xml:space="preserve">1 </w:t>
            </w:r>
            <w:r>
              <w:t>января</w:t>
            </w:r>
            <w:r w:rsidRPr="0074076A">
              <w:t xml:space="preserve"> 202</w:t>
            </w:r>
            <w:r>
              <w:t>5</w:t>
            </w:r>
          </w:p>
          <w:p w:rsidR="00915919" w:rsidRPr="0074076A" w:rsidRDefault="00915919" w:rsidP="005A3547">
            <w:pPr>
              <w:pStyle w:val="afa"/>
            </w:pPr>
            <w:r w:rsidRPr="0074076A">
              <w:t>в % к</w:t>
            </w:r>
            <w:r w:rsidRPr="0074076A">
              <w:br/>
              <w:t xml:space="preserve">1 </w:t>
            </w:r>
            <w:r>
              <w:t>января</w:t>
            </w:r>
            <w:r w:rsidRPr="0074076A">
              <w:t xml:space="preserve"> 202</w:t>
            </w:r>
            <w:r>
              <w:t>4</w:t>
            </w:r>
          </w:p>
        </w:tc>
        <w:tc>
          <w:tcPr>
            <w:tcW w:w="1479" w:type="pct"/>
          </w:tcPr>
          <w:p w:rsidR="00915919" w:rsidRPr="00787BB6" w:rsidRDefault="00915919" w:rsidP="005A3547">
            <w:pPr>
              <w:pStyle w:val="afa"/>
            </w:pPr>
            <w:r w:rsidRPr="00146F2C">
              <w:rPr>
                <w:u w:val="single"/>
              </w:rPr>
              <w:t xml:space="preserve">Справочно </w:t>
            </w:r>
            <w:r w:rsidRPr="00787BB6">
              <w:br/>
              <w:t>1</w:t>
            </w:r>
            <w:r>
              <w:t xml:space="preserve"> января 2024</w:t>
            </w:r>
            <w:r w:rsidRPr="00787BB6">
              <w:br/>
              <w:t xml:space="preserve">в % к </w:t>
            </w:r>
          </w:p>
          <w:p w:rsidR="00915919" w:rsidRPr="0074076A" w:rsidRDefault="00915919" w:rsidP="005A3547">
            <w:pPr>
              <w:pStyle w:val="afa"/>
            </w:pPr>
            <w:r w:rsidRPr="00787BB6">
              <w:t xml:space="preserve">1 </w:t>
            </w:r>
            <w:r>
              <w:t>января</w:t>
            </w:r>
            <w:r w:rsidRPr="00787BB6">
              <w:t xml:space="preserve"> 20</w:t>
            </w:r>
            <w:r>
              <w:t>23</w:t>
            </w:r>
          </w:p>
        </w:tc>
      </w:tr>
      <w:tr w:rsidR="00915919" w:rsidRPr="00EE6830" w:rsidTr="005A3547">
        <w:tc>
          <w:tcPr>
            <w:tcW w:w="2042" w:type="pct"/>
            <w:vAlign w:val="bottom"/>
          </w:tcPr>
          <w:p w:rsidR="00915919" w:rsidRPr="00EE6830" w:rsidRDefault="00915919" w:rsidP="005A3547">
            <w:pPr>
              <w:pStyle w:val="af3"/>
              <w:spacing w:before="120"/>
              <w:ind w:left="0" w:firstLine="0"/>
            </w:pPr>
            <w:r w:rsidRPr="00EE6830">
              <w:t>Крупный рогатый скот</w:t>
            </w:r>
          </w:p>
        </w:tc>
        <w:tc>
          <w:tcPr>
            <w:tcW w:w="147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363"/>
              </w:tabs>
              <w:spacing w:before="120"/>
            </w:pPr>
            <w:r>
              <w:t>75,9</w:t>
            </w:r>
          </w:p>
        </w:tc>
        <w:tc>
          <w:tcPr>
            <w:tcW w:w="147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425"/>
              </w:tabs>
              <w:spacing w:before="120"/>
            </w:pPr>
            <w:r>
              <w:t>83,2</w:t>
            </w:r>
          </w:p>
        </w:tc>
      </w:tr>
      <w:tr w:rsidR="00915919" w:rsidRPr="00215130" w:rsidTr="005A3547">
        <w:tc>
          <w:tcPr>
            <w:tcW w:w="2042" w:type="pct"/>
            <w:vAlign w:val="bottom"/>
          </w:tcPr>
          <w:p w:rsidR="00915919" w:rsidRPr="00215130" w:rsidRDefault="00915919" w:rsidP="005A3547">
            <w:pPr>
              <w:pStyle w:val="af3"/>
              <w:spacing w:after="120"/>
              <w:ind w:left="340"/>
            </w:pPr>
            <w:r w:rsidRPr="00215130">
              <w:t>в том числе коровы</w:t>
            </w:r>
          </w:p>
        </w:tc>
        <w:tc>
          <w:tcPr>
            <w:tcW w:w="147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363"/>
              </w:tabs>
              <w:spacing w:after="120"/>
            </w:pPr>
            <w:r>
              <w:t>72,9</w:t>
            </w:r>
          </w:p>
        </w:tc>
        <w:tc>
          <w:tcPr>
            <w:tcW w:w="147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425"/>
              </w:tabs>
              <w:spacing w:after="120"/>
            </w:pPr>
            <w:r>
              <w:t>97,4</w:t>
            </w:r>
          </w:p>
        </w:tc>
      </w:tr>
    </w:tbl>
    <w:p w:rsidR="00915919" w:rsidRPr="00215130" w:rsidRDefault="00915919" w:rsidP="00915919">
      <w:pPr>
        <w:pStyle w:val="ad"/>
      </w:pPr>
      <w:r w:rsidRPr="00215130">
        <w:t>Производство основных видов продукции животноводства</w:t>
      </w:r>
      <w:r w:rsidRPr="00215130">
        <w:br/>
        <w:t>в хозяйствах</w:t>
      </w:r>
      <w:r w:rsidRPr="00215130">
        <w:rPr>
          <w:i/>
        </w:rPr>
        <w:t xml:space="preserve"> </w:t>
      </w:r>
      <w:r w:rsidRPr="00215130">
        <w:t>всех категорий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7"/>
        <w:gridCol w:w="2238"/>
        <w:gridCol w:w="2238"/>
        <w:gridCol w:w="2238"/>
      </w:tblGrid>
      <w:tr w:rsidR="00915919" w:rsidRPr="00215130" w:rsidTr="005A3547">
        <w:trPr>
          <w:tblHeader/>
        </w:trPr>
        <w:tc>
          <w:tcPr>
            <w:tcW w:w="1493" w:type="pct"/>
          </w:tcPr>
          <w:p w:rsidR="00915919" w:rsidRPr="00215130" w:rsidRDefault="00915919" w:rsidP="005A3547">
            <w:pPr>
              <w:pStyle w:val="afa"/>
            </w:pPr>
          </w:p>
        </w:tc>
        <w:tc>
          <w:tcPr>
            <w:tcW w:w="1169" w:type="pct"/>
          </w:tcPr>
          <w:p w:rsidR="00915919" w:rsidRPr="000F3CEA" w:rsidRDefault="00915919" w:rsidP="005A3547">
            <w:pPr>
              <w:pStyle w:val="afa"/>
            </w:pPr>
            <w:r>
              <w:t>2024</w:t>
            </w:r>
          </w:p>
        </w:tc>
        <w:tc>
          <w:tcPr>
            <w:tcW w:w="1169" w:type="pct"/>
          </w:tcPr>
          <w:p w:rsidR="00915919" w:rsidRPr="000F3CEA" w:rsidRDefault="00915919" w:rsidP="005A3547">
            <w:pPr>
              <w:pStyle w:val="afa"/>
            </w:pPr>
            <w:r w:rsidRPr="00C66E76">
              <w:t>В % к</w:t>
            </w:r>
            <w:r>
              <w:br/>
              <w:t>2023</w:t>
            </w:r>
          </w:p>
        </w:tc>
        <w:tc>
          <w:tcPr>
            <w:tcW w:w="1169" w:type="pct"/>
          </w:tcPr>
          <w:p w:rsidR="00915919" w:rsidRPr="00A57B1A" w:rsidRDefault="00915919" w:rsidP="005A3547">
            <w:pPr>
              <w:pStyle w:val="afa"/>
              <w:rPr>
                <w:u w:val="single"/>
              </w:rPr>
            </w:pPr>
            <w:r w:rsidRPr="00A57B1A">
              <w:rPr>
                <w:u w:val="single"/>
              </w:rPr>
              <w:t>Справочно</w:t>
            </w:r>
          </w:p>
          <w:p w:rsidR="00915919" w:rsidRPr="00E1485C" w:rsidRDefault="00915919" w:rsidP="005A3547">
            <w:pPr>
              <w:pStyle w:val="afa"/>
            </w:pPr>
            <w:r>
              <w:t>2023</w:t>
            </w:r>
            <w:r>
              <w:br/>
              <w:t xml:space="preserve">в % к </w:t>
            </w:r>
            <w:r>
              <w:br/>
              <w:t>2022</w:t>
            </w:r>
          </w:p>
        </w:tc>
      </w:tr>
      <w:tr w:rsidR="00915919" w:rsidRPr="00215130" w:rsidTr="005A3547">
        <w:trPr>
          <w:trHeight w:val="313"/>
        </w:trPr>
        <w:tc>
          <w:tcPr>
            <w:tcW w:w="1493" w:type="pct"/>
            <w:vAlign w:val="bottom"/>
          </w:tcPr>
          <w:p w:rsidR="00915919" w:rsidRPr="00FD049D" w:rsidRDefault="00915919" w:rsidP="005A3547">
            <w:pPr>
              <w:pStyle w:val="af3"/>
              <w:spacing w:before="120"/>
            </w:pPr>
            <w:r w:rsidRPr="00FD049D">
              <w:t xml:space="preserve">Скот и птица на убой </w:t>
            </w:r>
            <w:r w:rsidRPr="00FD049D">
              <w:br/>
              <w:t>(в живом весе), т</w:t>
            </w:r>
          </w:p>
        </w:tc>
        <w:tc>
          <w:tcPr>
            <w:tcW w:w="116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333,1</w:t>
            </w:r>
          </w:p>
        </w:tc>
        <w:tc>
          <w:tcPr>
            <w:tcW w:w="1169" w:type="pct"/>
            <w:vAlign w:val="bottom"/>
          </w:tcPr>
          <w:p w:rsidR="00915919" w:rsidRPr="00FD049D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107,1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146,7</w:t>
            </w:r>
          </w:p>
        </w:tc>
      </w:tr>
      <w:tr w:rsidR="00915919" w:rsidRPr="00023087" w:rsidTr="005A3547">
        <w:trPr>
          <w:trHeight w:val="177"/>
        </w:trPr>
        <w:tc>
          <w:tcPr>
            <w:tcW w:w="1493" w:type="pct"/>
            <w:vAlign w:val="bottom"/>
          </w:tcPr>
          <w:p w:rsidR="00915919" w:rsidRPr="00FD049D" w:rsidRDefault="00915919" w:rsidP="005A3547">
            <w:pPr>
              <w:pStyle w:val="af3"/>
            </w:pPr>
            <w:r w:rsidRPr="00FD049D">
              <w:t>Молоко, т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6007,4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89,0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102,4</w:t>
            </w:r>
          </w:p>
        </w:tc>
      </w:tr>
      <w:tr w:rsidR="00915919" w:rsidRPr="00023087" w:rsidTr="005A3547">
        <w:tc>
          <w:tcPr>
            <w:tcW w:w="1493" w:type="pct"/>
            <w:vAlign w:val="bottom"/>
          </w:tcPr>
          <w:p w:rsidR="00915919" w:rsidRPr="00FD049D" w:rsidRDefault="00915919" w:rsidP="005A3547">
            <w:pPr>
              <w:pStyle w:val="af3"/>
              <w:spacing w:after="120"/>
            </w:pPr>
            <w:r w:rsidRPr="00FD049D">
              <w:t>Яйца, тыс. шт.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328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99,6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89,0</w:t>
            </w:r>
          </w:p>
        </w:tc>
      </w:tr>
    </w:tbl>
    <w:p w:rsidR="00915919" w:rsidRPr="00BB33E1" w:rsidRDefault="00915919" w:rsidP="00915919">
      <w:pPr>
        <w:pStyle w:val="ad"/>
        <w:rPr>
          <w:vertAlign w:val="superscript"/>
        </w:rPr>
      </w:pPr>
      <w:r w:rsidRPr="00E35E80">
        <w:t>Производство основных видов продукции животноводства</w:t>
      </w:r>
      <w:r w:rsidRPr="00E35E80">
        <w:br/>
        <w:t xml:space="preserve">и продуктивность скота в сельскохозяйственных организациях </w:t>
      </w:r>
      <w:r w:rsidRPr="00BB33E1">
        <w:rPr>
          <w:vertAlign w:val="superscript"/>
        </w:rPr>
        <w:t>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57"/>
        <w:gridCol w:w="2238"/>
        <w:gridCol w:w="2238"/>
        <w:gridCol w:w="2238"/>
      </w:tblGrid>
      <w:tr w:rsidR="00915919" w:rsidRPr="00E35E80" w:rsidTr="005A3547">
        <w:tc>
          <w:tcPr>
            <w:tcW w:w="1493" w:type="pct"/>
          </w:tcPr>
          <w:p w:rsidR="00915919" w:rsidRPr="00E35E80" w:rsidRDefault="00915919" w:rsidP="005A3547">
            <w:pPr>
              <w:pStyle w:val="afa"/>
            </w:pPr>
          </w:p>
        </w:tc>
        <w:tc>
          <w:tcPr>
            <w:tcW w:w="1169" w:type="pct"/>
          </w:tcPr>
          <w:p w:rsidR="00915919" w:rsidRPr="000F3CEA" w:rsidRDefault="00915919" w:rsidP="005A3547">
            <w:pPr>
              <w:pStyle w:val="afa"/>
            </w:pPr>
            <w:r>
              <w:t>2024</w:t>
            </w:r>
          </w:p>
        </w:tc>
        <w:tc>
          <w:tcPr>
            <w:tcW w:w="1169" w:type="pct"/>
          </w:tcPr>
          <w:p w:rsidR="00915919" w:rsidRPr="000F3CEA" w:rsidRDefault="00915919" w:rsidP="005A3547">
            <w:pPr>
              <w:pStyle w:val="afa"/>
            </w:pPr>
            <w:r w:rsidRPr="00C66E76">
              <w:t>В % к</w:t>
            </w:r>
            <w:r>
              <w:br/>
              <w:t>2023</w:t>
            </w:r>
          </w:p>
        </w:tc>
        <w:tc>
          <w:tcPr>
            <w:tcW w:w="1169" w:type="pct"/>
          </w:tcPr>
          <w:p w:rsidR="00915919" w:rsidRPr="00A57B1A" w:rsidRDefault="00915919" w:rsidP="005A3547">
            <w:pPr>
              <w:pStyle w:val="afa"/>
              <w:rPr>
                <w:u w:val="single"/>
              </w:rPr>
            </w:pPr>
            <w:r w:rsidRPr="00A57B1A">
              <w:rPr>
                <w:u w:val="single"/>
              </w:rPr>
              <w:t>Справочно</w:t>
            </w:r>
          </w:p>
          <w:p w:rsidR="00915919" w:rsidRPr="00E1485C" w:rsidRDefault="00915919" w:rsidP="005A3547">
            <w:pPr>
              <w:pStyle w:val="afa"/>
            </w:pPr>
            <w:r>
              <w:t>2023</w:t>
            </w:r>
            <w:r>
              <w:br/>
              <w:t xml:space="preserve">в % к </w:t>
            </w:r>
            <w:r>
              <w:br/>
              <w:t>2022</w:t>
            </w:r>
          </w:p>
        </w:tc>
      </w:tr>
      <w:tr w:rsidR="00915919" w:rsidRPr="00023087" w:rsidTr="005A3547">
        <w:tc>
          <w:tcPr>
            <w:tcW w:w="1493" w:type="pct"/>
            <w:tcBorders>
              <w:bottom w:val="single" w:sz="4" w:space="0" w:color="auto"/>
            </w:tcBorders>
          </w:tcPr>
          <w:p w:rsidR="00915919" w:rsidRPr="00E35E80" w:rsidRDefault="00915919" w:rsidP="005A3547">
            <w:pPr>
              <w:pStyle w:val="af3"/>
              <w:spacing w:before="120"/>
            </w:pPr>
            <w:r w:rsidRPr="00E35E80">
              <w:t xml:space="preserve">Скот и птица на убой </w:t>
            </w:r>
            <w:r w:rsidRPr="00E35E80">
              <w:br/>
              <w:t>(в живом весе), т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vAlign w:val="bottom"/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к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vAlign w:val="bottom"/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115,9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vAlign w:val="bottom"/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в 1,6р.</w:t>
            </w:r>
          </w:p>
        </w:tc>
      </w:tr>
      <w:tr w:rsidR="00915919" w:rsidRPr="00023087" w:rsidTr="005A3547"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E35E80" w:rsidRDefault="00915919" w:rsidP="005A3547">
            <w:pPr>
              <w:pStyle w:val="af3"/>
            </w:pPr>
            <w:r w:rsidRPr="00E35E80">
              <w:t>Молоко, 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89,5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102,2</w:t>
            </w:r>
          </w:p>
        </w:tc>
      </w:tr>
      <w:tr w:rsidR="00915919" w:rsidRPr="00543088" w:rsidTr="005A3547">
        <w:trPr>
          <w:trHeight w:val="491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919" w:rsidRPr="00543088" w:rsidRDefault="00915919" w:rsidP="005A3547">
            <w:pPr>
              <w:pStyle w:val="af3"/>
              <w:spacing w:after="120"/>
            </w:pPr>
            <w:r w:rsidRPr="00543088">
              <w:t>Надоено молока в расчёте  на 1</w:t>
            </w:r>
            <w:r w:rsidRPr="00543088">
              <w:rPr>
                <w:lang w:val="en-US"/>
              </w:rPr>
              <w:t> </w:t>
            </w:r>
            <w:r w:rsidRPr="00543088">
              <w:t xml:space="preserve">корову, </w:t>
            </w:r>
            <w:proofErr w:type="gramStart"/>
            <w:r w:rsidRPr="00543088">
              <w:t>кг</w:t>
            </w:r>
            <w:proofErr w:type="gramEnd"/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5919" w:rsidRPr="00543088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6118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5919" w:rsidRPr="00543088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111,2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43088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98,2</w:t>
            </w:r>
          </w:p>
        </w:tc>
      </w:tr>
    </w:tbl>
    <w:p w:rsidR="00915919" w:rsidRPr="00543088" w:rsidRDefault="00915919" w:rsidP="00915919">
      <w:pPr>
        <w:pStyle w:val="ad"/>
      </w:pPr>
      <w:r w:rsidRPr="00543088">
        <w:lastRenderedPageBreak/>
        <w:t>Изменение объёмов производства продукции животноводства</w:t>
      </w:r>
      <w:r w:rsidRPr="00543088">
        <w:br/>
        <w:t>в сельскохозяйственных организациях</w:t>
      </w:r>
    </w:p>
    <w:p w:rsidR="00915919" w:rsidRPr="00543088" w:rsidRDefault="00915919" w:rsidP="00915919">
      <w:pPr>
        <w:pStyle w:val="aa"/>
      </w:pPr>
      <w:r w:rsidRPr="00543088">
        <w:t>(к предыдущему году; процентов)</w:t>
      </w:r>
    </w:p>
    <w:p w:rsidR="00915919" w:rsidRPr="00543088" w:rsidRDefault="00915919" w:rsidP="00915919">
      <w:r w:rsidRPr="00543088">
        <w:rPr>
          <w:noProof/>
        </w:rPr>
        <w:drawing>
          <wp:inline distT="0" distB="0" distL="0" distR="0">
            <wp:extent cx="5081798" cy="2346690"/>
            <wp:effectExtent l="0" t="0" r="508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5919" w:rsidRPr="00543088" w:rsidRDefault="00915919" w:rsidP="00915919">
      <w:pPr>
        <w:rPr>
          <w:lang w:val="en-US"/>
        </w:rPr>
      </w:pPr>
    </w:p>
    <w:p w:rsidR="00915919" w:rsidRPr="00543088" w:rsidRDefault="00915919" w:rsidP="00915919">
      <w:pPr>
        <w:rPr>
          <w:lang w:val="en-US"/>
        </w:rPr>
      </w:pPr>
    </w:p>
    <w:p w:rsidR="00915919" w:rsidRDefault="00915919" w:rsidP="00915919">
      <w:pPr>
        <w:pStyle w:val="a6"/>
        <w:rPr>
          <w:b/>
          <w:caps/>
        </w:rPr>
      </w:pPr>
      <w:bookmarkStart w:id="83" w:name="_Hlk133487906"/>
      <w:r>
        <w:t>Для сравнения: в сельскохозяйственных организациях республики</w:t>
      </w:r>
      <w:r>
        <w:br/>
        <w:t>в 2024г. по сравнению с 2023г. производство скота и птицы на убой (в живом весе) увеличилось на 4,3%, производство молока  уменьшилось на 4,6%. На одну корову надоено по 7733 килограмма молока.</w:t>
      </w:r>
      <w:bookmarkEnd w:id="83"/>
    </w:p>
    <w:p w:rsidR="00915919" w:rsidRDefault="00915919" w:rsidP="00915919">
      <w:pPr>
        <w:pStyle w:val="a6"/>
      </w:pPr>
    </w:p>
    <w:p w:rsidR="00915919" w:rsidRPr="00E90112" w:rsidRDefault="00915919" w:rsidP="00915919">
      <w:pPr>
        <w:pStyle w:val="4"/>
      </w:pPr>
      <w:r w:rsidRPr="00E90112">
        <w:t>Лесоводство и лесозаготовки</w:t>
      </w:r>
    </w:p>
    <w:p w:rsidR="00915919" w:rsidRPr="00A57783" w:rsidRDefault="00915919" w:rsidP="00915919">
      <w:pPr>
        <w:pStyle w:val="a6"/>
      </w:pPr>
      <w:r>
        <w:t xml:space="preserve">Оборот организаций, </w:t>
      </w:r>
      <w:r w:rsidRPr="00A57783">
        <w:t>основной вид деятельности которых «Лесоводство и</w:t>
      </w:r>
      <w:r>
        <w:t> </w:t>
      </w:r>
      <w:r w:rsidRPr="00A57783">
        <w:t xml:space="preserve">лесозаготовки», в </w:t>
      </w:r>
      <w:r>
        <w:t>2024</w:t>
      </w:r>
      <w:r w:rsidRPr="000A6B67">
        <w:t xml:space="preserve"> </w:t>
      </w:r>
      <w:r w:rsidRPr="00A57783">
        <w:t>г</w:t>
      </w:r>
      <w:r>
        <w:t>оду</w:t>
      </w:r>
      <w:r w:rsidRPr="00A57783">
        <w:t xml:space="preserve"> </w:t>
      </w:r>
      <w:r>
        <w:t>был ниже уровня 2023 года на 15,5%</w:t>
      </w:r>
      <w:r w:rsidRPr="00A57783">
        <w:t xml:space="preserve"> (в фактически действующих  ценах соответствующих лет), в том числе по виду де</w:t>
      </w:r>
      <w:r>
        <w:t>ятельности «Лесозаготовки».</w:t>
      </w:r>
    </w:p>
    <w:p w:rsidR="00915919" w:rsidRPr="00E90112" w:rsidRDefault="00915919" w:rsidP="00915919">
      <w:pPr>
        <w:pStyle w:val="ad"/>
      </w:pPr>
      <w:r w:rsidRPr="00E90112">
        <w:rPr>
          <w:bCs/>
        </w:rPr>
        <w:t>отгружено товаров собственного производства,</w:t>
      </w:r>
      <w:r w:rsidRPr="00E90112">
        <w:rPr>
          <w:bCs/>
        </w:rPr>
        <w:br/>
      </w:r>
      <w:r w:rsidRPr="00E90112">
        <w:t xml:space="preserve">выполнено работ (услуг) собственными силами организаций </w:t>
      </w:r>
      <w:r w:rsidRPr="00E90112">
        <w:rPr>
          <w:rStyle w:val="ae"/>
        </w:rPr>
        <w:footnoteReference w:id="12"/>
      </w:r>
      <w:r w:rsidRPr="00E90112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9"/>
        <w:gridCol w:w="5212"/>
      </w:tblGrid>
      <w:tr w:rsidR="00915919" w:rsidRPr="00E90112" w:rsidTr="005A3547">
        <w:trPr>
          <w:cantSplit/>
          <w:trHeight w:val="193"/>
          <w:tblHeader/>
        </w:trPr>
        <w:tc>
          <w:tcPr>
            <w:tcW w:w="2277" w:type="pct"/>
          </w:tcPr>
          <w:p w:rsidR="00915919" w:rsidRPr="00E90112" w:rsidRDefault="00915919" w:rsidP="005A3547">
            <w:pPr>
              <w:pStyle w:val="afa"/>
              <w:rPr>
                <w:highlight w:val="yellow"/>
              </w:rPr>
            </w:pPr>
          </w:p>
        </w:tc>
        <w:tc>
          <w:tcPr>
            <w:tcW w:w="2723" w:type="pct"/>
          </w:tcPr>
          <w:p w:rsidR="00915919" w:rsidRPr="00E90112" w:rsidRDefault="00915919" w:rsidP="005A3547">
            <w:pPr>
              <w:pStyle w:val="afa"/>
            </w:pPr>
            <w:r>
              <w:t xml:space="preserve">    </w:t>
            </w:r>
            <w:r w:rsidRPr="00E90112">
              <w:t>202</w:t>
            </w:r>
            <w:r>
              <w:t>4</w:t>
            </w:r>
            <w:r w:rsidRPr="00E90112">
              <w:t xml:space="preserve"> </w:t>
            </w:r>
            <w:r w:rsidRPr="00E90112">
              <w:br/>
            </w:r>
            <w:r>
              <w:t xml:space="preserve">    </w:t>
            </w:r>
            <w:r w:rsidRPr="00E90112">
              <w:t xml:space="preserve">в % к </w:t>
            </w:r>
          </w:p>
          <w:p w:rsidR="00915919" w:rsidRPr="00E90112" w:rsidRDefault="00915919" w:rsidP="005A3547">
            <w:pPr>
              <w:pStyle w:val="afa"/>
              <w:rPr>
                <w:highlight w:val="yellow"/>
              </w:rPr>
            </w:pPr>
            <w:r>
              <w:t xml:space="preserve">    </w:t>
            </w:r>
            <w:r w:rsidRPr="00E90112">
              <w:t>202</w:t>
            </w:r>
            <w:r>
              <w:t>3</w:t>
            </w:r>
          </w:p>
        </w:tc>
      </w:tr>
      <w:tr w:rsidR="00915919" w:rsidRPr="00E90112" w:rsidTr="005A3547">
        <w:trPr>
          <w:cantSplit/>
        </w:trPr>
        <w:tc>
          <w:tcPr>
            <w:tcW w:w="2277" w:type="pct"/>
          </w:tcPr>
          <w:p w:rsidR="00915919" w:rsidRPr="00E90112" w:rsidRDefault="00915919" w:rsidP="005A3547">
            <w:pPr>
              <w:pStyle w:val="af3"/>
              <w:spacing w:before="120"/>
              <w:rPr>
                <w:b/>
              </w:rPr>
            </w:pPr>
            <w:r w:rsidRPr="00E90112">
              <w:rPr>
                <w:b/>
              </w:rPr>
              <w:t xml:space="preserve">Лесоводство и лесозаготовки </w:t>
            </w:r>
          </w:p>
        </w:tc>
        <w:tc>
          <w:tcPr>
            <w:tcW w:w="2723" w:type="pct"/>
            <w:vAlign w:val="bottom"/>
          </w:tcPr>
          <w:p w:rsidR="00915919" w:rsidRPr="00CA0B15" w:rsidRDefault="00915919" w:rsidP="005A3547">
            <w:pPr>
              <w:pStyle w:val="af8"/>
              <w:tabs>
                <w:tab w:val="clear" w:pos="567"/>
                <w:tab w:val="decimal" w:pos="2742"/>
              </w:tabs>
              <w:spacing w:before="120"/>
              <w:rPr>
                <w:b/>
              </w:rPr>
            </w:pPr>
            <w:r>
              <w:rPr>
                <w:b/>
              </w:rPr>
              <w:t>82,7</w:t>
            </w:r>
          </w:p>
        </w:tc>
      </w:tr>
      <w:tr w:rsidR="00915919" w:rsidRPr="00E90112" w:rsidTr="005A3547">
        <w:trPr>
          <w:cantSplit/>
        </w:trPr>
        <w:tc>
          <w:tcPr>
            <w:tcW w:w="2277" w:type="pct"/>
          </w:tcPr>
          <w:p w:rsidR="00915919" w:rsidRPr="00E90112" w:rsidRDefault="00915919" w:rsidP="005A3547">
            <w:pPr>
              <w:pStyle w:val="af3"/>
              <w:spacing w:after="120"/>
              <w:ind w:left="340"/>
            </w:pPr>
            <w:r w:rsidRPr="00E90112">
              <w:t>в том числе лесозаготовки</w:t>
            </w:r>
          </w:p>
        </w:tc>
        <w:tc>
          <w:tcPr>
            <w:tcW w:w="2723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2742"/>
              </w:tabs>
              <w:spacing w:after="120"/>
            </w:pPr>
            <w:r>
              <w:t>84,6</w:t>
            </w:r>
          </w:p>
        </w:tc>
      </w:tr>
    </w:tbl>
    <w:p w:rsidR="00915919" w:rsidRPr="00E90112" w:rsidRDefault="00915919" w:rsidP="00915919">
      <w:pPr>
        <w:pStyle w:val="ad"/>
      </w:pPr>
      <w:r w:rsidRPr="00E90112">
        <w:t xml:space="preserve">производство отдельных видов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9"/>
        <w:gridCol w:w="2613"/>
        <w:gridCol w:w="2609"/>
      </w:tblGrid>
      <w:tr w:rsidR="00915919" w:rsidRPr="00E90112" w:rsidTr="005A3547">
        <w:trPr>
          <w:cantSplit/>
          <w:trHeight w:val="211"/>
          <w:tblHeader/>
        </w:trPr>
        <w:tc>
          <w:tcPr>
            <w:tcW w:w="2272" w:type="pct"/>
            <w:vMerge w:val="restart"/>
          </w:tcPr>
          <w:p w:rsidR="00915919" w:rsidRPr="00E90112" w:rsidRDefault="00915919" w:rsidP="005A3547">
            <w:pPr>
              <w:pStyle w:val="afa"/>
            </w:pPr>
          </w:p>
        </w:tc>
        <w:tc>
          <w:tcPr>
            <w:tcW w:w="2728" w:type="pct"/>
            <w:gridSpan w:val="2"/>
          </w:tcPr>
          <w:p w:rsidR="00915919" w:rsidRPr="00E90112" w:rsidRDefault="00915919" w:rsidP="005A3547">
            <w:pPr>
              <w:pStyle w:val="afa"/>
            </w:pPr>
            <w:r w:rsidRPr="00E90112">
              <w:t>202</w:t>
            </w:r>
            <w:r>
              <w:t>4</w:t>
            </w:r>
            <w:r w:rsidRPr="00E90112">
              <w:t xml:space="preserve">  в % к</w:t>
            </w:r>
          </w:p>
        </w:tc>
      </w:tr>
      <w:tr w:rsidR="00915919" w:rsidRPr="00E90112" w:rsidTr="005A3547">
        <w:trPr>
          <w:cantSplit/>
          <w:trHeight w:val="211"/>
          <w:tblHeader/>
        </w:trPr>
        <w:tc>
          <w:tcPr>
            <w:tcW w:w="2272" w:type="pct"/>
            <w:vMerge/>
          </w:tcPr>
          <w:p w:rsidR="00915919" w:rsidRPr="00E90112" w:rsidRDefault="00915919" w:rsidP="005A3547">
            <w:pPr>
              <w:pStyle w:val="afa"/>
            </w:pPr>
          </w:p>
        </w:tc>
        <w:tc>
          <w:tcPr>
            <w:tcW w:w="1365" w:type="pct"/>
          </w:tcPr>
          <w:p w:rsidR="00915919" w:rsidRPr="00E90112" w:rsidRDefault="00915919" w:rsidP="005A3547">
            <w:pPr>
              <w:pStyle w:val="af3"/>
            </w:pPr>
            <w:r>
              <w:t xml:space="preserve">               </w:t>
            </w:r>
            <w:r w:rsidRPr="00E90112">
              <w:t>202</w:t>
            </w:r>
            <w:r>
              <w:t>3</w:t>
            </w:r>
          </w:p>
        </w:tc>
        <w:tc>
          <w:tcPr>
            <w:tcW w:w="1363" w:type="pct"/>
          </w:tcPr>
          <w:p w:rsidR="00915919" w:rsidRPr="00E90112" w:rsidRDefault="00915919" w:rsidP="005A3547">
            <w:pPr>
              <w:pStyle w:val="afa"/>
            </w:pPr>
            <w:r w:rsidRPr="00E90112">
              <w:t>итогу</w:t>
            </w:r>
            <w:r w:rsidRPr="00E90112">
              <w:br/>
              <w:t>по республике</w:t>
            </w:r>
          </w:p>
        </w:tc>
      </w:tr>
      <w:tr w:rsidR="00915919" w:rsidRPr="00E90112" w:rsidTr="005A3547">
        <w:trPr>
          <w:cantSplit/>
        </w:trPr>
        <w:tc>
          <w:tcPr>
            <w:tcW w:w="2272" w:type="pct"/>
          </w:tcPr>
          <w:p w:rsidR="00915919" w:rsidRPr="00E90112" w:rsidRDefault="00915919" w:rsidP="005A3547">
            <w:pPr>
              <w:pStyle w:val="af3"/>
              <w:spacing w:before="120"/>
              <w:ind w:right="-70"/>
              <w:rPr>
                <w:b/>
              </w:rPr>
            </w:pPr>
            <w:r w:rsidRPr="00E90112">
              <w:rPr>
                <w:b/>
              </w:rPr>
              <w:t>Лесоматериалы необработанные</w:t>
            </w:r>
          </w:p>
        </w:tc>
        <w:tc>
          <w:tcPr>
            <w:tcW w:w="1365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1192"/>
              </w:tabs>
              <w:spacing w:before="120"/>
              <w:rPr>
                <w:b/>
              </w:rPr>
            </w:pPr>
            <w:r>
              <w:rPr>
                <w:b/>
              </w:rPr>
              <w:t>95,8</w:t>
            </w:r>
          </w:p>
        </w:tc>
        <w:tc>
          <w:tcPr>
            <w:tcW w:w="1363" w:type="pct"/>
            <w:vAlign w:val="center"/>
          </w:tcPr>
          <w:p w:rsidR="00915919" w:rsidRPr="00BD13FB" w:rsidRDefault="00915919" w:rsidP="005A3547">
            <w:pPr>
              <w:pStyle w:val="af8"/>
              <w:tabs>
                <w:tab w:val="clear" w:pos="567"/>
                <w:tab w:val="decimal" w:pos="345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915919" w:rsidRPr="00E90112" w:rsidTr="005A3547">
        <w:trPr>
          <w:cantSplit/>
        </w:trPr>
        <w:tc>
          <w:tcPr>
            <w:tcW w:w="2272" w:type="pct"/>
          </w:tcPr>
          <w:p w:rsidR="00915919" w:rsidRPr="00E90112" w:rsidRDefault="00915919" w:rsidP="005A3547">
            <w:pPr>
              <w:pStyle w:val="af3"/>
              <w:ind w:left="340"/>
            </w:pPr>
            <w:r w:rsidRPr="00E90112">
              <w:t>лесоматериалы хвойных пород</w:t>
            </w:r>
          </w:p>
        </w:tc>
        <w:tc>
          <w:tcPr>
            <w:tcW w:w="1365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1192"/>
              </w:tabs>
            </w:pPr>
            <w:r>
              <w:t>97,2</w:t>
            </w:r>
          </w:p>
        </w:tc>
        <w:tc>
          <w:tcPr>
            <w:tcW w:w="1363" w:type="pct"/>
            <w:vAlign w:val="center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345"/>
              </w:tabs>
              <w:jc w:val="center"/>
            </w:pPr>
            <w:r>
              <w:t>к</w:t>
            </w:r>
          </w:p>
        </w:tc>
      </w:tr>
      <w:tr w:rsidR="00915919" w:rsidRPr="00E90112" w:rsidTr="005A3547">
        <w:trPr>
          <w:cantSplit/>
        </w:trPr>
        <w:tc>
          <w:tcPr>
            <w:tcW w:w="2272" w:type="pct"/>
          </w:tcPr>
          <w:p w:rsidR="00915919" w:rsidRPr="00E90112" w:rsidRDefault="00915919" w:rsidP="005A3547">
            <w:pPr>
              <w:pStyle w:val="af3"/>
              <w:ind w:left="340"/>
            </w:pPr>
            <w:r w:rsidRPr="00E90112">
              <w:t>лесоматериалы лиственных пород</w:t>
            </w:r>
          </w:p>
        </w:tc>
        <w:tc>
          <w:tcPr>
            <w:tcW w:w="1365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1192"/>
              </w:tabs>
            </w:pPr>
            <w:r>
              <w:t>108,4</w:t>
            </w:r>
          </w:p>
        </w:tc>
        <w:tc>
          <w:tcPr>
            <w:tcW w:w="1363" w:type="pct"/>
            <w:vAlign w:val="center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345"/>
              </w:tabs>
              <w:jc w:val="center"/>
            </w:pPr>
            <w:r>
              <w:t>к</w:t>
            </w:r>
          </w:p>
        </w:tc>
      </w:tr>
      <w:tr w:rsidR="00915919" w:rsidRPr="00EF62D7" w:rsidTr="005A3547">
        <w:trPr>
          <w:cantSplit/>
        </w:trPr>
        <w:tc>
          <w:tcPr>
            <w:tcW w:w="2272" w:type="pct"/>
          </w:tcPr>
          <w:p w:rsidR="00915919" w:rsidRPr="00E90112" w:rsidRDefault="00915919" w:rsidP="005A3547">
            <w:pPr>
              <w:pStyle w:val="af3"/>
              <w:spacing w:after="120"/>
              <w:ind w:left="340"/>
            </w:pPr>
            <w:r w:rsidRPr="00E90112">
              <w:t>древесина топливная</w:t>
            </w:r>
          </w:p>
        </w:tc>
        <w:tc>
          <w:tcPr>
            <w:tcW w:w="1365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1192"/>
              </w:tabs>
              <w:spacing w:after="120"/>
            </w:pPr>
            <w:r>
              <w:t>73,7</w:t>
            </w:r>
          </w:p>
        </w:tc>
        <w:tc>
          <w:tcPr>
            <w:tcW w:w="1363" w:type="pct"/>
            <w:vAlign w:val="center"/>
          </w:tcPr>
          <w:p w:rsidR="00915919" w:rsidRPr="00E23593" w:rsidRDefault="00915919" w:rsidP="005A3547">
            <w:pPr>
              <w:pStyle w:val="af8"/>
              <w:tabs>
                <w:tab w:val="clear" w:pos="567"/>
                <w:tab w:val="decimal" w:pos="345"/>
              </w:tabs>
              <w:spacing w:after="120"/>
              <w:jc w:val="center"/>
            </w:pPr>
            <w:r>
              <w:t>к</w:t>
            </w:r>
          </w:p>
        </w:tc>
      </w:tr>
    </w:tbl>
    <w:p w:rsidR="00915919" w:rsidRPr="00D0079C" w:rsidRDefault="00915919" w:rsidP="00915919">
      <w:pPr>
        <w:rPr>
          <w:sz w:val="16"/>
        </w:rPr>
      </w:pPr>
      <w:r>
        <w:br w:type="page"/>
      </w:r>
    </w:p>
    <w:p w:rsidR="00915919" w:rsidRPr="006A6F3E" w:rsidRDefault="00915919" w:rsidP="00915919">
      <w:pPr>
        <w:pStyle w:val="3"/>
        <w:spacing w:before="120"/>
        <w:rPr>
          <w:bCs/>
        </w:rPr>
      </w:pPr>
      <w:bookmarkStart w:id="84" w:name="_Toc386212184"/>
      <w:bookmarkStart w:id="85" w:name="_Toc401848589"/>
      <w:bookmarkStart w:id="86" w:name="_Toc402274304"/>
      <w:bookmarkStart w:id="87" w:name="_Toc417485124"/>
      <w:bookmarkStart w:id="88" w:name="_Toc190769579"/>
      <w:r w:rsidRPr="004E78E1">
        <w:rPr>
          <w:bCs/>
        </w:rPr>
        <w:lastRenderedPageBreak/>
        <w:t>Строительство</w:t>
      </w:r>
      <w:bookmarkEnd w:id="84"/>
      <w:bookmarkEnd w:id="85"/>
      <w:bookmarkEnd w:id="86"/>
      <w:bookmarkEnd w:id="87"/>
      <w:bookmarkEnd w:id="88"/>
      <w:r w:rsidRPr="004E78E1">
        <w:rPr>
          <w:bCs/>
        </w:rPr>
        <w:t xml:space="preserve"> </w:t>
      </w:r>
    </w:p>
    <w:p w:rsidR="00915919" w:rsidRPr="005548A3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bookmarkStart w:id="89" w:name="_Toc388861425"/>
      <w:bookmarkStart w:id="90" w:name="_Toc388861426"/>
      <w:r w:rsidRPr="005548A3">
        <w:rPr>
          <w:b/>
          <w:caps/>
        </w:rPr>
        <w:t xml:space="preserve">Объём работ и услуг, выполненных </w:t>
      </w:r>
      <w:bookmarkEnd w:id="89"/>
      <w:r w:rsidRPr="005548A3">
        <w:rPr>
          <w:b/>
          <w:caps/>
        </w:rPr>
        <w:t>по виду деятельности «Строительство»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5147"/>
        <w:gridCol w:w="2161"/>
        <w:gridCol w:w="2161"/>
      </w:tblGrid>
      <w:tr w:rsidR="00915919" w:rsidRPr="005548A3" w:rsidTr="005A3547">
        <w:trPr>
          <w:cantSplit/>
          <w:trHeight w:val="20"/>
        </w:trPr>
        <w:tc>
          <w:tcPr>
            <w:tcW w:w="2718" w:type="pct"/>
          </w:tcPr>
          <w:p w:rsidR="00915919" w:rsidRPr="005548A3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141" w:type="pct"/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141" w:type="pct"/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% к 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</w:tr>
      <w:tr w:rsidR="00915919" w:rsidRPr="005548A3" w:rsidTr="005A3547">
        <w:trPr>
          <w:cantSplit/>
        </w:trPr>
        <w:tc>
          <w:tcPr>
            <w:tcW w:w="2718" w:type="pct"/>
            <w:tcMar>
              <w:left w:w="108" w:type="dxa"/>
              <w:right w:w="108" w:type="dxa"/>
            </w:tcMar>
          </w:tcPr>
          <w:p w:rsidR="00915919" w:rsidRPr="005548A3" w:rsidRDefault="00915919" w:rsidP="005A3547">
            <w:pPr>
              <w:spacing w:before="120" w:after="120"/>
              <w:ind w:left="113" w:hanging="113"/>
              <w:rPr>
                <w:sz w:val="22"/>
              </w:rPr>
            </w:pPr>
            <w:r w:rsidRPr="005548A3">
              <w:rPr>
                <w:sz w:val="22"/>
              </w:rPr>
              <w:t>Объём работ и услуг, выполненных по виду деятельности «Строительство», млн руб.</w:t>
            </w:r>
          </w:p>
        </w:tc>
        <w:tc>
          <w:tcPr>
            <w:tcW w:w="1141" w:type="pct"/>
            <w:shd w:val="clear" w:color="auto" w:fill="auto"/>
            <w:vAlign w:val="bottom"/>
          </w:tcPr>
          <w:p w:rsidR="00915919" w:rsidRPr="001D1231" w:rsidRDefault="00915919" w:rsidP="005A3547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</w:p>
        </w:tc>
        <w:tc>
          <w:tcPr>
            <w:tcW w:w="1141" w:type="pct"/>
            <w:shd w:val="clear" w:color="auto" w:fill="auto"/>
            <w:vAlign w:val="bottom"/>
          </w:tcPr>
          <w:p w:rsidR="00915919" w:rsidRPr="00594E25" w:rsidRDefault="00915919" w:rsidP="005A3547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в 15008,9р.</w:t>
            </w:r>
          </w:p>
        </w:tc>
      </w:tr>
    </w:tbl>
    <w:p w:rsidR="00915919" w:rsidRPr="00E338A3" w:rsidRDefault="00915919" w:rsidP="00915919">
      <w:pPr>
        <w:keepNext/>
        <w:spacing w:before="240" w:after="120"/>
        <w:jc w:val="center"/>
        <w:outlineLvl w:val="1"/>
        <w:rPr>
          <w:b/>
          <w:bCs/>
          <w:caps/>
        </w:rPr>
      </w:pPr>
      <w:r w:rsidRPr="00E338A3">
        <w:rPr>
          <w:b/>
          <w:bCs/>
          <w:caps/>
        </w:rPr>
        <w:t>Ввод в действие жилых домов</w:t>
      </w:r>
      <w:bookmarkEnd w:id="90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5147"/>
        <w:gridCol w:w="2161"/>
        <w:gridCol w:w="2161"/>
      </w:tblGrid>
      <w:tr w:rsidR="00915919" w:rsidRPr="00102404" w:rsidTr="005A3547">
        <w:trPr>
          <w:cantSplit/>
          <w:trHeight w:val="20"/>
          <w:tblHeader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102404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% к 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</w:tr>
      <w:tr w:rsidR="00915919" w:rsidRPr="00102404" w:rsidTr="005A3547">
        <w:trPr>
          <w:trHeight w:val="20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15919" w:rsidRPr="00102404" w:rsidRDefault="00915919" w:rsidP="005A3547">
            <w:pPr>
              <w:spacing w:before="120"/>
              <w:ind w:left="113" w:hanging="113"/>
              <w:rPr>
                <w:sz w:val="22"/>
              </w:rPr>
            </w:pPr>
            <w:r w:rsidRPr="00102404">
              <w:rPr>
                <w:sz w:val="22"/>
              </w:rPr>
              <w:t>Введено в действие жилых домов, м</w:t>
            </w:r>
            <w:r w:rsidRPr="00102404">
              <w:rPr>
                <w:sz w:val="22"/>
                <w:vertAlign w:val="superscript"/>
              </w:rPr>
              <w:t>2</w:t>
            </w:r>
            <w:r w:rsidRPr="00102404">
              <w:rPr>
                <w:sz w:val="22"/>
              </w:rPr>
              <w:t xml:space="preserve"> общей площади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919" w:rsidRPr="00B33CAB" w:rsidRDefault="00915919" w:rsidP="005A3547">
            <w:pPr>
              <w:pStyle w:val="af8"/>
              <w:tabs>
                <w:tab w:val="clear" w:pos="567"/>
                <w:tab w:val="decimal" w:pos="1219"/>
              </w:tabs>
              <w:spacing w:before="120"/>
            </w:pPr>
            <w:r>
              <w:t>18494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C052EC" w:rsidRDefault="00915919" w:rsidP="005A3547">
            <w:pPr>
              <w:pStyle w:val="af8"/>
              <w:tabs>
                <w:tab w:val="clear" w:pos="567"/>
                <w:tab w:val="decimal" w:pos="1120"/>
              </w:tabs>
              <w:spacing w:before="120"/>
            </w:pPr>
            <w:r>
              <w:t>125,2</w:t>
            </w:r>
          </w:p>
        </w:tc>
      </w:tr>
      <w:tr w:rsidR="00915919" w:rsidRPr="00102404" w:rsidTr="005A3547">
        <w:trPr>
          <w:trHeight w:val="20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102404" w:rsidRDefault="00915919" w:rsidP="005A3547">
            <w:pPr>
              <w:spacing w:after="120"/>
              <w:ind w:left="340" w:hanging="113"/>
              <w:rPr>
                <w:sz w:val="22"/>
              </w:rPr>
            </w:pPr>
            <w:r w:rsidRPr="00102404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t>построенных населением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919" w:rsidRPr="00330540" w:rsidRDefault="00915919" w:rsidP="005A3547">
            <w:pPr>
              <w:pStyle w:val="af8"/>
              <w:tabs>
                <w:tab w:val="clear" w:pos="567"/>
                <w:tab w:val="decimal" w:pos="1219"/>
              </w:tabs>
              <w:spacing w:after="120"/>
            </w:pPr>
            <w:r>
              <w:t>18494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102404" w:rsidRDefault="00915919" w:rsidP="005A3547">
            <w:pPr>
              <w:pStyle w:val="af8"/>
              <w:tabs>
                <w:tab w:val="clear" w:pos="567"/>
                <w:tab w:val="decimal" w:pos="1120"/>
              </w:tabs>
              <w:spacing w:after="120"/>
            </w:pPr>
            <w:r>
              <w:t>125,2</w:t>
            </w:r>
          </w:p>
        </w:tc>
      </w:tr>
    </w:tbl>
    <w:p w:rsidR="00915919" w:rsidRPr="002C4D82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2C4D82">
        <w:rPr>
          <w:b/>
          <w:caps/>
        </w:rPr>
        <w:t>ВВОД В ДЕЙСТВИЕ МОЩНОСТЕЙ И ОБЪЕКТОВ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3"/>
        <w:gridCol w:w="3360"/>
      </w:tblGrid>
      <w:tr w:rsidR="00915919" w:rsidRPr="002C4D82" w:rsidTr="005A3547"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2C4D82" w:rsidRDefault="00915919" w:rsidP="005A3547">
            <w:pPr>
              <w:ind w:left="113" w:hanging="113"/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915919" w:rsidRPr="002C4D82" w:rsidTr="005A3547"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C2694D" w:rsidRDefault="00915919" w:rsidP="005A3547">
            <w:pPr>
              <w:spacing w:before="120" w:after="120"/>
              <w:ind w:left="113" w:hanging="113"/>
              <w:rPr>
                <w:sz w:val="22"/>
                <w:szCs w:val="22"/>
              </w:rPr>
            </w:pPr>
            <w:r w:rsidRPr="00C2694D">
              <w:rPr>
                <w:rFonts w:cs="Arial"/>
                <w:sz w:val="22"/>
                <w:szCs w:val="22"/>
              </w:rPr>
              <w:t>Автомобильные дороги с твёрдым покрытием – всего, км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592"/>
              </w:tabs>
              <w:spacing w:before="120" w:after="120"/>
            </w:pPr>
            <w:r>
              <w:t>7,7</w:t>
            </w:r>
          </w:p>
        </w:tc>
      </w:tr>
    </w:tbl>
    <w:p w:rsidR="00915919" w:rsidRPr="00A21CDC" w:rsidRDefault="00915919" w:rsidP="00915919"/>
    <w:p w:rsidR="00915919" w:rsidRDefault="00915919" w:rsidP="00915919">
      <w:pPr>
        <w:pStyle w:val="3"/>
        <w:spacing w:after="240"/>
      </w:pPr>
      <w:bookmarkStart w:id="91" w:name="_Toc316397415"/>
      <w:bookmarkStart w:id="92" w:name="_Toc355020775"/>
      <w:bookmarkStart w:id="93" w:name="_Toc370720186"/>
      <w:bookmarkStart w:id="94" w:name="_Toc386452163"/>
      <w:bookmarkStart w:id="95" w:name="_Toc394479177"/>
      <w:bookmarkStart w:id="96" w:name="_Toc402279920"/>
      <w:bookmarkStart w:id="97" w:name="_Toc433883520"/>
      <w:bookmarkStart w:id="98" w:name="_Toc190769580"/>
      <w:r>
        <w:t>Т</w:t>
      </w:r>
      <w:r w:rsidRPr="00A55750">
        <w:t>ранспорт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915919" w:rsidRDefault="00915919" w:rsidP="00915919">
      <w:pPr>
        <w:pStyle w:val="a6"/>
      </w:pPr>
      <w:r w:rsidRPr="00866430">
        <w:t>Грузоо</w:t>
      </w:r>
      <w:r>
        <w:t>борот автомобильного транспорта</w:t>
      </w:r>
      <w:r w:rsidRPr="00266824">
        <w:t xml:space="preserve"> </w:t>
      </w:r>
      <w:r w:rsidRPr="00910699">
        <w:rPr>
          <w:rFonts w:cs="Arial"/>
        </w:rPr>
        <w:t>организаций всех видов деятельности</w:t>
      </w:r>
      <w:r>
        <w:rPr>
          <w:rFonts w:cs="Arial"/>
        </w:rPr>
        <w:t xml:space="preserve">, не являющихся субъектами малого предпринимательства </w:t>
      </w:r>
      <w:r>
        <w:rPr>
          <w:rFonts w:cs="Arial"/>
        </w:rPr>
        <w:br/>
        <w:t>(без организаций с численностью до 15 человек</w:t>
      </w:r>
      <w:r w:rsidRPr="00F15119">
        <w:rPr>
          <w:rFonts w:cs="Arial"/>
        </w:rPr>
        <w:t>)</w:t>
      </w:r>
      <w:r>
        <w:rPr>
          <w:rFonts w:cs="Arial"/>
        </w:rPr>
        <w:t>,</w:t>
      </w:r>
      <w:r w:rsidRPr="00F15119">
        <w:rPr>
          <w:rFonts w:cs="Arial"/>
        </w:rPr>
        <w:t xml:space="preserve"> </w:t>
      </w:r>
      <w:r w:rsidRPr="00866430">
        <w:t>в 202</w:t>
      </w:r>
      <w:r>
        <w:t>4</w:t>
      </w:r>
      <w:r w:rsidRPr="00866430">
        <w:t>г.</w:t>
      </w:r>
      <w:r>
        <w:t xml:space="preserve"> по сравнению</w:t>
      </w:r>
      <w:r>
        <w:br/>
        <w:t>с 2023г. сократился на 28,7%</w:t>
      </w:r>
      <w:r w:rsidRPr="00C606A1">
        <w:t>.</w:t>
      </w:r>
      <w:r>
        <w:t xml:space="preserve"> </w:t>
      </w:r>
    </w:p>
    <w:p w:rsidR="00915919" w:rsidRPr="0004536F" w:rsidRDefault="00915919" w:rsidP="00915919"/>
    <w:p w:rsidR="00915919" w:rsidRPr="006159FF" w:rsidRDefault="00915919" w:rsidP="00915919">
      <w:pPr>
        <w:pStyle w:val="2"/>
        <w:rPr>
          <w:b w:val="0"/>
          <w:caps w:val="0"/>
        </w:rPr>
      </w:pPr>
      <w:bookmarkStart w:id="99" w:name="_Toc190769581"/>
      <w:r w:rsidRPr="00BE7763">
        <w:t>рынки товаров и услуг</w:t>
      </w:r>
      <w:bookmarkEnd w:id="99"/>
    </w:p>
    <w:p w:rsidR="00915919" w:rsidRPr="00461927" w:rsidRDefault="00915919" w:rsidP="00915919">
      <w:pPr>
        <w:pStyle w:val="3"/>
        <w:spacing w:after="240"/>
      </w:pPr>
      <w:bookmarkStart w:id="100" w:name="_Toc190769582"/>
      <w:r w:rsidRPr="00461927">
        <w:t>Розничная торговля</w:t>
      </w:r>
      <w:bookmarkEnd w:id="100"/>
    </w:p>
    <w:p w:rsidR="00915919" w:rsidRPr="00BE7763" w:rsidRDefault="00915919" w:rsidP="00915919">
      <w:r w:rsidRPr="00BE7763">
        <w:rPr>
          <w:b/>
        </w:rPr>
        <w:t>Оборот розничной торговли</w:t>
      </w:r>
      <w:r w:rsidRPr="00BE7763">
        <w:t xml:space="preserve"> по организациям всех видов экономической деятельности</w:t>
      </w:r>
      <w:r w:rsidRPr="00C70D9D">
        <w:t xml:space="preserve"> </w:t>
      </w:r>
      <w:r>
        <w:t>в 2024</w:t>
      </w:r>
      <w:r w:rsidRPr="00BE7763">
        <w:t xml:space="preserve">г. составил </w:t>
      </w:r>
      <w:r>
        <w:t>1357,8 </w:t>
      </w:r>
      <w:r w:rsidRPr="00BE7763">
        <w:t>млн</w:t>
      </w:r>
      <w:r w:rsidRPr="00BE7763">
        <w:rPr>
          <w:lang w:val="en-US"/>
        </w:rPr>
        <w:t> </w:t>
      </w:r>
      <w:r w:rsidRPr="00BE7763">
        <w:t xml:space="preserve">рублей, что в сопоставимых ценах </w:t>
      </w:r>
      <w:r>
        <w:br/>
        <w:t>на 7,8% больше</w:t>
      </w:r>
      <w:r w:rsidRPr="00BE7763">
        <w:t>, чем в</w:t>
      </w:r>
      <w:r>
        <w:t xml:space="preserve"> 2023</w:t>
      </w:r>
      <w:r w:rsidRPr="00BE7763">
        <w:t>г.</w:t>
      </w:r>
    </w:p>
    <w:p w:rsidR="00915919" w:rsidRPr="00BE7763" w:rsidRDefault="00915919" w:rsidP="00915919">
      <w:r w:rsidRPr="00BE7763">
        <w:t>Доля организаций с основным видом экономической деятельности «Торговля розничная, кроме торговли автотранспортными средствами и мотоциклами»</w:t>
      </w:r>
      <w:r>
        <w:t xml:space="preserve"> </w:t>
      </w:r>
      <w:r w:rsidRPr="00E27DD2">
        <w:br/>
      </w:r>
      <w:r w:rsidRPr="00BE7763">
        <w:t xml:space="preserve">в обороте розничной торговли организаций всех видов экономической деятельности (без субъектов малого предпринимательства) составила </w:t>
      </w:r>
      <w:r>
        <w:t>96,7</w:t>
      </w:r>
      <w:r w:rsidRPr="00BE7763">
        <w:t>%.</w:t>
      </w:r>
    </w:p>
    <w:p w:rsidR="00915919" w:rsidRPr="00BE7763" w:rsidRDefault="00915919" w:rsidP="00915919">
      <w:pPr>
        <w:rPr>
          <w:b/>
          <w:caps/>
        </w:rPr>
      </w:pPr>
      <w:r w:rsidRPr="00BE7763">
        <w:t>В структуре оборота розничной торговли удельный вес пищевых продуктов, включая напитки, и табачных изделий в</w:t>
      </w:r>
      <w:r>
        <w:t xml:space="preserve"> 2024</w:t>
      </w:r>
      <w:r w:rsidRPr="00BE7763">
        <w:t xml:space="preserve">г. составил </w:t>
      </w:r>
      <w:r>
        <w:t>84,4</w:t>
      </w:r>
      <w:r w:rsidRPr="00BE7763">
        <w:t>%</w:t>
      </w:r>
      <w:r>
        <w:t xml:space="preserve"> </w:t>
      </w:r>
      <w:r w:rsidRPr="00BE7763">
        <w:t>(в</w:t>
      </w:r>
      <w:r>
        <w:t xml:space="preserve"> 2023г</w:t>
      </w:r>
      <w:r w:rsidRPr="00BE7763">
        <w:t xml:space="preserve">. – </w:t>
      </w:r>
      <w:r>
        <w:t>81,8</w:t>
      </w:r>
      <w:r w:rsidRPr="00BE7763">
        <w:t xml:space="preserve">%), непродовольственных товаров – </w:t>
      </w:r>
      <w:r>
        <w:t>15,6</w:t>
      </w:r>
      <w:r w:rsidRPr="00BE7763">
        <w:t>% (</w:t>
      </w:r>
      <w:r>
        <w:t>18,2</w:t>
      </w:r>
      <w:r w:rsidRPr="00BE7763">
        <w:t>%).</w:t>
      </w:r>
    </w:p>
    <w:p w:rsidR="00915919" w:rsidRPr="00BE7763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BE7763">
        <w:rPr>
          <w:b/>
          <w:caps/>
        </w:rPr>
        <w:t>Продажа отдельных пищевых продуктов</w:t>
      </w:r>
      <w:r w:rsidRPr="00BE7763">
        <w:rPr>
          <w:b/>
          <w:lang w:val="en-US"/>
        </w:rPr>
        <w:t> </w:t>
      </w:r>
      <w:r w:rsidRPr="00BE7763">
        <w:rPr>
          <w:b/>
          <w:caps/>
          <w:vertAlign w:val="superscript"/>
        </w:rPr>
        <w:footnoteReference w:id="13"/>
      </w:r>
      <w:r w:rsidRPr="00BE7763">
        <w:rPr>
          <w:b/>
          <w:cap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3"/>
        <w:gridCol w:w="2446"/>
        <w:gridCol w:w="2446"/>
      </w:tblGrid>
      <w:tr w:rsidR="00915919" w:rsidRPr="00E338A3" w:rsidTr="005A3547">
        <w:trPr>
          <w:cantSplit/>
          <w:trHeight w:val="20"/>
          <w:tblHeader/>
        </w:trPr>
        <w:tc>
          <w:tcPr>
            <w:tcW w:w="2424" w:type="pct"/>
          </w:tcPr>
          <w:p w:rsidR="00915919" w:rsidRPr="00E338A3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288" w:type="pct"/>
            <w:shd w:val="clear" w:color="auto" w:fill="auto"/>
          </w:tcPr>
          <w:p w:rsidR="00915919" w:rsidRPr="00E338A3" w:rsidRDefault="00915919" w:rsidP="005A354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  <w:r w:rsidRPr="00E338A3">
              <w:rPr>
                <w:sz w:val="22"/>
              </w:rPr>
              <w:t xml:space="preserve">, </w:t>
            </w:r>
            <w:r w:rsidRPr="00E338A3">
              <w:rPr>
                <w:sz w:val="22"/>
              </w:rPr>
              <w:br/>
              <w:t>тыс. рублей</w:t>
            </w:r>
          </w:p>
        </w:tc>
        <w:tc>
          <w:tcPr>
            <w:tcW w:w="1288" w:type="pct"/>
            <w:shd w:val="clear" w:color="auto" w:fill="auto"/>
          </w:tcPr>
          <w:p w:rsidR="00915919" w:rsidRDefault="00915919" w:rsidP="005A3547">
            <w:pPr>
              <w:spacing w:line="240" w:lineRule="exact"/>
              <w:jc w:val="center"/>
              <w:rPr>
                <w:sz w:val="22"/>
              </w:rPr>
            </w:pPr>
            <w:r w:rsidRPr="00E338A3">
              <w:rPr>
                <w:sz w:val="22"/>
              </w:rPr>
              <w:t>В % к</w:t>
            </w:r>
            <w:r>
              <w:rPr>
                <w:sz w:val="22"/>
              </w:rPr>
              <w:t xml:space="preserve"> </w:t>
            </w:r>
          </w:p>
          <w:p w:rsidR="00915919" w:rsidRPr="00E338A3" w:rsidRDefault="00915919" w:rsidP="005A354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  <w:r w:rsidRPr="00E338A3">
              <w:rPr>
                <w:sz w:val="22"/>
              </w:rPr>
              <w:t>,</w:t>
            </w:r>
            <w:r w:rsidRPr="00E338A3">
              <w:rPr>
                <w:sz w:val="22"/>
              </w:rPr>
              <w:br/>
              <w:t>в сопоставимых ценах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spacing w:before="120"/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Мясо и мясные продукты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7C206B" w:rsidRDefault="00915919" w:rsidP="005A3547">
            <w:pPr>
              <w:pStyle w:val="af8"/>
              <w:tabs>
                <w:tab w:val="clear" w:pos="567"/>
                <w:tab w:val="decimal" w:pos="1356"/>
              </w:tabs>
              <w:spacing w:before="120"/>
            </w:pPr>
            <w:r>
              <w:t>168630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115,8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Рыба, ракообразные и моллюски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D71441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24994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D71441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111,4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Пищевые масла и жиры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C2696" w:rsidRDefault="00915919" w:rsidP="005A3547">
            <w:pPr>
              <w:pStyle w:val="af8"/>
              <w:tabs>
                <w:tab w:val="clear" w:pos="567"/>
                <w:tab w:val="decimal" w:pos="1356"/>
              </w:tabs>
              <w:rPr>
                <w:lang w:val="en-US"/>
              </w:rPr>
            </w:pPr>
            <w:r>
              <w:rPr>
                <w:lang w:val="en-US"/>
              </w:rPr>
              <w:t>37273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C2696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rPr>
                <w:lang w:val="en-US"/>
              </w:rPr>
              <w:t>97</w:t>
            </w:r>
            <w:r>
              <w:t>,8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Молочные продукты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125144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113,8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lastRenderedPageBreak/>
              <w:t>Яйца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24797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102,0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Сахар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14892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F16705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87,4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Мука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2609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F16705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108,7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Крупа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10915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109,9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spacing w:after="120"/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Хлеб и хлебобулочные изделия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  <w:spacing w:after="120"/>
            </w:pPr>
            <w:r>
              <w:t>40983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107,0</w:t>
            </w:r>
          </w:p>
        </w:tc>
      </w:tr>
    </w:tbl>
    <w:p w:rsidR="00915919" w:rsidRDefault="00915919" w:rsidP="00915919">
      <w:pPr>
        <w:rPr>
          <w:lang w:val="en-US"/>
        </w:rPr>
      </w:pPr>
    </w:p>
    <w:p w:rsidR="00915919" w:rsidRDefault="00915919" w:rsidP="00915919">
      <w:pPr>
        <w:pStyle w:val="a6"/>
      </w:pPr>
      <w:r>
        <w:rPr>
          <w:b/>
        </w:rPr>
        <w:t>Оборот общественного питания</w:t>
      </w:r>
      <w:r>
        <w:t xml:space="preserve"> по организациям всех видов экономической деятельности</w:t>
      </w:r>
      <w:r w:rsidRPr="00C70D9D">
        <w:t xml:space="preserve"> </w:t>
      </w:r>
      <w:r>
        <w:t>в 2024г.</w:t>
      </w:r>
      <w:r w:rsidRPr="00C25F6A">
        <w:t xml:space="preserve"> </w:t>
      </w:r>
      <w:r>
        <w:t xml:space="preserve">снизился </w:t>
      </w:r>
      <w:r w:rsidRPr="00753FBD">
        <w:t>в сопоставимых це</w:t>
      </w:r>
      <w:r>
        <w:t xml:space="preserve">нах на 99,9% по отношению </w:t>
      </w:r>
      <w:r>
        <w:br/>
        <w:t>к  2023</w:t>
      </w:r>
      <w:r w:rsidRPr="00753FBD">
        <w:t>г.</w:t>
      </w:r>
      <w:r>
        <w:t xml:space="preserve"> </w:t>
      </w:r>
    </w:p>
    <w:p w:rsidR="00915919" w:rsidRPr="006F0396" w:rsidRDefault="00915919" w:rsidP="00915919">
      <w:pPr>
        <w:pStyle w:val="2"/>
        <w:spacing w:before="360"/>
      </w:pPr>
      <w:bookmarkStart w:id="101" w:name="_Toc339375430"/>
      <w:bookmarkStart w:id="102" w:name="_Toc348005648"/>
      <w:bookmarkStart w:id="103" w:name="_Toc355020780"/>
      <w:bookmarkStart w:id="104" w:name="_Toc362611623"/>
      <w:bookmarkStart w:id="105" w:name="_Toc370720191"/>
      <w:bookmarkStart w:id="106" w:name="_Toc386452168"/>
      <w:bookmarkStart w:id="107" w:name="_Toc394479182"/>
      <w:bookmarkStart w:id="108" w:name="_Toc402279925"/>
      <w:bookmarkStart w:id="109" w:name="_Toc417485130"/>
      <w:bookmarkStart w:id="110" w:name="_Toc103781839"/>
      <w:bookmarkStart w:id="111" w:name="_Toc190769583"/>
      <w:r w:rsidRPr="006F0396">
        <w:t>институционные преобразования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F0396">
        <w:t xml:space="preserve"> </w:t>
      </w:r>
    </w:p>
    <w:p w:rsidR="00915919" w:rsidRPr="009C2309" w:rsidRDefault="00915919" w:rsidP="00915919">
      <w:pPr>
        <w:pStyle w:val="3"/>
        <w:spacing w:after="240"/>
      </w:pPr>
      <w:bookmarkStart w:id="112" w:name="_Toc316397421"/>
      <w:bookmarkStart w:id="113" w:name="_Toc323812958"/>
      <w:bookmarkStart w:id="114" w:name="_Toc339375431"/>
      <w:bookmarkStart w:id="115" w:name="_Toc348005649"/>
      <w:bookmarkStart w:id="116" w:name="_Toc355020781"/>
      <w:bookmarkStart w:id="117" w:name="_Toc362611624"/>
      <w:bookmarkStart w:id="118" w:name="_Toc370720192"/>
      <w:bookmarkStart w:id="119" w:name="_Toc386452169"/>
      <w:bookmarkStart w:id="120" w:name="_Toc394479183"/>
      <w:bookmarkStart w:id="121" w:name="_Toc402279926"/>
      <w:bookmarkStart w:id="122" w:name="_Toc417485131"/>
      <w:bookmarkStart w:id="123" w:name="_Toc103781840"/>
      <w:bookmarkStart w:id="124" w:name="_Toc190769584"/>
      <w:r w:rsidRPr="009C2309">
        <w:t>ХАРАКТЕРИСТИКА хозяйствующих субъектов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9C2309">
        <w:t xml:space="preserve"> </w:t>
      </w:r>
    </w:p>
    <w:p w:rsidR="00915919" w:rsidRDefault="00915919" w:rsidP="00915919">
      <w:pPr>
        <w:pStyle w:val="a6"/>
      </w:pPr>
      <w:r w:rsidRPr="009C2309">
        <w:t>По данным Статистического регистра хозяйствующих субъектов (</w:t>
      </w:r>
      <w:proofErr w:type="spellStart"/>
      <w:r w:rsidRPr="009C2309">
        <w:t>Статрегистра</w:t>
      </w:r>
      <w:proofErr w:type="spellEnd"/>
      <w:r w:rsidRPr="009C2309">
        <w:t xml:space="preserve"> Росстата) число зарегистрированных в </w:t>
      </w:r>
      <w:r>
        <w:t xml:space="preserve">национальном </w:t>
      </w:r>
      <w:r w:rsidRPr="009C2309">
        <w:t>муниципальном районе хозяйствующих субъектов, включая юридические лица их филиалы, представительства, отделения и другие обособленные подразделения (далее пре</w:t>
      </w:r>
      <w:r>
        <w:t xml:space="preserve">дприятия и организации) на 01.01.2025г. составило 299 </w:t>
      </w:r>
      <w:r w:rsidRPr="009C2309">
        <w:t>едини</w:t>
      </w:r>
      <w:r>
        <w:t>ц</w:t>
      </w:r>
      <w:r w:rsidRPr="009C2309">
        <w:t>.</w:t>
      </w:r>
    </w:p>
    <w:p w:rsidR="00915919" w:rsidRDefault="00915919" w:rsidP="00915919">
      <w:pPr>
        <w:pStyle w:val="ad"/>
        <w:spacing w:after="0"/>
      </w:pPr>
      <w:r w:rsidRPr="009C2309">
        <w:t>Распределение хозяйствующих субъектов</w:t>
      </w:r>
      <w:r>
        <w:t xml:space="preserve"> </w:t>
      </w:r>
      <w:r w:rsidRPr="009C2309">
        <w:t xml:space="preserve">по видам </w:t>
      </w:r>
      <w:r w:rsidRPr="006F2FB5">
        <w:br/>
      </w:r>
      <w:r w:rsidRPr="009C2309">
        <w:t>экономической деятельности</w:t>
      </w:r>
    </w:p>
    <w:p w:rsidR="00915919" w:rsidRPr="001B32F8" w:rsidRDefault="00915919" w:rsidP="00915919">
      <w:pPr>
        <w:spacing w:after="120"/>
        <w:jc w:val="center"/>
        <w:rPr>
          <w:b/>
        </w:rPr>
      </w:pPr>
      <w:r w:rsidRPr="001B32F8">
        <w:rPr>
          <w:b/>
        </w:rPr>
        <w:t>на 1 января 2025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71"/>
        <w:gridCol w:w="1997"/>
        <w:gridCol w:w="1997"/>
      </w:tblGrid>
      <w:tr w:rsidR="00915919" w:rsidTr="005A3547">
        <w:trPr>
          <w:cantSplit/>
          <w:tblHeader/>
        </w:trPr>
        <w:tc>
          <w:tcPr>
            <w:tcW w:w="2868" w:type="pct"/>
            <w:vMerge w:val="restart"/>
          </w:tcPr>
          <w:p w:rsidR="00915919" w:rsidRPr="005F75B4" w:rsidRDefault="00915919" w:rsidP="005A3547">
            <w:pPr>
              <w:pStyle w:val="afa"/>
            </w:pPr>
          </w:p>
        </w:tc>
        <w:tc>
          <w:tcPr>
            <w:tcW w:w="2132" w:type="pct"/>
            <w:gridSpan w:val="2"/>
          </w:tcPr>
          <w:p w:rsidR="00915919" w:rsidRPr="005F75B4" w:rsidRDefault="00915919" w:rsidP="005A3547">
            <w:pPr>
              <w:pStyle w:val="afa"/>
            </w:pPr>
            <w:r w:rsidRPr="005F75B4">
              <w:t>Число организаций</w:t>
            </w:r>
          </w:p>
        </w:tc>
      </w:tr>
      <w:tr w:rsidR="00915919" w:rsidTr="005A3547">
        <w:trPr>
          <w:cantSplit/>
          <w:tblHeader/>
        </w:trPr>
        <w:tc>
          <w:tcPr>
            <w:tcW w:w="2868" w:type="pct"/>
            <w:vMerge/>
          </w:tcPr>
          <w:p w:rsidR="00915919" w:rsidRPr="005F75B4" w:rsidRDefault="00915919" w:rsidP="005A3547">
            <w:pPr>
              <w:pStyle w:val="afa"/>
            </w:pPr>
          </w:p>
        </w:tc>
        <w:tc>
          <w:tcPr>
            <w:tcW w:w="1066" w:type="pct"/>
          </w:tcPr>
          <w:p w:rsidR="00915919" w:rsidRPr="005F75B4" w:rsidRDefault="00915919" w:rsidP="005A3547">
            <w:pPr>
              <w:pStyle w:val="afa"/>
            </w:pPr>
            <w:r w:rsidRPr="005F75B4">
              <w:t>ед</w:t>
            </w:r>
            <w:r>
              <w:t>иниц</w:t>
            </w:r>
          </w:p>
        </w:tc>
        <w:tc>
          <w:tcPr>
            <w:tcW w:w="1066" w:type="pct"/>
          </w:tcPr>
          <w:p w:rsidR="00915919" w:rsidRPr="005F75B4" w:rsidRDefault="00915919" w:rsidP="005A3547">
            <w:pPr>
              <w:pStyle w:val="afa"/>
            </w:pPr>
            <w:r w:rsidRPr="005F75B4">
              <w:t>в % к итогу</w:t>
            </w:r>
          </w:p>
        </w:tc>
      </w:tr>
      <w:tr w:rsidR="00915919" w:rsidRPr="00383E32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383E32" w:rsidRDefault="00915919" w:rsidP="005A3547">
            <w:pPr>
              <w:pStyle w:val="af3"/>
              <w:spacing w:before="120"/>
              <w:ind w:left="0" w:firstLine="0"/>
              <w:rPr>
                <w:b/>
              </w:rPr>
            </w:pPr>
            <w:r w:rsidRPr="00383E32">
              <w:rPr>
                <w:b/>
              </w:rPr>
              <w:t>Всего учтено субъектов</w:t>
            </w:r>
          </w:p>
        </w:tc>
        <w:tc>
          <w:tcPr>
            <w:tcW w:w="1066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b/>
              </w:rPr>
            </w:pPr>
            <w:r>
              <w:rPr>
                <w:b/>
              </w:rPr>
              <w:t>299</w:t>
            </w:r>
          </w:p>
        </w:tc>
        <w:tc>
          <w:tcPr>
            <w:tcW w:w="1066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1061"/>
              </w:tabs>
              <w:rPr>
                <w:b/>
              </w:rPr>
            </w:pPr>
            <w:r w:rsidRPr="00383E32">
              <w:rPr>
                <w:b/>
              </w:rPr>
              <w:t>100</w:t>
            </w:r>
          </w:p>
        </w:tc>
      </w:tr>
      <w:tr w:rsidR="00915919" w:rsidRPr="00740A08" w:rsidTr="005A3547">
        <w:tc>
          <w:tcPr>
            <w:tcW w:w="2868" w:type="pct"/>
            <w:tcBorders>
              <w:top w:val="nil"/>
            </w:tcBorders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с</w:t>
            </w:r>
            <w:r w:rsidRPr="00740A08">
              <w:t>ельское</w:t>
            </w:r>
            <w:r>
              <w:t>,</w:t>
            </w:r>
            <w:r w:rsidRPr="00740A08">
              <w:t xml:space="preserve"> лесное хозяйство</w:t>
            </w:r>
            <w:r>
              <w:t>, охота, рыболовство и рыбоводство</w:t>
            </w:r>
          </w:p>
        </w:tc>
        <w:tc>
          <w:tcPr>
            <w:tcW w:w="1066" w:type="pct"/>
            <w:tcBorders>
              <w:top w:val="nil"/>
            </w:tcBorders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43</w:t>
            </w:r>
          </w:p>
        </w:tc>
        <w:tc>
          <w:tcPr>
            <w:tcW w:w="1066" w:type="pct"/>
            <w:tcBorders>
              <w:top w:val="nil"/>
            </w:tcBorders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14,4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добыча полезных ископаемых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5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обрабатывающие производства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19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6,4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E55D82" w:rsidRDefault="00915919" w:rsidP="005A3547">
            <w:pPr>
              <w:pStyle w:val="af3"/>
              <w:ind w:left="340"/>
            </w:pPr>
            <w:r>
              <w:t xml:space="preserve">обеспечение электрической энергией, газом </w:t>
            </w:r>
            <w:r>
              <w:br/>
              <w:t>и паром</w:t>
            </w:r>
            <w:r w:rsidRPr="007C76B8">
              <w:t>; конд</w:t>
            </w:r>
            <w:r>
              <w:t>и</w:t>
            </w:r>
            <w:r w:rsidRPr="007C76B8">
              <w:t>ционирование</w:t>
            </w:r>
            <w:r>
              <w:t xml:space="preserve"> воздуха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5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водоснабжение</w:t>
            </w:r>
            <w:r w:rsidRPr="00E55D82">
              <w:t>;</w:t>
            </w:r>
            <w:r>
              <w:t xml:space="preserve"> водоотведение, организация сбора и утилизации отходов, деятельность </w:t>
            </w:r>
            <w:r>
              <w:br/>
              <w:t>по ликвидации загрязнений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строительство</w:t>
            </w:r>
          </w:p>
        </w:tc>
        <w:tc>
          <w:tcPr>
            <w:tcW w:w="1066" w:type="pct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17</w:t>
            </w:r>
          </w:p>
        </w:tc>
        <w:tc>
          <w:tcPr>
            <w:tcW w:w="1066" w:type="pct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5,7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оптовая и розничная торговля; ремонт автотранспортных средств</w:t>
            </w:r>
            <w:r>
              <w:t xml:space="preserve"> и</w:t>
            </w:r>
            <w:r w:rsidRPr="00740A08">
              <w:t xml:space="preserve"> мотоциклов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38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12,7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т</w:t>
            </w:r>
            <w:r w:rsidRPr="00740A08">
              <w:t>ранспорт</w:t>
            </w:r>
            <w:r>
              <w:t>ировка и хранение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3,7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 xml:space="preserve">деятельность </w:t>
            </w:r>
            <w:r w:rsidRPr="00740A08">
              <w:t xml:space="preserve">гостиниц и </w:t>
            </w:r>
            <w:r>
              <w:t>предприятий общественного питания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3,7</w:t>
            </w:r>
          </w:p>
        </w:tc>
      </w:tr>
    </w:tbl>
    <w:p w:rsidR="00915919" w:rsidRPr="00BB33E1" w:rsidRDefault="00915919" w:rsidP="00915919">
      <w:pPr>
        <w:spacing w:after="120"/>
        <w:jc w:val="right"/>
      </w:pPr>
      <w:r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71"/>
        <w:gridCol w:w="1997"/>
        <w:gridCol w:w="1997"/>
      </w:tblGrid>
      <w:tr w:rsidR="00915919" w:rsidTr="005A3547">
        <w:trPr>
          <w:cantSplit/>
          <w:tblHeader/>
        </w:trPr>
        <w:tc>
          <w:tcPr>
            <w:tcW w:w="2868" w:type="pct"/>
            <w:vMerge w:val="restart"/>
          </w:tcPr>
          <w:p w:rsidR="00915919" w:rsidRPr="005F75B4" w:rsidRDefault="00915919" w:rsidP="005A3547">
            <w:pPr>
              <w:pStyle w:val="afa"/>
            </w:pPr>
          </w:p>
        </w:tc>
        <w:tc>
          <w:tcPr>
            <w:tcW w:w="2132" w:type="pct"/>
            <w:gridSpan w:val="2"/>
          </w:tcPr>
          <w:p w:rsidR="00915919" w:rsidRPr="005F75B4" w:rsidRDefault="00915919" w:rsidP="005A3547">
            <w:pPr>
              <w:pStyle w:val="afa"/>
            </w:pPr>
            <w:r w:rsidRPr="005F75B4">
              <w:t>Число организаций</w:t>
            </w:r>
          </w:p>
        </w:tc>
      </w:tr>
      <w:tr w:rsidR="00915919" w:rsidTr="005A3547">
        <w:trPr>
          <w:cantSplit/>
          <w:tblHeader/>
        </w:trPr>
        <w:tc>
          <w:tcPr>
            <w:tcW w:w="2868" w:type="pct"/>
            <w:vMerge/>
          </w:tcPr>
          <w:p w:rsidR="00915919" w:rsidRPr="005F75B4" w:rsidRDefault="00915919" w:rsidP="005A3547">
            <w:pPr>
              <w:pStyle w:val="afa"/>
            </w:pPr>
          </w:p>
        </w:tc>
        <w:tc>
          <w:tcPr>
            <w:tcW w:w="1066" w:type="pct"/>
          </w:tcPr>
          <w:p w:rsidR="00915919" w:rsidRPr="005F75B4" w:rsidRDefault="00915919" w:rsidP="005A3547">
            <w:pPr>
              <w:pStyle w:val="afa"/>
            </w:pPr>
            <w:r w:rsidRPr="005F75B4">
              <w:t>ед</w:t>
            </w:r>
            <w:r>
              <w:t>иниц</w:t>
            </w:r>
          </w:p>
        </w:tc>
        <w:tc>
          <w:tcPr>
            <w:tcW w:w="1066" w:type="pct"/>
          </w:tcPr>
          <w:p w:rsidR="00915919" w:rsidRPr="005F75B4" w:rsidRDefault="00915919" w:rsidP="005A3547">
            <w:pPr>
              <w:pStyle w:val="afa"/>
            </w:pPr>
            <w:r w:rsidRPr="005F75B4">
              <w:t>в % к итогу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</w:tcPr>
          <w:p w:rsidR="00915919" w:rsidRPr="006A0BE0" w:rsidRDefault="00915919" w:rsidP="005A3547">
            <w:pPr>
              <w:pStyle w:val="af3"/>
              <w:spacing w:before="120"/>
              <w:ind w:left="567"/>
            </w:pPr>
            <w:r w:rsidRPr="00444729">
              <w:rPr>
                <w:szCs w:val="22"/>
              </w:rPr>
              <w:t>из неё деятельность по предоставлению мест для временного проживания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7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  <w:spacing w:before="120"/>
            </w:pPr>
            <w:r>
              <w:t>2,3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деятельность в области информации и связи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 xml:space="preserve">деятельность </w:t>
            </w:r>
            <w:r w:rsidRPr="00740A08">
              <w:t xml:space="preserve">финансовая </w:t>
            </w:r>
            <w:r>
              <w:t>и страховая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0,3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деятельность по операциям</w:t>
            </w:r>
            <w:r w:rsidRPr="00740A08">
              <w:t xml:space="preserve"> с недвижимым </w:t>
            </w:r>
            <w:r w:rsidRPr="00740A08">
              <w:lastRenderedPageBreak/>
              <w:t>имуществом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lastRenderedPageBreak/>
              <w:t>36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12,0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lastRenderedPageBreak/>
              <w:t xml:space="preserve">деятельность профессиональная, научная </w:t>
            </w:r>
            <w:r>
              <w:br/>
              <w:t>и техническая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6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2,0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деятельность административная и сопутствующие дополнительные услуги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10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3,3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 xml:space="preserve">государственное управление и обеспечение </w:t>
            </w:r>
            <w:r w:rsidRPr="00F74C87">
              <w:rPr>
                <w:rFonts w:ascii="Helvetica" w:hAnsi="Helvetica"/>
                <w:spacing w:val="-6"/>
              </w:rPr>
              <w:t>военной безопасности; социальное обеспечение</w:t>
            </w:r>
            <w:r w:rsidRPr="00740A08">
              <w:t xml:space="preserve"> 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30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10,0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образование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3,7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деятельность в области здравоохранения и социальных услуг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деятельность в области культуры, спорта, организации досуга и развлечений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4,3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 xml:space="preserve">предоставление прочих </w:t>
            </w:r>
            <w:r>
              <w:t>видов услуг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34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11,4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5D17C9" w:rsidRDefault="00915919" w:rsidP="005A3547">
            <w:pPr>
              <w:pStyle w:val="af3"/>
              <w:ind w:left="340"/>
            </w:pPr>
            <w:r>
              <w:t>деятельность домашних хозяйств как работодателей</w:t>
            </w:r>
            <w:r w:rsidRPr="005D17C9">
              <w:t>;</w:t>
            </w:r>
            <w:r>
              <w:t xml:space="preserve"> недифференцированная деятельность частных домашних хозяйств </w:t>
            </w:r>
            <w:r>
              <w:br/>
              <w:t xml:space="preserve">по производству товаров и оказанию услуг </w:t>
            </w:r>
            <w:r>
              <w:br/>
              <w:t>для собственного потребления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-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-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spacing w:after="120"/>
              <w:ind w:left="340"/>
            </w:pPr>
            <w:r w:rsidRPr="00740A08">
              <w:t>конкретные виды деятельности не установлены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-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  <w:spacing w:after="120"/>
            </w:pPr>
            <w:r>
              <w:t>-</w:t>
            </w:r>
          </w:p>
        </w:tc>
      </w:tr>
    </w:tbl>
    <w:p w:rsidR="00915919" w:rsidRDefault="00915919" w:rsidP="00915919">
      <w:pPr>
        <w:pStyle w:val="ad"/>
        <w:rPr>
          <w:rFonts w:ascii="Times New Roman" w:hAnsi="Times New Roman"/>
        </w:rPr>
      </w:pPr>
      <w:r>
        <w:t>Распределение зарегистрированных предприятий и организаций</w:t>
      </w:r>
      <w:r w:rsidRPr="006F2FB5">
        <w:br/>
      </w:r>
      <w:r>
        <w:t>по организационно-правовым формам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6"/>
        <w:gridCol w:w="1693"/>
        <w:gridCol w:w="1589"/>
      </w:tblGrid>
      <w:tr w:rsidR="00915919" w:rsidTr="005A3547">
        <w:trPr>
          <w:tblHeader/>
        </w:trPr>
        <w:tc>
          <w:tcPr>
            <w:tcW w:w="3267" w:type="pct"/>
            <w:vMerge w:val="restart"/>
          </w:tcPr>
          <w:p w:rsidR="00915919" w:rsidRPr="009C2309" w:rsidRDefault="00915919" w:rsidP="005A3547">
            <w:pPr>
              <w:pStyle w:val="afa"/>
              <w:suppressAutoHyphens/>
            </w:pPr>
          </w:p>
        </w:tc>
        <w:tc>
          <w:tcPr>
            <w:tcW w:w="1733" w:type="pct"/>
            <w:gridSpan w:val="2"/>
          </w:tcPr>
          <w:p w:rsidR="00915919" w:rsidRPr="009C2309" w:rsidRDefault="00915919" w:rsidP="005A3547">
            <w:pPr>
              <w:pStyle w:val="afa"/>
              <w:suppressAutoHyphens/>
            </w:pPr>
            <w:r w:rsidRPr="009C2309">
              <w:t xml:space="preserve">Число зарегистрированных предприятий </w:t>
            </w:r>
            <w:r w:rsidRPr="009C2309">
              <w:br/>
              <w:t>и организаций, единиц</w:t>
            </w:r>
          </w:p>
        </w:tc>
      </w:tr>
      <w:tr w:rsidR="00915919" w:rsidTr="005A3547">
        <w:trPr>
          <w:tblHeader/>
        </w:trPr>
        <w:tc>
          <w:tcPr>
            <w:tcW w:w="3267" w:type="pct"/>
            <w:vMerge/>
          </w:tcPr>
          <w:p w:rsidR="00915919" w:rsidRPr="009C2309" w:rsidRDefault="00915919" w:rsidP="005A3547">
            <w:pPr>
              <w:pStyle w:val="afa"/>
              <w:suppressAutoHyphens/>
            </w:pPr>
          </w:p>
        </w:tc>
        <w:tc>
          <w:tcPr>
            <w:tcW w:w="894" w:type="pct"/>
          </w:tcPr>
          <w:p w:rsidR="00915919" w:rsidRPr="009C2309" w:rsidRDefault="00915919" w:rsidP="005A3547">
            <w:pPr>
              <w:pStyle w:val="afa"/>
              <w:suppressAutoHyphens/>
            </w:pPr>
            <w:r w:rsidRPr="009C2309">
              <w:t>на 01.</w:t>
            </w:r>
            <w:r>
              <w:t>01</w:t>
            </w:r>
            <w:r w:rsidRPr="009C2309">
              <w:t>.</w:t>
            </w:r>
            <w:r>
              <w:t>2025</w:t>
            </w:r>
          </w:p>
        </w:tc>
        <w:tc>
          <w:tcPr>
            <w:tcW w:w="840" w:type="pct"/>
          </w:tcPr>
          <w:p w:rsidR="00915919" w:rsidRPr="009C2309" w:rsidRDefault="00915919" w:rsidP="005A3547">
            <w:pPr>
              <w:pStyle w:val="afa"/>
              <w:suppressAutoHyphens/>
            </w:pPr>
            <w:r>
              <w:t>на 01.01.2024</w:t>
            </w:r>
          </w:p>
        </w:tc>
      </w:tr>
      <w:tr w:rsidR="00915919" w:rsidRPr="00383E32" w:rsidTr="005A3547">
        <w:tc>
          <w:tcPr>
            <w:tcW w:w="3267" w:type="pct"/>
          </w:tcPr>
          <w:p w:rsidR="00915919" w:rsidRPr="00383E32" w:rsidRDefault="00915919" w:rsidP="005A3547">
            <w:pPr>
              <w:pStyle w:val="af3"/>
              <w:spacing w:before="120"/>
              <w:rPr>
                <w:b/>
              </w:rPr>
            </w:pPr>
            <w:r w:rsidRPr="00383E32">
              <w:rPr>
                <w:b/>
              </w:rPr>
              <w:t>Всего</w:t>
            </w:r>
          </w:p>
        </w:tc>
        <w:tc>
          <w:tcPr>
            <w:tcW w:w="894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  <w:rPr>
                <w:b/>
              </w:rPr>
            </w:pPr>
            <w:r>
              <w:rPr>
                <w:b/>
              </w:rPr>
              <w:t>299</w:t>
            </w:r>
          </w:p>
        </w:tc>
        <w:tc>
          <w:tcPr>
            <w:tcW w:w="840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915919" w:rsidRPr="00DF3C45" w:rsidTr="005A3547">
        <w:tc>
          <w:tcPr>
            <w:tcW w:w="3267" w:type="pct"/>
            <w:tcBorders>
              <w:top w:val="nil"/>
            </w:tcBorders>
          </w:tcPr>
          <w:p w:rsidR="00915919" w:rsidRPr="00DF3C45" w:rsidRDefault="00915919" w:rsidP="005A3547">
            <w:pPr>
              <w:pStyle w:val="af3"/>
              <w:ind w:left="340"/>
            </w:pPr>
            <w:r w:rsidRPr="00DF3C45">
              <w:t>юридические лица</w:t>
            </w:r>
          </w:p>
        </w:tc>
        <w:tc>
          <w:tcPr>
            <w:tcW w:w="894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291</w:t>
            </w:r>
          </w:p>
        </w:tc>
        <w:tc>
          <w:tcPr>
            <w:tcW w:w="840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299</w:t>
            </w:r>
          </w:p>
        </w:tc>
      </w:tr>
      <w:tr w:rsidR="00915919" w:rsidRPr="00DF3C45" w:rsidTr="005A3547">
        <w:tc>
          <w:tcPr>
            <w:tcW w:w="3267" w:type="pct"/>
            <w:tcBorders>
              <w:top w:val="nil"/>
            </w:tcBorders>
          </w:tcPr>
          <w:p w:rsidR="00915919" w:rsidRPr="00DF3C45" w:rsidRDefault="00915919" w:rsidP="005A3547">
            <w:pPr>
              <w:pStyle w:val="af3"/>
              <w:ind w:left="567"/>
            </w:pPr>
            <w:r w:rsidRPr="00DF3C45">
              <w:t>коммерческие организации</w:t>
            </w:r>
          </w:p>
        </w:tc>
        <w:tc>
          <w:tcPr>
            <w:tcW w:w="894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166</w:t>
            </w:r>
          </w:p>
        </w:tc>
        <w:tc>
          <w:tcPr>
            <w:tcW w:w="840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171</w:t>
            </w:r>
          </w:p>
        </w:tc>
      </w:tr>
      <w:tr w:rsidR="00915919" w:rsidRPr="00DF3C45" w:rsidTr="005A3547">
        <w:tc>
          <w:tcPr>
            <w:tcW w:w="3267" w:type="pct"/>
            <w:tcBorders>
              <w:top w:val="nil"/>
            </w:tcBorders>
          </w:tcPr>
          <w:p w:rsidR="00915919" w:rsidRPr="00DF3C45" w:rsidRDefault="00915919" w:rsidP="005A3547">
            <w:pPr>
              <w:pStyle w:val="af3"/>
              <w:ind w:left="793"/>
            </w:pPr>
            <w:r w:rsidRPr="00DF3C45">
              <w:t>унитарные предприятия</w:t>
            </w:r>
          </w:p>
        </w:tc>
        <w:tc>
          <w:tcPr>
            <w:tcW w:w="894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3</w:t>
            </w:r>
          </w:p>
        </w:tc>
        <w:tc>
          <w:tcPr>
            <w:tcW w:w="840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3</w:t>
            </w:r>
          </w:p>
        </w:tc>
      </w:tr>
      <w:tr w:rsidR="00915919" w:rsidRPr="00DF3C45" w:rsidTr="005A3547">
        <w:tc>
          <w:tcPr>
            <w:tcW w:w="3267" w:type="pct"/>
          </w:tcPr>
          <w:p w:rsidR="00915919" w:rsidRPr="00DF3C45" w:rsidRDefault="00915919" w:rsidP="005A3547">
            <w:pPr>
              <w:pStyle w:val="af3"/>
              <w:ind w:left="793"/>
            </w:pPr>
            <w:r w:rsidRPr="00DF3C45">
              <w:t>акционерные общества</w:t>
            </w:r>
          </w:p>
        </w:tc>
        <w:tc>
          <w:tcPr>
            <w:tcW w:w="894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4</w:t>
            </w:r>
          </w:p>
        </w:tc>
        <w:tc>
          <w:tcPr>
            <w:tcW w:w="840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5</w:t>
            </w:r>
          </w:p>
        </w:tc>
      </w:tr>
      <w:tr w:rsidR="00915919" w:rsidRPr="00DF3C45" w:rsidTr="005A3547">
        <w:tc>
          <w:tcPr>
            <w:tcW w:w="3267" w:type="pct"/>
          </w:tcPr>
          <w:p w:rsidR="00915919" w:rsidRPr="00DF3C45" w:rsidRDefault="00915919" w:rsidP="005A3547">
            <w:pPr>
              <w:pStyle w:val="af3"/>
              <w:ind w:left="793"/>
            </w:pPr>
            <w:r w:rsidRPr="00DF3C45">
              <w:t>общества с ограниченной ответственностью</w:t>
            </w:r>
          </w:p>
        </w:tc>
        <w:tc>
          <w:tcPr>
            <w:tcW w:w="894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158</w:t>
            </w:r>
          </w:p>
        </w:tc>
        <w:tc>
          <w:tcPr>
            <w:tcW w:w="840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163</w:t>
            </w:r>
          </w:p>
        </w:tc>
      </w:tr>
      <w:tr w:rsidR="00915919" w:rsidRPr="00DF3C45" w:rsidTr="005A3547">
        <w:tc>
          <w:tcPr>
            <w:tcW w:w="3267" w:type="pct"/>
          </w:tcPr>
          <w:p w:rsidR="00915919" w:rsidRPr="00DF3C45" w:rsidRDefault="00915919" w:rsidP="005A3547">
            <w:pPr>
              <w:pStyle w:val="af3"/>
              <w:ind w:left="793"/>
            </w:pPr>
            <w:r w:rsidRPr="00DF3C45">
              <w:t>другие коммерческие организации</w:t>
            </w:r>
          </w:p>
        </w:tc>
        <w:tc>
          <w:tcPr>
            <w:tcW w:w="894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1</w:t>
            </w:r>
          </w:p>
        </w:tc>
        <w:tc>
          <w:tcPr>
            <w:tcW w:w="840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-</w:t>
            </w:r>
          </w:p>
        </w:tc>
      </w:tr>
      <w:tr w:rsidR="00915919" w:rsidRPr="00DF3C45" w:rsidTr="005A3547">
        <w:tc>
          <w:tcPr>
            <w:tcW w:w="3267" w:type="pct"/>
          </w:tcPr>
          <w:p w:rsidR="00915919" w:rsidRPr="00DF3C45" w:rsidRDefault="00915919" w:rsidP="005A3547">
            <w:pPr>
              <w:pStyle w:val="af3"/>
              <w:ind w:left="567"/>
            </w:pPr>
            <w:r w:rsidRPr="00DF3C45">
              <w:t>некоммерческие организации</w:t>
            </w:r>
          </w:p>
        </w:tc>
        <w:tc>
          <w:tcPr>
            <w:tcW w:w="894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125</w:t>
            </w:r>
          </w:p>
        </w:tc>
        <w:tc>
          <w:tcPr>
            <w:tcW w:w="840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128</w:t>
            </w:r>
          </w:p>
        </w:tc>
      </w:tr>
      <w:tr w:rsidR="00915919" w:rsidRPr="00DF3C45" w:rsidTr="005A3547">
        <w:tc>
          <w:tcPr>
            <w:tcW w:w="3267" w:type="pct"/>
          </w:tcPr>
          <w:p w:rsidR="00915919" w:rsidRPr="00DF3C45" w:rsidRDefault="00915919" w:rsidP="005A3547">
            <w:pPr>
              <w:pStyle w:val="af3"/>
              <w:ind w:left="340"/>
            </w:pPr>
            <w:r w:rsidRPr="00DF3C45">
              <w:t>без права юридического лица</w:t>
            </w:r>
          </w:p>
        </w:tc>
        <w:tc>
          <w:tcPr>
            <w:tcW w:w="894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8</w:t>
            </w:r>
          </w:p>
        </w:tc>
        <w:tc>
          <w:tcPr>
            <w:tcW w:w="840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8</w:t>
            </w:r>
          </w:p>
        </w:tc>
      </w:tr>
      <w:tr w:rsidR="00915919" w:rsidRPr="00DF3C45" w:rsidTr="005A3547">
        <w:tc>
          <w:tcPr>
            <w:tcW w:w="3267" w:type="pct"/>
          </w:tcPr>
          <w:p w:rsidR="00915919" w:rsidRPr="00DF3C45" w:rsidRDefault="00915919" w:rsidP="005A3547">
            <w:pPr>
              <w:pStyle w:val="af3"/>
              <w:ind w:left="567"/>
            </w:pPr>
            <w:r w:rsidRPr="00DF3C45">
              <w:t>филиалы, представительства и другие обособленные подразделения предприятий и организаций</w:t>
            </w:r>
          </w:p>
        </w:tc>
        <w:tc>
          <w:tcPr>
            <w:tcW w:w="894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6</w:t>
            </w:r>
          </w:p>
        </w:tc>
        <w:tc>
          <w:tcPr>
            <w:tcW w:w="840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6</w:t>
            </w:r>
          </w:p>
        </w:tc>
      </w:tr>
      <w:tr w:rsidR="00915919" w:rsidRPr="00DF3C45" w:rsidTr="005A3547">
        <w:tc>
          <w:tcPr>
            <w:tcW w:w="3267" w:type="pct"/>
          </w:tcPr>
          <w:p w:rsidR="00915919" w:rsidRPr="00DF3C45" w:rsidRDefault="00915919" w:rsidP="005A3547">
            <w:pPr>
              <w:pStyle w:val="af3"/>
              <w:spacing w:after="120"/>
              <w:ind w:left="567"/>
            </w:pPr>
            <w:r w:rsidRPr="00DF3C45">
              <w:t>иные неюридические лица</w:t>
            </w:r>
          </w:p>
        </w:tc>
        <w:tc>
          <w:tcPr>
            <w:tcW w:w="894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</w:pPr>
            <w:r>
              <w:t>2</w:t>
            </w:r>
          </w:p>
        </w:tc>
        <w:tc>
          <w:tcPr>
            <w:tcW w:w="840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</w:pPr>
            <w:r>
              <w:t>2</w:t>
            </w:r>
          </w:p>
        </w:tc>
      </w:tr>
    </w:tbl>
    <w:p w:rsidR="00915919" w:rsidRDefault="00915919" w:rsidP="00915919"/>
    <w:p w:rsidR="00915919" w:rsidRDefault="00915919" w:rsidP="00915919">
      <w:r>
        <w:br w:type="page"/>
      </w:r>
    </w:p>
    <w:p w:rsidR="00915919" w:rsidRDefault="00915919" w:rsidP="00915919">
      <w:pPr>
        <w:pStyle w:val="ad"/>
        <w:spacing w:after="0"/>
      </w:pPr>
      <w:r>
        <w:lastRenderedPageBreak/>
        <w:t>Распределение общего числа зарегистрированных предприятий</w:t>
      </w:r>
      <w:r>
        <w:br/>
        <w:t>и организаций по формам собственности</w:t>
      </w:r>
    </w:p>
    <w:p w:rsidR="00915919" w:rsidRPr="001B32F8" w:rsidRDefault="00915919" w:rsidP="00915919">
      <w:pPr>
        <w:spacing w:after="120"/>
        <w:jc w:val="center"/>
        <w:rPr>
          <w:b/>
        </w:rPr>
      </w:pPr>
      <w:r w:rsidRPr="001B32F8">
        <w:rPr>
          <w:b/>
        </w:rPr>
        <w:t>на 1 января 2025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5"/>
        <w:gridCol w:w="2448"/>
        <w:gridCol w:w="2448"/>
      </w:tblGrid>
      <w:tr w:rsidR="00915919" w:rsidTr="005A3547">
        <w:trPr>
          <w:tblHeader/>
        </w:trPr>
        <w:tc>
          <w:tcPr>
            <w:tcW w:w="2442" w:type="pct"/>
          </w:tcPr>
          <w:p w:rsidR="00915919" w:rsidRPr="009C2309" w:rsidRDefault="00915919" w:rsidP="005A3547">
            <w:pPr>
              <w:pStyle w:val="afa"/>
              <w:suppressAutoHyphens/>
            </w:pPr>
          </w:p>
        </w:tc>
        <w:tc>
          <w:tcPr>
            <w:tcW w:w="1279" w:type="pct"/>
          </w:tcPr>
          <w:p w:rsidR="00915919" w:rsidRPr="009C2309" w:rsidRDefault="00915919" w:rsidP="005A3547">
            <w:pPr>
              <w:pStyle w:val="afa"/>
              <w:widowControl w:val="0"/>
            </w:pPr>
            <w:r w:rsidRPr="009C2309">
              <w:t>Число зарегистрированных предприятий и организаций, единиц</w:t>
            </w:r>
          </w:p>
        </w:tc>
        <w:tc>
          <w:tcPr>
            <w:tcW w:w="1279" w:type="pct"/>
          </w:tcPr>
          <w:p w:rsidR="00915919" w:rsidRPr="009C2309" w:rsidRDefault="00915919" w:rsidP="005A3547">
            <w:pPr>
              <w:pStyle w:val="afa"/>
              <w:widowControl w:val="0"/>
            </w:pPr>
            <w:r w:rsidRPr="009C2309">
              <w:t>Удельный вес</w:t>
            </w:r>
            <w:r w:rsidRPr="009C2309">
              <w:br/>
              <w:t>в общем итоге, %</w:t>
            </w:r>
          </w:p>
        </w:tc>
      </w:tr>
      <w:tr w:rsidR="00915919" w:rsidRPr="00383E32" w:rsidTr="005A3547">
        <w:tc>
          <w:tcPr>
            <w:tcW w:w="2442" w:type="pct"/>
          </w:tcPr>
          <w:p w:rsidR="00915919" w:rsidRPr="00383E32" w:rsidRDefault="00915919" w:rsidP="005A3547">
            <w:pPr>
              <w:pStyle w:val="af3"/>
              <w:spacing w:before="120"/>
              <w:rPr>
                <w:b/>
              </w:rPr>
            </w:pPr>
            <w:r w:rsidRPr="00383E32">
              <w:rPr>
                <w:b/>
              </w:rPr>
              <w:t>Всего</w:t>
            </w:r>
          </w:p>
        </w:tc>
        <w:tc>
          <w:tcPr>
            <w:tcW w:w="1279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1284"/>
              </w:tabs>
              <w:rPr>
                <w:b/>
              </w:rPr>
            </w:pPr>
            <w:r>
              <w:rPr>
                <w:b/>
              </w:rPr>
              <w:t>299</w:t>
            </w:r>
          </w:p>
        </w:tc>
        <w:tc>
          <w:tcPr>
            <w:tcW w:w="1279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1172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t>государственная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284"/>
              </w:tabs>
            </w:pPr>
            <w:r>
              <w:t>14</w:t>
            </w:r>
          </w:p>
        </w:tc>
        <w:tc>
          <w:tcPr>
            <w:tcW w:w="1279" w:type="pct"/>
            <w:vAlign w:val="bottom"/>
          </w:tcPr>
          <w:p w:rsidR="00915919" w:rsidRPr="001937C8" w:rsidRDefault="00915919" w:rsidP="005A3547">
            <w:pPr>
              <w:pStyle w:val="af8"/>
              <w:tabs>
                <w:tab w:val="clear" w:pos="567"/>
                <w:tab w:val="decimal" w:pos="1172"/>
              </w:tabs>
            </w:pPr>
            <w:r>
              <w:t>4,7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t>муниципальная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284"/>
              </w:tabs>
            </w:pPr>
            <w:r>
              <w:t>45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72"/>
              </w:tabs>
            </w:pPr>
            <w:r>
              <w:t>15,1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 w:rsidRPr="00733F80">
              <w:rPr>
                <w:spacing w:val="-4"/>
              </w:rPr>
              <w:t>общественных и религиозных организаций (объединений)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284"/>
              </w:tabs>
            </w:pPr>
            <w:r>
              <w:t>24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72"/>
              </w:tabs>
            </w:pPr>
            <w:r>
              <w:t>8,0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t>смешанная российская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284"/>
              </w:tabs>
            </w:pPr>
            <w:r>
              <w:t>1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72"/>
              </w:tabs>
            </w:pPr>
            <w:r>
              <w:t>0,3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rPr>
                <w:spacing w:val="-4"/>
              </w:rPr>
              <w:t>с</w:t>
            </w:r>
            <w:r w:rsidRPr="00733F80">
              <w:rPr>
                <w:spacing w:val="-4"/>
              </w:rPr>
              <w:t xml:space="preserve">овместная российская и иностранная </w:t>
            </w:r>
            <w:r>
              <w:rPr>
                <w:spacing w:val="-4"/>
              </w:rPr>
              <w:br/>
            </w:r>
            <w:r w:rsidRPr="00733F80">
              <w:rPr>
                <w:spacing w:val="-4"/>
              </w:rPr>
              <w:t>собственность</w:t>
            </w:r>
          </w:p>
        </w:tc>
        <w:tc>
          <w:tcPr>
            <w:tcW w:w="1279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284"/>
              </w:tabs>
            </w:pPr>
            <w:r>
              <w:t>1</w:t>
            </w:r>
          </w:p>
        </w:tc>
        <w:tc>
          <w:tcPr>
            <w:tcW w:w="1279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172"/>
              </w:tabs>
            </w:pPr>
            <w:r>
              <w:t>0,3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t>частная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284"/>
              </w:tabs>
            </w:pPr>
            <w:r>
              <w:t>211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72"/>
              </w:tabs>
            </w:pPr>
            <w:r>
              <w:t>70,6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spacing w:after="120"/>
              <w:ind w:left="340"/>
            </w:pPr>
            <w:r>
              <w:t>прочие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284"/>
              </w:tabs>
              <w:spacing w:after="120"/>
            </w:pPr>
            <w:r>
              <w:t>3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72"/>
              </w:tabs>
              <w:spacing w:after="120"/>
            </w:pPr>
            <w:r>
              <w:t>1,0</w:t>
            </w:r>
          </w:p>
        </w:tc>
      </w:tr>
    </w:tbl>
    <w:p w:rsidR="00915919" w:rsidRDefault="00915919" w:rsidP="00915919">
      <w:pPr>
        <w:pStyle w:val="a6"/>
      </w:pPr>
    </w:p>
    <w:p w:rsidR="00915919" w:rsidRDefault="00915919" w:rsidP="00915919">
      <w:pPr>
        <w:pStyle w:val="a6"/>
      </w:pPr>
      <w:r>
        <w:t xml:space="preserve">В составе </w:t>
      </w:r>
      <w:proofErr w:type="spellStart"/>
      <w:r>
        <w:t>Статрегистра</w:t>
      </w:r>
      <w:proofErr w:type="spellEnd"/>
      <w:r>
        <w:t xml:space="preserve"> Росстата учитываются граждане, занимающиеся предпринимательской деятельностью без образования юридического лица (индивидуальные предприниматели) и прошедшие государственную регистрацию (перерегистрацию) в этом качестве в налоговых органах. По состоянию </w:t>
      </w:r>
      <w:r>
        <w:br/>
        <w:t xml:space="preserve">на 01.01.2025г. в </w:t>
      </w:r>
      <w:proofErr w:type="spellStart"/>
      <w:r>
        <w:t>Статрегистре</w:t>
      </w:r>
      <w:proofErr w:type="spellEnd"/>
      <w:r>
        <w:t xml:space="preserve"> Росстата учтено 375 индивидуальных предпринимателей.</w:t>
      </w:r>
    </w:p>
    <w:p w:rsidR="00915919" w:rsidRPr="00006CCD" w:rsidRDefault="00915919" w:rsidP="00915919">
      <w:pPr>
        <w:pStyle w:val="2"/>
        <w:spacing w:before="360"/>
        <w:rPr>
          <w:b w:val="0"/>
          <w:caps w:val="0"/>
        </w:rPr>
      </w:pPr>
      <w:bookmarkStart w:id="125" w:name="_Toc386452170"/>
      <w:bookmarkStart w:id="126" w:name="_Toc394479184"/>
      <w:bookmarkStart w:id="127" w:name="_Toc402279927"/>
      <w:bookmarkStart w:id="128" w:name="_Toc417485132"/>
      <w:bookmarkStart w:id="129" w:name="_Toc433883527"/>
      <w:bookmarkStart w:id="130" w:name="_Toc190769585"/>
      <w:bookmarkStart w:id="131" w:name="_Toc316397422"/>
      <w:bookmarkStart w:id="132" w:name="_Toc339375432"/>
      <w:bookmarkStart w:id="133" w:name="_Toc362611625"/>
      <w:bookmarkStart w:id="134" w:name="_Toc370720193"/>
      <w:r w:rsidRPr="00006CCD">
        <w:t>Инвестиции</w:t>
      </w:r>
      <w:bookmarkEnd w:id="125"/>
      <w:bookmarkEnd w:id="126"/>
      <w:bookmarkEnd w:id="127"/>
      <w:bookmarkEnd w:id="128"/>
      <w:bookmarkEnd w:id="129"/>
      <w:bookmarkEnd w:id="130"/>
      <w:r w:rsidRPr="00006CCD">
        <w:t xml:space="preserve"> </w:t>
      </w:r>
      <w:bookmarkEnd w:id="131"/>
      <w:bookmarkEnd w:id="132"/>
      <w:bookmarkEnd w:id="133"/>
      <w:bookmarkEnd w:id="134"/>
    </w:p>
    <w:p w:rsidR="00915919" w:rsidRPr="00006CCD" w:rsidRDefault="00915919" w:rsidP="00915919">
      <w:pPr>
        <w:pStyle w:val="3"/>
        <w:spacing w:before="120"/>
      </w:pPr>
      <w:bookmarkStart w:id="135" w:name="_Toc316397426"/>
      <w:bookmarkStart w:id="136" w:name="_Toc323812963"/>
      <w:bookmarkStart w:id="137" w:name="_Toc339375436"/>
      <w:bookmarkStart w:id="138" w:name="_Toc348005654"/>
      <w:bookmarkStart w:id="139" w:name="_Toc370720197"/>
      <w:bookmarkStart w:id="140" w:name="_Toc394479187"/>
      <w:bookmarkStart w:id="141" w:name="_Toc417485135"/>
      <w:bookmarkStart w:id="142" w:name="_Toc491251235"/>
      <w:bookmarkStart w:id="143" w:name="_Toc504880843"/>
      <w:bookmarkStart w:id="144" w:name="_Toc507212198"/>
      <w:bookmarkStart w:id="145" w:name="_Toc509648296"/>
      <w:bookmarkStart w:id="146" w:name="_Toc509650879"/>
      <w:bookmarkStart w:id="147" w:name="_Toc509651019"/>
      <w:bookmarkStart w:id="148" w:name="_Toc512312891"/>
      <w:bookmarkStart w:id="149" w:name="_Toc515095093"/>
      <w:bookmarkStart w:id="150" w:name="_Toc515095341"/>
      <w:bookmarkStart w:id="151" w:name="_Toc533475724"/>
      <w:bookmarkStart w:id="152" w:name="_Toc488727748"/>
      <w:bookmarkStart w:id="153" w:name="_Toc488727952"/>
      <w:bookmarkStart w:id="154" w:name="_Toc316397423"/>
      <w:bookmarkStart w:id="155" w:name="_Toc339375433"/>
      <w:bookmarkStart w:id="156" w:name="_Toc362611626"/>
      <w:bookmarkStart w:id="157" w:name="_Toc370720194"/>
      <w:bookmarkStart w:id="158" w:name="_Toc386452171"/>
      <w:bookmarkStart w:id="159" w:name="_Toc394479185"/>
      <w:bookmarkStart w:id="160" w:name="_Toc402279928"/>
      <w:bookmarkStart w:id="161" w:name="_Toc417485133"/>
      <w:bookmarkStart w:id="162" w:name="_Toc433883528"/>
      <w:bookmarkStart w:id="163" w:name="_Toc190769586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 w:rsidRPr="00006CCD">
        <w:t>ИНВЕСТИЦИИ В ОСНОВНОЙ КАПИТАЛ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r w:rsidRPr="003168EC">
        <w:rPr>
          <w:vertAlign w:val="superscript"/>
        </w:rPr>
        <w:t> </w:t>
      </w:r>
      <w:r w:rsidRPr="00006CCD">
        <w:rPr>
          <w:vertAlign w:val="superscript"/>
        </w:rPr>
        <w:footnoteReference w:id="14"/>
      </w:r>
      <w:bookmarkEnd w:id="163"/>
    </w:p>
    <w:p w:rsidR="00915919" w:rsidRPr="009079AA" w:rsidRDefault="00915919" w:rsidP="00915919">
      <w:pPr>
        <w:rPr>
          <w:b/>
          <w:caps/>
        </w:rPr>
      </w:pPr>
      <w:r w:rsidRPr="00006CCD">
        <w:t xml:space="preserve">На развитие экономики и социальной сферы Пряжинского </w:t>
      </w:r>
      <w:r>
        <w:t xml:space="preserve">национального </w:t>
      </w:r>
      <w:r w:rsidRPr="00006CCD">
        <w:t>муниципального района в</w:t>
      </w:r>
      <w:r>
        <w:t xml:space="preserve"> январе-сентябре</w:t>
      </w:r>
      <w:r w:rsidRPr="00006CCD">
        <w:t xml:space="preserve"> </w:t>
      </w:r>
      <w:r>
        <w:t>2024</w:t>
      </w:r>
      <w:r w:rsidRPr="00006CCD">
        <w:t>г. использовано</w:t>
      </w:r>
      <w:r>
        <w:t xml:space="preserve"> 255157 </w:t>
      </w:r>
      <w:r w:rsidRPr="00006CCD">
        <w:t xml:space="preserve">тыс. рублей инвестиций в основной капитал. Доля Пряжинского </w:t>
      </w:r>
      <w:r>
        <w:t xml:space="preserve">национального </w:t>
      </w:r>
      <w:r w:rsidRPr="00006CCD">
        <w:t>муниципального района составила</w:t>
      </w:r>
      <w:r>
        <w:t xml:space="preserve"> 0,6</w:t>
      </w:r>
      <w:r w:rsidRPr="00006CCD">
        <w:t xml:space="preserve">% в общем </w:t>
      </w:r>
      <w:r>
        <w:t>объёме инвестиций по республике</w:t>
      </w:r>
      <w:r w:rsidRPr="009079AA">
        <w:t>.</w:t>
      </w:r>
    </w:p>
    <w:p w:rsidR="00915919" w:rsidRPr="00006CCD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006CCD">
        <w:rPr>
          <w:b/>
          <w:caps/>
        </w:rPr>
        <w:t>ВИДОВАЯ СТРУКТУРА ИнвестициЙ в основной капитал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595"/>
        <w:gridCol w:w="1595"/>
        <w:gridCol w:w="1595"/>
      </w:tblGrid>
      <w:tr w:rsidR="00915919" w:rsidRPr="00006CCD" w:rsidTr="005A3547">
        <w:trPr>
          <w:tblHeader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Январь-сентябрь 2024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  <w:szCs w:val="22"/>
                <w:u w:val="single"/>
              </w:rPr>
              <w:t>Справочно</w:t>
            </w:r>
            <w:r w:rsidRPr="00006CCD"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</w:rPr>
              <w:t>январь-сентябрь 2023</w:t>
            </w:r>
            <w:r w:rsidRPr="00006CCD">
              <w:rPr>
                <w:sz w:val="22"/>
                <w:szCs w:val="22"/>
              </w:rPr>
              <w:br/>
              <w:t>в % к итогу</w:t>
            </w:r>
          </w:p>
        </w:tc>
      </w:tr>
      <w:tr w:rsidR="00915919" w:rsidRPr="00006CCD" w:rsidTr="005A3547">
        <w:trPr>
          <w:tblHeader/>
        </w:trPr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тыс.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в % к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итогу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</w:tr>
      <w:tr w:rsidR="00915919" w:rsidRPr="00515550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515550" w:rsidRDefault="00915919" w:rsidP="005A3547">
            <w:pPr>
              <w:spacing w:before="120"/>
              <w:ind w:left="113" w:hanging="113"/>
              <w:rPr>
                <w:rFonts w:cs="Arial"/>
                <w:b/>
                <w:sz w:val="22"/>
                <w:szCs w:val="22"/>
              </w:rPr>
            </w:pPr>
            <w:r w:rsidRPr="00515550">
              <w:rPr>
                <w:rFonts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before="120"/>
              <w:rPr>
                <w:b/>
              </w:rPr>
            </w:pPr>
            <w:r>
              <w:rPr>
                <w:b/>
              </w:rPr>
              <w:t>255157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801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860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жилые здания и помещения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-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здания (кроме жилых) и сооружения, расходы на улучшение земель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51440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20,2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68,2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машины, оборудование, транспортные средства, инвентарь и другие объекты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173105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67,8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30,3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объекты интеллектуальной собственности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445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0,2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spacing w:after="120"/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прочие инвестиции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after="120"/>
            </w:pPr>
            <w:r>
              <w:t>30167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  <w:spacing w:after="120"/>
            </w:pPr>
            <w:r>
              <w:t>11,8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  <w:spacing w:after="120"/>
            </w:pPr>
            <w:r>
              <w:t>к</w:t>
            </w:r>
          </w:p>
        </w:tc>
      </w:tr>
    </w:tbl>
    <w:p w:rsidR="00915919" w:rsidRPr="001B32F8" w:rsidRDefault="00915919" w:rsidP="00915919">
      <w:pPr>
        <w:rPr>
          <w:sz w:val="12"/>
        </w:rPr>
      </w:pPr>
      <w:r>
        <w:br w:type="page"/>
      </w:r>
    </w:p>
    <w:p w:rsidR="00915919" w:rsidRPr="00006CCD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515550">
        <w:rPr>
          <w:b/>
          <w:caps/>
        </w:rPr>
        <w:lastRenderedPageBreak/>
        <w:t xml:space="preserve">Инвестиции в основной капитал </w:t>
      </w:r>
      <w:r w:rsidRPr="00515550">
        <w:rPr>
          <w:b/>
          <w:caps/>
        </w:rPr>
        <w:br/>
      </w:r>
      <w:r w:rsidRPr="00006CCD">
        <w:rPr>
          <w:b/>
          <w:caps/>
        </w:rPr>
        <w:t xml:space="preserve">по видам экономической деятельности </w:t>
      </w:r>
      <w:r w:rsidRPr="00515550">
        <w:rPr>
          <w:b/>
          <w:caps/>
          <w:vertAlign w:val="superscript"/>
        </w:rPr>
        <w:footnoteReference w:id="15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595"/>
        <w:gridCol w:w="1595"/>
        <w:gridCol w:w="1595"/>
      </w:tblGrid>
      <w:tr w:rsidR="00915919" w:rsidRPr="00006CCD" w:rsidTr="005A3547">
        <w:trPr>
          <w:tblHeader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Январь-сентябрь 2024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  <w:szCs w:val="22"/>
                <w:u w:val="single"/>
              </w:rPr>
              <w:t>Справочно</w:t>
            </w:r>
            <w:r w:rsidRPr="00006CCD"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</w:rPr>
              <w:t>январь-сентябрь 2023</w:t>
            </w:r>
            <w:r w:rsidRPr="00006CCD">
              <w:rPr>
                <w:sz w:val="22"/>
                <w:szCs w:val="22"/>
              </w:rPr>
              <w:br/>
              <w:t>в % к итогу</w:t>
            </w:r>
          </w:p>
        </w:tc>
      </w:tr>
      <w:tr w:rsidR="00915919" w:rsidRPr="00006CCD" w:rsidTr="005A3547">
        <w:trPr>
          <w:tblHeader/>
        </w:trPr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тыс.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в % к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итогу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</w:tr>
      <w:tr w:rsidR="00915919" w:rsidRPr="00515550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515550" w:rsidRDefault="00915919" w:rsidP="005A3547">
            <w:pPr>
              <w:spacing w:before="120"/>
              <w:ind w:left="113" w:hanging="113"/>
              <w:rPr>
                <w:rFonts w:cs="Arial"/>
                <w:b/>
                <w:sz w:val="22"/>
                <w:szCs w:val="22"/>
              </w:rPr>
            </w:pPr>
            <w:r w:rsidRPr="00515550">
              <w:rPr>
                <w:rFonts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before="120"/>
              <w:rPr>
                <w:b/>
              </w:rPr>
            </w:pPr>
            <w:r>
              <w:rPr>
                <w:b/>
              </w:rPr>
              <w:t>255157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801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860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41679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16,3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3,1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строительство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т</w:t>
            </w:r>
            <w:r w:rsidRPr="00B50030">
              <w:rPr>
                <w:rFonts w:cs="Arial"/>
                <w:sz w:val="22"/>
                <w:szCs w:val="22"/>
              </w:rPr>
              <w:t>орговля оптовая и розничная; ремонт автотранспортных средств и мотоциклов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0,2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66,4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 xml:space="preserve">государственное управление </w:t>
            </w:r>
            <w:r>
              <w:rPr>
                <w:rFonts w:cs="Arial"/>
                <w:sz w:val="22"/>
                <w:szCs w:val="22"/>
              </w:rPr>
              <w:br/>
            </w:r>
            <w:r w:rsidRPr="00006CCD">
              <w:rPr>
                <w:rFonts w:cs="Arial"/>
                <w:sz w:val="22"/>
                <w:szCs w:val="22"/>
              </w:rPr>
              <w:t xml:space="preserve">и обеспечение военной безопасности; социальное обеспечение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931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0,4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0,1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образование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16792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6,6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1,1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2,0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spacing w:after="120"/>
              <w:ind w:left="340" w:hanging="11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</w:t>
            </w:r>
            <w:r w:rsidRPr="000C137D">
              <w:rPr>
                <w:rFonts w:cs="Arial"/>
                <w:sz w:val="22"/>
                <w:szCs w:val="22"/>
              </w:rPr>
              <w:t>еятельность в области культуры, спорта, организации досуга и развлечений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after="120"/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01"/>
              </w:tabs>
              <w:spacing w:after="120"/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60"/>
              </w:tabs>
              <w:spacing w:after="120"/>
            </w:pPr>
            <w:r>
              <w:t>к</w:t>
            </w:r>
          </w:p>
        </w:tc>
      </w:tr>
    </w:tbl>
    <w:p w:rsidR="00915919" w:rsidRPr="00006CCD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006CCD">
        <w:rPr>
          <w:b/>
          <w:caps/>
        </w:rPr>
        <w:t>Инвестиции в основной капитал по источникам финансирования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595"/>
        <w:gridCol w:w="1595"/>
        <w:gridCol w:w="1595"/>
      </w:tblGrid>
      <w:tr w:rsidR="00915919" w:rsidRPr="00006CCD" w:rsidTr="005A3547">
        <w:trPr>
          <w:tblHeader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Январь-сентябрь 2024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  <w:szCs w:val="22"/>
                <w:u w:val="single"/>
              </w:rPr>
              <w:t>Справочно</w:t>
            </w:r>
            <w:r w:rsidRPr="00006CCD"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</w:rPr>
              <w:t>январь-сентябрь 2023</w:t>
            </w:r>
            <w:r w:rsidRPr="00006CCD">
              <w:rPr>
                <w:sz w:val="22"/>
                <w:szCs w:val="22"/>
              </w:rPr>
              <w:br/>
              <w:t>в % к итогу</w:t>
            </w:r>
          </w:p>
        </w:tc>
      </w:tr>
      <w:tr w:rsidR="00915919" w:rsidRPr="00006CCD" w:rsidTr="005A3547">
        <w:trPr>
          <w:tblHeader/>
        </w:trPr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тыс.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в % к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итогу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</w:tr>
      <w:tr w:rsidR="00915919" w:rsidRPr="003168EC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3168EC" w:rsidRDefault="00915919" w:rsidP="005A3547">
            <w:pPr>
              <w:spacing w:before="120"/>
              <w:ind w:left="113" w:hanging="113"/>
              <w:rPr>
                <w:rFonts w:cs="Arial"/>
                <w:b/>
                <w:sz w:val="22"/>
                <w:szCs w:val="22"/>
              </w:rPr>
            </w:pPr>
            <w:r w:rsidRPr="003168EC">
              <w:rPr>
                <w:rFonts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3168EC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before="120"/>
              <w:rPr>
                <w:b/>
              </w:rPr>
            </w:pPr>
            <w:r>
              <w:rPr>
                <w:b/>
              </w:rPr>
              <w:t>255157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3168EC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3168EC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собственные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188266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73,8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29,5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привлечённые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66891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26,2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70,5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spacing w:after="120"/>
              <w:ind w:left="567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в том числе бюджетные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after="120"/>
            </w:pPr>
            <w:r>
              <w:t>61926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24,3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70,4</w:t>
            </w:r>
          </w:p>
        </w:tc>
      </w:tr>
    </w:tbl>
    <w:p w:rsidR="00915919" w:rsidRPr="004A71BA" w:rsidRDefault="00915919" w:rsidP="00915919"/>
    <w:p w:rsidR="00915919" w:rsidRPr="00006CCD" w:rsidRDefault="00915919" w:rsidP="00915919">
      <w:pPr>
        <w:pStyle w:val="2"/>
        <w:spacing w:before="360"/>
        <w:rPr>
          <w:b w:val="0"/>
          <w:caps w:val="0"/>
        </w:rPr>
      </w:pPr>
      <w:bookmarkStart w:id="164" w:name="_Toc190769587"/>
      <w:r>
        <w:t xml:space="preserve">ЦЕНЫ </w:t>
      </w:r>
      <w:r>
        <w:rPr>
          <w:rStyle w:val="ae"/>
        </w:rPr>
        <w:footnoteReference w:id="16"/>
      </w:r>
      <w:bookmarkEnd w:id="164"/>
    </w:p>
    <w:p w:rsidR="00915919" w:rsidRDefault="00915919" w:rsidP="00915919">
      <w:pPr>
        <w:pStyle w:val="a6"/>
      </w:pPr>
      <w:r>
        <w:rPr>
          <w:b/>
          <w:spacing w:val="-6"/>
        </w:rPr>
        <w:t>Потребительские цены.</w:t>
      </w:r>
      <w:r>
        <w:rPr>
          <w:spacing w:val="-6"/>
        </w:rPr>
        <w:t xml:space="preserve"> Индекс потребительских цен (один из важнейших показателей, характеризующих инфляционные процессы в стране) на наблюдаемые товары и услуги по Республике Карелия в декабре 2024г. по сравнению с ноябрём 2024г. составил 101,3% (в декабре 2023г. по отношению к ноябрю 2023г. </w:t>
      </w:r>
      <w:r w:rsidRPr="00060C1D">
        <w:rPr>
          <w:spacing w:val="-6"/>
        </w:rPr>
        <w:t xml:space="preserve">– </w:t>
      </w:r>
      <w:r>
        <w:rPr>
          <w:spacing w:val="-6"/>
        </w:rPr>
        <w:t>100,4</w:t>
      </w:r>
      <w:r w:rsidRPr="00060C1D">
        <w:rPr>
          <w:spacing w:val="-6"/>
        </w:rPr>
        <w:t xml:space="preserve">%), за период </w:t>
      </w:r>
      <w:r>
        <w:rPr>
          <w:spacing w:val="-6"/>
        </w:rPr>
        <w:br/>
      </w:r>
      <w:r w:rsidRPr="00060C1D">
        <w:rPr>
          <w:spacing w:val="-6"/>
        </w:rPr>
        <w:t xml:space="preserve">с начала года </w:t>
      </w:r>
      <w:r>
        <w:rPr>
          <w:spacing w:val="-6"/>
        </w:rPr>
        <w:t>–</w:t>
      </w:r>
      <w:r w:rsidRPr="00060C1D">
        <w:rPr>
          <w:spacing w:val="-6"/>
        </w:rPr>
        <w:t xml:space="preserve"> </w:t>
      </w:r>
      <w:r>
        <w:rPr>
          <w:spacing w:val="-6"/>
        </w:rPr>
        <w:t>108,6</w:t>
      </w:r>
      <w:r w:rsidRPr="00060C1D">
        <w:rPr>
          <w:spacing w:val="-6"/>
        </w:rPr>
        <w:t>% (</w:t>
      </w:r>
      <w:r>
        <w:rPr>
          <w:spacing w:val="-6"/>
        </w:rPr>
        <w:t>декабрь</w:t>
      </w:r>
      <w:r w:rsidRPr="00060C1D">
        <w:rPr>
          <w:spacing w:val="-6"/>
        </w:rPr>
        <w:t xml:space="preserve"> 2023г. к декабрю 2022г. – </w:t>
      </w:r>
      <w:r>
        <w:rPr>
          <w:spacing w:val="-6"/>
        </w:rPr>
        <w:t>107,7</w:t>
      </w:r>
      <w:r w:rsidRPr="00060C1D">
        <w:rPr>
          <w:spacing w:val="-6"/>
        </w:rPr>
        <w:t>%).</w:t>
      </w:r>
    </w:p>
    <w:p w:rsidR="00915919" w:rsidRDefault="00915919" w:rsidP="00915919">
      <w:pPr>
        <w:rPr>
          <w:b/>
          <w:caps/>
        </w:rPr>
      </w:pPr>
      <w:r>
        <w:br w:type="page"/>
      </w:r>
    </w:p>
    <w:p w:rsidR="00915919" w:rsidRDefault="00915919" w:rsidP="00915919">
      <w:pPr>
        <w:pStyle w:val="ad"/>
      </w:pPr>
      <w:bookmarkStart w:id="165" w:name="_Toc354735608"/>
      <w:r>
        <w:lastRenderedPageBreak/>
        <w:t xml:space="preserve">Динамика индексов потребительских цен </w:t>
      </w:r>
      <w:r>
        <w:br/>
        <w:t xml:space="preserve">по укрупнённым группам товаров и услуг </w:t>
      </w:r>
      <w:bookmarkEnd w:id="165"/>
    </w:p>
    <w:p w:rsidR="00915919" w:rsidRDefault="00915919" w:rsidP="00915919">
      <w:pPr>
        <w:pStyle w:val="aa"/>
      </w:pPr>
      <w:r>
        <w:t>(процентов)</w:t>
      </w:r>
    </w:p>
    <w:tbl>
      <w:tblPr>
        <w:tblW w:w="5020" w:type="pct"/>
        <w:tblCellMar>
          <w:left w:w="70" w:type="dxa"/>
          <w:right w:w="70" w:type="dxa"/>
        </w:tblCellMar>
        <w:tblLook w:val="0000"/>
      </w:tblPr>
      <w:tblGrid>
        <w:gridCol w:w="4486"/>
        <w:gridCol w:w="2526"/>
        <w:gridCol w:w="2521"/>
      </w:tblGrid>
      <w:tr w:rsidR="00915919" w:rsidTr="005A3547">
        <w:trPr>
          <w:cantSplit/>
          <w:trHeight w:val="256"/>
          <w:tblHeader/>
        </w:trPr>
        <w:tc>
          <w:tcPr>
            <w:tcW w:w="2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Декабрь 2024 к</w:t>
            </w:r>
          </w:p>
        </w:tc>
      </w:tr>
      <w:tr w:rsidR="00915919" w:rsidTr="005A3547">
        <w:trPr>
          <w:cantSplit/>
          <w:trHeight w:val="145"/>
          <w:tblHeader/>
        </w:trPr>
        <w:tc>
          <w:tcPr>
            <w:tcW w:w="2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ноябрю 2024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2023</w:t>
            </w:r>
          </w:p>
        </w:tc>
      </w:tr>
      <w:tr w:rsidR="00915919" w:rsidTr="005A3547">
        <w:trPr>
          <w:trHeight w:val="377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2791C" w:rsidRDefault="00915919" w:rsidP="005A3547">
            <w:pPr>
              <w:pStyle w:val="af3"/>
              <w:rPr>
                <w:b/>
              </w:rPr>
            </w:pPr>
            <w:r w:rsidRPr="00E2791C">
              <w:rPr>
                <w:b/>
              </w:rPr>
              <w:t>Индекс потребительских цен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before="120"/>
              <w:rPr>
                <w:b/>
              </w:rPr>
            </w:pPr>
            <w:r>
              <w:rPr>
                <w:b/>
              </w:rPr>
              <w:t>101,3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before="120"/>
              <w:rPr>
                <w:b/>
              </w:rPr>
            </w:pPr>
            <w:r>
              <w:rPr>
                <w:b/>
              </w:rPr>
              <w:t>108,6</w:t>
            </w:r>
          </w:p>
        </w:tc>
      </w:tr>
      <w:tr w:rsidR="00915919" w:rsidTr="005A3547">
        <w:trPr>
          <w:trHeight w:val="241"/>
        </w:trPr>
        <w:tc>
          <w:tcPr>
            <w:tcW w:w="2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340"/>
            </w:pPr>
            <w:r>
              <w:t>продовольственные товары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103,3</w:t>
            </w:r>
          </w:p>
        </w:tc>
        <w:tc>
          <w:tcPr>
            <w:tcW w:w="13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110,5</w:t>
            </w:r>
          </w:p>
        </w:tc>
      </w:tr>
      <w:tr w:rsidR="00915919" w:rsidTr="005A3547">
        <w:trPr>
          <w:trHeight w:val="513"/>
        </w:trPr>
        <w:tc>
          <w:tcPr>
            <w:tcW w:w="2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567"/>
            </w:pPr>
            <w:r>
              <w:t xml:space="preserve">продовольственные товары </w:t>
            </w:r>
            <w:r>
              <w:br/>
              <w:t>(без алкогольных напитков)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103,5</w:t>
            </w:r>
          </w:p>
        </w:tc>
        <w:tc>
          <w:tcPr>
            <w:tcW w:w="13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110,7</w:t>
            </w:r>
          </w:p>
        </w:tc>
      </w:tr>
      <w:tr w:rsidR="00915919" w:rsidTr="005A3547">
        <w:trPr>
          <w:trHeight w:val="241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567"/>
            </w:pPr>
            <w:r>
              <w:t>алкогольные напитки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101,2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108,6</w:t>
            </w:r>
          </w:p>
        </w:tc>
      </w:tr>
      <w:tr w:rsidR="00915919" w:rsidTr="005A3547">
        <w:trPr>
          <w:trHeight w:val="256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340"/>
            </w:pPr>
            <w:r>
              <w:t>непродовольственные товары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100,6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103,8</w:t>
            </w:r>
          </w:p>
        </w:tc>
      </w:tr>
      <w:tr w:rsidR="00915919" w:rsidTr="005A3547">
        <w:trPr>
          <w:trHeight w:val="377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340"/>
            </w:pPr>
            <w:r>
              <w:t>услуги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2D9D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99,9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2D9D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111,7</w:t>
            </w:r>
          </w:p>
        </w:tc>
      </w:tr>
    </w:tbl>
    <w:p w:rsidR="00915919" w:rsidRDefault="00915919" w:rsidP="00915919">
      <w:pPr>
        <w:pStyle w:val="a6"/>
      </w:pPr>
    </w:p>
    <w:p w:rsidR="00915919" w:rsidRDefault="00915919" w:rsidP="00915919">
      <w:pPr>
        <w:pStyle w:val="a6"/>
      </w:pPr>
      <w:r>
        <w:t>В декабре 2024г. по сравнению с ноябрём 2024г. индекс цен</w:t>
      </w:r>
      <w:r>
        <w:br/>
        <w:t xml:space="preserve">на </w:t>
      </w:r>
      <w:r>
        <w:rPr>
          <w:b/>
          <w:i/>
        </w:rPr>
        <w:t>продовольственные товары</w:t>
      </w:r>
      <w:r>
        <w:t xml:space="preserve"> составил 103,3% (в декабре 2023г. – 101,4</w:t>
      </w:r>
      <w:r w:rsidRPr="00060C1D">
        <w:t xml:space="preserve">%), </w:t>
      </w:r>
      <w:r>
        <w:br/>
      </w:r>
      <w:r w:rsidRPr="00060C1D">
        <w:t xml:space="preserve">за период с начала года – </w:t>
      </w:r>
      <w:r>
        <w:t>110,5</w:t>
      </w:r>
      <w:r w:rsidRPr="00060C1D">
        <w:t>% (</w:t>
      </w:r>
      <w:r>
        <w:t>декабрь</w:t>
      </w:r>
      <w:r w:rsidRPr="00060C1D">
        <w:t xml:space="preserve"> 2023г. к декабрю 2022г. – </w:t>
      </w:r>
      <w:r>
        <w:t>109,6</w:t>
      </w:r>
      <w:r w:rsidRPr="00060C1D">
        <w:t>%).</w:t>
      </w:r>
      <w:r>
        <w:t xml:space="preserve"> </w:t>
      </w:r>
    </w:p>
    <w:p w:rsidR="00915919" w:rsidRDefault="00915919" w:rsidP="00915919">
      <w:pPr>
        <w:pStyle w:val="ad"/>
      </w:pPr>
      <w:r>
        <w:t xml:space="preserve">ИНДЕКСЫ ЦЕН НА ОТДЕЛЬНЫЕ ГРУППЫ </w:t>
      </w:r>
      <w:r>
        <w:br/>
        <w:t>ПРОДОВОЛЬСТВЕННЫХ ТОВАРОВ</w:t>
      </w:r>
    </w:p>
    <w:p w:rsidR="00915919" w:rsidRDefault="00915919" w:rsidP="00915919">
      <w:pPr>
        <w:pStyle w:val="aa"/>
      </w:pPr>
      <w:r>
        <w:t>(процентов)</w:t>
      </w:r>
    </w:p>
    <w:tbl>
      <w:tblPr>
        <w:tblW w:w="5000" w:type="pct"/>
        <w:tblLook w:val="0000"/>
      </w:tblPr>
      <w:tblGrid>
        <w:gridCol w:w="4508"/>
        <w:gridCol w:w="2534"/>
        <w:gridCol w:w="2529"/>
      </w:tblGrid>
      <w:tr w:rsidR="00915919" w:rsidTr="005A3547">
        <w:trPr>
          <w:cantSplit/>
          <w:trHeight w:val="226"/>
        </w:trPr>
        <w:tc>
          <w:tcPr>
            <w:tcW w:w="2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2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Декабрь 2024 к</w:t>
            </w:r>
          </w:p>
        </w:tc>
      </w:tr>
      <w:tr w:rsidR="00915919" w:rsidTr="005A3547">
        <w:trPr>
          <w:cantSplit/>
          <w:trHeight w:val="225"/>
        </w:trPr>
        <w:tc>
          <w:tcPr>
            <w:tcW w:w="2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ноябрю 2024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2023</w:t>
            </w:r>
          </w:p>
        </w:tc>
      </w:tr>
      <w:tr w:rsidR="00915919" w:rsidTr="005A3547"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Мясопродукты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736E5A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before="120"/>
              <w:rPr>
                <w:szCs w:val="22"/>
              </w:rPr>
            </w:pPr>
            <w:r>
              <w:rPr>
                <w:szCs w:val="22"/>
              </w:rPr>
              <w:t>102,1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736E5A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before="120"/>
              <w:rPr>
                <w:szCs w:val="22"/>
              </w:rPr>
            </w:pPr>
            <w:r>
              <w:rPr>
                <w:szCs w:val="22"/>
              </w:rPr>
              <w:t>105,1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Рыбопродукты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103,9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115,8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Масло и жиры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105,4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130,5</w:t>
            </w:r>
          </w:p>
        </w:tc>
      </w:tr>
      <w:tr w:rsidR="00915919" w:rsidTr="005A3547"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Молоко и молочная продукция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102,7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114,1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Сыр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103,3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123,7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Яйца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105,3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745201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87,6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Сахар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101,0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105,4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Кондитерские изделия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101,4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113,5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Чай, кофе, какао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102,9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103,0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Мука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104,8</w:t>
            </w:r>
          </w:p>
        </w:tc>
      </w:tr>
      <w:tr w:rsidR="00915919" w:rsidTr="005A3547"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Хлеб и хлебобулочные изделия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101,2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112,0</w:t>
            </w:r>
          </w:p>
        </w:tc>
      </w:tr>
      <w:tr w:rsidR="00915919" w:rsidTr="005A3547">
        <w:trPr>
          <w:trHeight w:val="227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Крупа и бобовые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100,5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104,9</w:t>
            </w:r>
          </w:p>
        </w:tc>
      </w:tr>
      <w:tr w:rsidR="00915919" w:rsidTr="005A3547"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Макаронные изделия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98,8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94,8</w:t>
            </w:r>
          </w:p>
        </w:tc>
      </w:tr>
      <w:tr w:rsidR="00915919" w:rsidTr="005A3547"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Картофель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104,8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AF13CF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в 1,7р.</w:t>
            </w:r>
          </w:p>
        </w:tc>
      </w:tr>
      <w:tr w:rsidR="00915919" w:rsidTr="005A3547"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Овощи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122,1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129,8</w:t>
            </w:r>
          </w:p>
        </w:tc>
      </w:tr>
      <w:tr w:rsidR="00915919" w:rsidTr="005A3547"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Фрукты и цитрусовые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101,7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C76463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108,3</w:t>
            </w:r>
          </w:p>
        </w:tc>
      </w:tr>
      <w:tr w:rsidR="00915919" w:rsidTr="005A3547"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  <w:r>
              <w:t>Алкогольные напитки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after="120"/>
            </w:pPr>
            <w:r>
              <w:t>101,2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after="120"/>
            </w:pPr>
            <w:r>
              <w:t>108,6</w:t>
            </w:r>
          </w:p>
        </w:tc>
      </w:tr>
    </w:tbl>
    <w:p w:rsidR="00915919" w:rsidRDefault="00915919" w:rsidP="00915919">
      <w:pPr>
        <w:rPr>
          <w:b/>
        </w:rPr>
      </w:pPr>
    </w:p>
    <w:p w:rsidR="00915919" w:rsidRDefault="00915919" w:rsidP="00915919">
      <w:pPr>
        <w:pStyle w:val="a6"/>
      </w:pPr>
      <w:r>
        <w:t xml:space="preserve">Индекс потребительских цен на </w:t>
      </w:r>
      <w:r>
        <w:rPr>
          <w:b/>
          <w:i/>
        </w:rPr>
        <w:t>непродовольственные товары</w:t>
      </w:r>
      <w:r>
        <w:t xml:space="preserve"> в декабре 2024г. к предыдущему месяцу составил 100,6% (в декабре 2023г. – 100,5</w:t>
      </w:r>
      <w:r w:rsidRPr="00060C1D">
        <w:t xml:space="preserve">%), </w:t>
      </w:r>
      <w:r>
        <w:br/>
      </w:r>
      <w:r w:rsidRPr="00060C1D">
        <w:t xml:space="preserve">за период с начала года – </w:t>
      </w:r>
      <w:r>
        <w:t>103,8</w:t>
      </w:r>
      <w:r w:rsidRPr="00060C1D">
        <w:t>% (</w:t>
      </w:r>
      <w:r>
        <w:t>декабрь</w:t>
      </w:r>
      <w:r w:rsidRPr="00060C1D">
        <w:t xml:space="preserve"> 2023г. к декабрю 2022г. – </w:t>
      </w:r>
      <w:r>
        <w:t>103,7</w:t>
      </w:r>
      <w:r w:rsidRPr="00060C1D">
        <w:t>%).</w:t>
      </w:r>
      <w:r>
        <w:rPr>
          <w:spacing w:val="-4"/>
        </w:rPr>
        <w:t xml:space="preserve"> </w:t>
      </w:r>
      <w:r>
        <w:br w:type="page"/>
      </w:r>
    </w:p>
    <w:p w:rsidR="00915919" w:rsidRDefault="00915919" w:rsidP="00915919">
      <w:pPr>
        <w:pStyle w:val="ad"/>
      </w:pPr>
      <w:r>
        <w:lastRenderedPageBreak/>
        <w:t>ИНДЕКСЫ ЦЕН НА ОТДЕЛЬНЫЕ ГРУППЫ</w:t>
      </w:r>
      <w:r>
        <w:br/>
        <w:t>НЕПРОДОВОЛЬСТВЕННЫХ ТОВАРОВ</w:t>
      </w:r>
    </w:p>
    <w:p w:rsidR="00915919" w:rsidRDefault="00915919" w:rsidP="00915919">
      <w:pPr>
        <w:pStyle w:val="aa"/>
      </w:pPr>
      <w:r>
        <w:t>(процентов)</w:t>
      </w:r>
    </w:p>
    <w:tbl>
      <w:tblPr>
        <w:tblW w:w="9865" w:type="dxa"/>
        <w:tblInd w:w="-113" w:type="dxa"/>
        <w:tblLook w:val="0000"/>
      </w:tblPr>
      <w:tblGrid>
        <w:gridCol w:w="4649"/>
        <w:gridCol w:w="2608"/>
        <w:gridCol w:w="2608"/>
      </w:tblGrid>
      <w:tr w:rsidR="00915919" w:rsidTr="005A3547">
        <w:trPr>
          <w:cantSplit/>
          <w:trHeight w:val="226"/>
        </w:trPr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Декабрь 2024 к</w:t>
            </w:r>
          </w:p>
        </w:tc>
      </w:tr>
      <w:tr w:rsidR="00915919" w:rsidTr="005A3547">
        <w:trPr>
          <w:cantSplit/>
          <w:trHeight w:val="225"/>
        </w:trPr>
        <w:tc>
          <w:tcPr>
            <w:tcW w:w="4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ноябрю 2024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2023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Ткани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B014A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before="120"/>
              <w:rPr>
                <w:szCs w:val="22"/>
              </w:rPr>
            </w:pPr>
            <w:r>
              <w:rPr>
                <w:szCs w:val="22"/>
              </w:rPr>
              <w:t>100,0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B014A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before="120"/>
              <w:rPr>
                <w:szCs w:val="22"/>
              </w:rPr>
            </w:pPr>
            <w:r>
              <w:rPr>
                <w:szCs w:val="22"/>
              </w:rPr>
              <w:t>101,8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Одежда и бельё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100,5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Трикотажные изделия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100,8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 xml:space="preserve">Обувь кожаная, текстильная </w:t>
            </w:r>
            <w:r>
              <w:br/>
              <w:t>и комбинированная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98,7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99,6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Моющие и чистящие средства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104,1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97,6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Парфюмерно-косметические товары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102,1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Галантерея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102,7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Табачные изделия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106,2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Мебель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104,0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Электротовары и другие бытовые</w:t>
            </w:r>
            <w:r>
              <w:br/>
              <w:t>приборы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102,1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103,9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 xml:space="preserve">Школьно-письменные принадлежности </w:t>
            </w:r>
            <w:r>
              <w:br/>
              <w:t>и канцелярские товары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113,3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proofErr w:type="spellStart"/>
            <w:r>
              <w:t>Телерадиотовары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97,5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Персональные компьютеры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98,6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Средства связи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102,0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98,7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Строительные материалы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103,5</w:t>
            </w:r>
          </w:p>
        </w:tc>
      </w:tr>
      <w:tr w:rsidR="00915919" w:rsidTr="005A3547">
        <w:trPr>
          <w:trHeight w:val="25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Легковые автомобили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101,7</w:t>
            </w:r>
          </w:p>
        </w:tc>
      </w:tr>
      <w:tr w:rsidR="00915919" w:rsidTr="005A3547">
        <w:trPr>
          <w:trHeight w:val="20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Топливо моторное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DB5AC1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101,4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111,1</w:t>
            </w:r>
          </w:p>
        </w:tc>
      </w:tr>
      <w:tr w:rsidR="00915919" w:rsidTr="005A354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  <w:r>
              <w:t>Медицинские товары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after="120"/>
            </w:pPr>
            <w:r>
              <w:t>99,5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after="120"/>
            </w:pPr>
            <w:r>
              <w:t>107,6</w:t>
            </w:r>
          </w:p>
        </w:tc>
      </w:tr>
    </w:tbl>
    <w:p w:rsidR="00915919" w:rsidRDefault="00915919" w:rsidP="00915919">
      <w:pPr>
        <w:pStyle w:val="a6"/>
      </w:pPr>
    </w:p>
    <w:p w:rsidR="00915919" w:rsidRPr="000F6BB1" w:rsidRDefault="00915919" w:rsidP="00915919">
      <w:pPr>
        <w:pStyle w:val="a6"/>
      </w:pPr>
      <w:r>
        <w:t xml:space="preserve">Индекс цен на </w:t>
      </w:r>
      <w:r>
        <w:rPr>
          <w:b/>
          <w:i/>
        </w:rPr>
        <w:t>услуги</w:t>
      </w:r>
      <w:r>
        <w:t xml:space="preserve"> в декабре 2024г. по сравнению с ноябрём 2024г. составил 99,9% (в декабре 2023г. </w:t>
      </w:r>
      <w:r>
        <w:rPr>
          <w:color w:val="000000"/>
        </w:rPr>
        <w:t>– 99,1</w:t>
      </w:r>
      <w:r w:rsidRPr="00060C1D">
        <w:t xml:space="preserve">%), за период с начала года – </w:t>
      </w:r>
      <w:r>
        <w:t>111,7</w:t>
      </w:r>
      <w:r w:rsidRPr="00060C1D">
        <w:t xml:space="preserve">% </w:t>
      </w:r>
      <w:r w:rsidRPr="00060C1D">
        <w:br/>
        <w:t>(</w:t>
      </w:r>
      <w:r>
        <w:t>декабрь</w:t>
      </w:r>
      <w:r w:rsidRPr="00060C1D">
        <w:t xml:space="preserve"> 2023г. к декабрю 2022г. – </w:t>
      </w:r>
      <w:r>
        <w:t>109,8</w:t>
      </w:r>
      <w:r w:rsidRPr="00060C1D">
        <w:t>%)</w:t>
      </w:r>
      <w:r w:rsidRPr="000F6BB1">
        <w:t>.</w:t>
      </w:r>
    </w:p>
    <w:p w:rsidR="00915919" w:rsidRDefault="00915919" w:rsidP="00915919">
      <w:pPr>
        <w:pStyle w:val="ad"/>
      </w:pPr>
      <w:r>
        <w:t xml:space="preserve">ИНДЕКСЫ ЦЕН И ТАРИФОВ НА ОТДЕЛЬНЫЕ ГРУППЫ УСЛУГ </w:t>
      </w:r>
    </w:p>
    <w:p w:rsidR="00915919" w:rsidRDefault="00915919" w:rsidP="00915919">
      <w:pPr>
        <w:pStyle w:val="aa"/>
      </w:pPr>
      <w:r>
        <w:t>(процентов)</w:t>
      </w:r>
    </w:p>
    <w:tbl>
      <w:tblPr>
        <w:tblW w:w="5000" w:type="pct"/>
        <w:tblInd w:w="-113" w:type="dxa"/>
        <w:tblLayout w:type="fixed"/>
        <w:tblLook w:val="0000"/>
      </w:tblPr>
      <w:tblGrid>
        <w:gridCol w:w="4507"/>
        <w:gridCol w:w="2532"/>
        <w:gridCol w:w="2532"/>
      </w:tblGrid>
      <w:tr w:rsidR="00915919" w:rsidTr="005A3547">
        <w:trPr>
          <w:cantSplit/>
          <w:trHeight w:val="226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Декабрь 2024 к</w:t>
            </w:r>
          </w:p>
        </w:tc>
      </w:tr>
      <w:tr w:rsidR="00915919" w:rsidTr="005A3547">
        <w:trPr>
          <w:cantSplit/>
          <w:trHeight w:val="225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ноябрю 2024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2023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Бытовые услуги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CA7E7F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before="120"/>
              <w:rPr>
                <w:szCs w:val="22"/>
              </w:rPr>
            </w:pPr>
            <w:r>
              <w:rPr>
                <w:szCs w:val="22"/>
              </w:rPr>
              <w:t>100,4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CA7E7F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before="120"/>
              <w:rPr>
                <w:szCs w:val="22"/>
              </w:rPr>
            </w:pPr>
            <w:r>
              <w:rPr>
                <w:szCs w:val="22"/>
              </w:rPr>
              <w:t>108,6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пассажирского транспорта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98,9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40531B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rPr>
                <w:lang w:val="en-US"/>
              </w:rPr>
            </w:pPr>
            <w:r>
              <w:t>104,</w:t>
            </w:r>
            <w:r>
              <w:rPr>
                <w:lang w:val="en-US"/>
              </w:rPr>
              <w:t>0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почтовой связи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112,4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телекоммуникационные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113,9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Жилищные и коммунальные услуги (включая аренду квартир)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99,5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111,7</w:t>
            </w:r>
          </w:p>
        </w:tc>
      </w:tr>
      <w:tr w:rsidR="00915919" w:rsidTr="005A3547"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жилищные услуги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98,6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112,9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коммунальные услуги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111,0</w:t>
            </w:r>
          </w:p>
        </w:tc>
      </w:tr>
      <w:tr w:rsidR="00915919" w:rsidTr="005A3547"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 xml:space="preserve">обращение с твёрдыми </w:t>
            </w:r>
            <w:r>
              <w:br/>
              <w:t>коммунальными отходами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</w:tr>
      <w:tr w:rsidR="00915919" w:rsidTr="005A3547"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>отопление, Гкал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111,6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 xml:space="preserve">оплата холодного водоснабжения </w:t>
            </w:r>
            <w:r>
              <w:br/>
              <w:t>и водоотведения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111,1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>оплата горячего водоснабжения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124,3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>газоснабжение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110,0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 xml:space="preserve">услуги по снабжению </w:t>
            </w:r>
            <w:r w:rsidRPr="00804039">
              <w:br/>
            </w:r>
            <w:r>
              <w:t>электроэнергией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108,8</w:t>
            </w:r>
          </w:p>
        </w:tc>
      </w:tr>
    </w:tbl>
    <w:p w:rsidR="00915919" w:rsidRDefault="00915919" w:rsidP="00915919">
      <w:pPr>
        <w:pStyle w:val="aa"/>
        <w:jc w:val="right"/>
      </w:pPr>
      <w:r>
        <w:br w:type="page"/>
      </w:r>
      <w:r>
        <w:lastRenderedPageBreak/>
        <w:t>Продолжение</w:t>
      </w:r>
    </w:p>
    <w:tbl>
      <w:tblPr>
        <w:tblW w:w="5000" w:type="pct"/>
        <w:tblInd w:w="-113" w:type="dxa"/>
        <w:tblLayout w:type="fixed"/>
        <w:tblLook w:val="0000"/>
      </w:tblPr>
      <w:tblGrid>
        <w:gridCol w:w="4507"/>
        <w:gridCol w:w="2532"/>
        <w:gridCol w:w="2532"/>
      </w:tblGrid>
      <w:tr w:rsidR="00915919" w:rsidTr="005A3547">
        <w:trPr>
          <w:cantSplit/>
          <w:trHeight w:val="226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Декабрь 2024 к</w:t>
            </w:r>
          </w:p>
        </w:tc>
      </w:tr>
      <w:tr w:rsidR="00915919" w:rsidTr="005A3547">
        <w:trPr>
          <w:cantSplit/>
          <w:trHeight w:val="225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ноябрю 2024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2023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spacing w:before="120"/>
            </w:pPr>
            <w:r>
              <w:t>Услуги гостиниц и прочих мест</w:t>
            </w:r>
            <w:r>
              <w:br/>
              <w:t>проживания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464D22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rPr>
                <w:lang w:val="en-US"/>
              </w:rPr>
            </w:pPr>
            <w:r>
              <w:t>101,</w:t>
            </w:r>
            <w:r>
              <w:rPr>
                <w:lang w:val="en-US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464D22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rPr>
                <w:lang w:val="en-US"/>
              </w:rPr>
            </w:pPr>
            <w:r>
              <w:t>105,</w:t>
            </w:r>
            <w:r>
              <w:rPr>
                <w:lang w:val="en-US"/>
              </w:rPr>
              <w:t>4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в системе образования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116,4</w:t>
            </w:r>
          </w:p>
        </w:tc>
      </w:tr>
      <w:tr w:rsidR="00915919" w:rsidTr="005A3547"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услуги дошкольного воспитания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137,8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услуги образования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109,1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</w:t>
            </w:r>
            <w:r>
              <w:rPr>
                <w:spacing w:val="-8"/>
              </w:rPr>
              <w:t xml:space="preserve"> </w:t>
            </w:r>
            <w:r>
              <w:t>организаций</w:t>
            </w:r>
            <w:r>
              <w:rPr>
                <w:spacing w:val="-8"/>
              </w:rPr>
              <w:t xml:space="preserve"> культуры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113,8</w:t>
            </w:r>
          </w:p>
        </w:tc>
      </w:tr>
      <w:tr w:rsidR="00915919" w:rsidTr="005A354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Санаторно-оздоровительные услуги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112,4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Медицинские услуги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118,9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Ветеринарные услуги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103,7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109,7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правового характера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банков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116,6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страхования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98,5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физической культуры и спорта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120,2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Посреднические и прочие услуги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100,0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</w:pPr>
            <w:r>
              <w:t>99,4</w:t>
            </w:r>
          </w:p>
        </w:tc>
      </w:tr>
      <w:tr w:rsidR="00915919" w:rsidTr="005A3547">
        <w:trPr>
          <w:trHeight w:val="2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  <w:r>
              <w:t>Услуги в сфере туризма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after="120"/>
            </w:pPr>
            <w:r>
              <w:t>100,1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1134"/>
              </w:tabs>
              <w:spacing w:after="120"/>
            </w:pPr>
            <w:r>
              <w:t>108,6</w:t>
            </w:r>
          </w:p>
        </w:tc>
      </w:tr>
    </w:tbl>
    <w:p w:rsidR="00915919" w:rsidRPr="00AB176E" w:rsidRDefault="00915919" w:rsidP="00915919">
      <w:pPr>
        <w:pStyle w:val="2"/>
        <w:suppressAutoHyphens w:val="0"/>
      </w:pPr>
      <w:bookmarkStart w:id="166" w:name="_Toc190769588"/>
      <w:r w:rsidRPr="00AB176E">
        <w:t>ФИНАНСЫ</w:t>
      </w:r>
      <w:bookmarkEnd w:id="166"/>
    </w:p>
    <w:p w:rsidR="00915919" w:rsidRPr="00AB176E" w:rsidRDefault="00915919" w:rsidP="00915919">
      <w:pPr>
        <w:pStyle w:val="3"/>
        <w:spacing w:before="120" w:after="240"/>
      </w:pPr>
      <w:bookmarkStart w:id="167" w:name="_Toc316397427"/>
      <w:bookmarkStart w:id="168" w:name="_Toc323812964"/>
      <w:bookmarkStart w:id="169" w:name="_Toc339375437"/>
      <w:bookmarkStart w:id="170" w:name="_Toc348005655"/>
      <w:bookmarkStart w:id="171" w:name="_Toc370720198"/>
      <w:bookmarkStart w:id="172" w:name="_Toc394479188"/>
      <w:bookmarkStart w:id="173" w:name="_Toc417485136"/>
      <w:bookmarkStart w:id="174" w:name="_Toc190769589"/>
      <w:r w:rsidRPr="00AB176E">
        <w:t>Финансовая деятельность организаций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915919" w:rsidRPr="00AB176E" w:rsidRDefault="00915919" w:rsidP="00915919">
      <w:pPr>
        <w:pStyle w:val="a6"/>
      </w:pPr>
      <w:r w:rsidRPr="00AB176E">
        <w:t xml:space="preserve">На </w:t>
      </w:r>
      <w:r w:rsidRPr="00C169EA">
        <w:t>1</w:t>
      </w:r>
      <w:r>
        <w:t xml:space="preserve"> декабря 2024г.</w:t>
      </w:r>
      <w:r w:rsidRPr="00AB176E">
        <w:t xml:space="preserve"> обследовано </w:t>
      </w:r>
      <w:r>
        <w:t>7</w:t>
      </w:r>
      <w:r w:rsidRPr="00AB176E">
        <w:t xml:space="preserve"> крупных и средних организаций района,</w:t>
      </w:r>
      <w:r w:rsidRPr="00AB176E">
        <w:br/>
        <w:t>кроме банков, страховых, бюджетных организаций.</w:t>
      </w:r>
    </w:p>
    <w:p w:rsidR="00915919" w:rsidRPr="00AB176E" w:rsidRDefault="00915919" w:rsidP="00915919">
      <w:pPr>
        <w:pStyle w:val="a6"/>
      </w:pPr>
      <w:r w:rsidRPr="00AB176E">
        <w:t>За январь</w:t>
      </w:r>
      <w:r>
        <w:t>-ноябрь</w:t>
      </w:r>
      <w:r w:rsidRPr="00AB176E">
        <w:t xml:space="preserve"> </w:t>
      </w:r>
      <w:r>
        <w:t>2024</w:t>
      </w:r>
      <w:r w:rsidRPr="00AB176E">
        <w:t xml:space="preserve">г. </w:t>
      </w:r>
      <w:r w:rsidRPr="00FE0669">
        <w:t xml:space="preserve">положительный </w:t>
      </w:r>
      <w:r w:rsidRPr="00AB176E">
        <w:t>сальдированный финансовый</w:t>
      </w:r>
      <w:r w:rsidRPr="00AB176E">
        <w:br/>
        <w:t xml:space="preserve">результат (прибыль минус убыток) составил </w:t>
      </w:r>
      <w:r>
        <w:t xml:space="preserve">288,2 </w:t>
      </w:r>
      <w:r w:rsidRPr="00AB176E">
        <w:t>млн рублей, за</w:t>
      </w:r>
      <w:r>
        <w:rPr>
          <w:lang w:val="en-US"/>
        </w:rPr>
        <w:t> </w:t>
      </w:r>
      <w:r w:rsidRPr="00AB176E">
        <w:t xml:space="preserve">соответствующий период прошлого года </w:t>
      </w:r>
      <w:r w:rsidRPr="00FE0669">
        <w:t xml:space="preserve">был получен </w:t>
      </w:r>
      <w:r>
        <w:t>положительный</w:t>
      </w:r>
      <w:r w:rsidRPr="00FE0669">
        <w:t xml:space="preserve"> сальдированный финансовый результат в сумме</w:t>
      </w:r>
      <w:r>
        <w:t xml:space="preserve"> </w:t>
      </w:r>
      <w:r w:rsidRPr="00122FDB">
        <w:t>831</w:t>
      </w:r>
      <w:r>
        <w:t xml:space="preserve">,0 </w:t>
      </w:r>
      <w:r w:rsidRPr="00AB176E">
        <w:t>млн рублей.</w:t>
      </w:r>
    </w:p>
    <w:p w:rsidR="00915919" w:rsidRPr="00CA531D" w:rsidRDefault="00915919" w:rsidP="00915919">
      <w:pPr>
        <w:pStyle w:val="ad"/>
        <w:rPr>
          <w:lang w:val="en-US"/>
        </w:rPr>
      </w:pPr>
      <w:r w:rsidRPr="00AB176E">
        <w:t>Динамика финансового результата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52"/>
        <w:gridCol w:w="1371"/>
        <w:gridCol w:w="1293"/>
        <w:gridCol w:w="1512"/>
        <w:gridCol w:w="1238"/>
        <w:gridCol w:w="1444"/>
      </w:tblGrid>
      <w:tr w:rsidR="00915919" w:rsidRPr="005C1214" w:rsidTr="005A3547">
        <w:trPr>
          <w:cantSplit/>
          <w:trHeight w:val="1380"/>
        </w:trPr>
        <w:tc>
          <w:tcPr>
            <w:tcW w:w="1394" w:type="pct"/>
            <w:tcMar>
              <w:left w:w="85" w:type="dxa"/>
              <w:right w:w="85" w:type="dxa"/>
            </w:tcMar>
          </w:tcPr>
          <w:p w:rsidR="00915919" w:rsidRPr="00EF447C" w:rsidRDefault="00915919" w:rsidP="005A3547">
            <w:pPr>
              <w:pStyle w:val="afa"/>
            </w:pPr>
          </w:p>
        </w:tc>
        <w:tc>
          <w:tcPr>
            <w:tcW w:w="721" w:type="pct"/>
          </w:tcPr>
          <w:p w:rsidR="00915919" w:rsidRPr="00EF447C" w:rsidRDefault="00915919" w:rsidP="005A3547">
            <w:pPr>
              <w:pStyle w:val="afa"/>
            </w:pPr>
            <w:r w:rsidRPr="00EF447C">
              <w:rPr>
                <w:rFonts w:cs="Arial"/>
              </w:rPr>
              <w:t>Сальдированный финансовый результат (прибыль минус убыток),</w:t>
            </w:r>
            <w:r w:rsidRPr="00EF447C">
              <w:t xml:space="preserve"> тыс.</w:t>
            </w:r>
            <w:r w:rsidRPr="00EF447C">
              <w:br/>
              <w:t>рублей</w:t>
            </w:r>
          </w:p>
        </w:tc>
        <w:tc>
          <w:tcPr>
            <w:tcW w:w="680" w:type="pct"/>
          </w:tcPr>
          <w:p w:rsidR="00915919" w:rsidRPr="00EF447C" w:rsidRDefault="00915919" w:rsidP="005A3547">
            <w:pPr>
              <w:pStyle w:val="afa"/>
            </w:pPr>
            <w:r w:rsidRPr="00EF447C">
              <w:t xml:space="preserve">Сумма </w:t>
            </w:r>
            <w:r w:rsidRPr="00EF447C">
              <w:rPr>
                <w:lang w:val="en-US"/>
              </w:rPr>
              <w:br/>
            </w:r>
            <w:r w:rsidRPr="00EF447C">
              <w:t>прибыли, тыс.</w:t>
            </w:r>
            <w:r w:rsidRPr="00EF447C">
              <w:br/>
              <w:t>рублей</w:t>
            </w:r>
          </w:p>
        </w:tc>
        <w:tc>
          <w:tcPr>
            <w:tcW w:w="795" w:type="pct"/>
          </w:tcPr>
          <w:p w:rsidR="00915919" w:rsidRPr="00EF447C" w:rsidRDefault="00915919" w:rsidP="005A3547">
            <w:pPr>
              <w:pStyle w:val="afa"/>
            </w:pPr>
            <w:r w:rsidRPr="00EF447C">
              <w:t xml:space="preserve">Доля </w:t>
            </w:r>
            <w:r w:rsidRPr="00EF447C">
              <w:br/>
              <w:t xml:space="preserve">прибыльных </w:t>
            </w:r>
            <w:r w:rsidRPr="00EF447C">
              <w:br/>
              <w:t>организаций в общем числе организаций, %</w:t>
            </w:r>
          </w:p>
        </w:tc>
        <w:tc>
          <w:tcPr>
            <w:tcW w:w="651" w:type="pct"/>
          </w:tcPr>
          <w:p w:rsidR="00915919" w:rsidRPr="00EF447C" w:rsidRDefault="00915919" w:rsidP="005A3547">
            <w:pPr>
              <w:pStyle w:val="afa"/>
            </w:pPr>
            <w:r w:rsidRPr="00EF447C">
              <w:t xml:space="preserve">Сумма </w:t>
            </w:r>
            <w:r w:rsidRPr="00EF447C">
              <w:rPr>
                <w:lang w:val="en-US"/>
              </w:rPr>
              <w:br/>
            </w:r>
            <w:r w:rsidRPr="00EF447C">
              <w:t xml:space="preserve">убытка, </w:t>
            </w:r>
            <w:r w:rsidRPr="00EF447C">
              <w:br/>
              <w:t>тыс.</w:t>
            </w:r>
            <w:r w:rsidRPr="00EF447C">
              <w:br/>
              <w:t xml:space="preserve">рублей </w:t>
            </w:r>
          </w:p>
        </w:tc>
        <w:tc>
          <w:tcPr>
            <w:tcW w:w="759" w:type="pct"/>
          </w:tcPr>
          <w:p w:rsidR="00915919" w:rsidRPr="00EF447C" w:rsidRDefault="00915919" w:rsidP="005A3547">
            <w:pPr>
              <w:pStyle w:val="afa"/>
            </w:pPr>
            <w:r w:rsidRPr="00EF447C">
              <w:t xml:space="preserve">Доля </w:t>
            </w:r>
            <w:r w:rsidRPr="00EF447C">
              <w:br/>
              <w:t xml:space="preserve">убыточных </w:t>
            </w:r>
            <w:r w:rsidRPr="00EF447C">
              <w:br/>
              <w:t>организаций в общем числе организаций, %</w:t>
            </w:r>
          </w:p>
        </w:tc>
      </w:tr>
      <w:tr w:rsidR="00915919" w:rsidRPr="000734DB" w:rsidTr="005A3547">
        <w:trPr>
          <w:cantSplit/>
        </w:trPr>
        <w:tc>
          <w:tcPr>
            <w:tcW w:w="1394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915919" w:rsidRPr="004F292F" w:rsidRDefault="00915919" w:rsidP="005A3547">
            <w:pPr>
              <w:pStyle w:val="af3"/>
              <w:spacing w:before="120"/>
            </w:pPr>
            <w:r w:rsidRPr="00EF447C">
              <w:t>Январь-</w:t>
            </w:r>
            <w:r>
              <w:t>сентябрь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 w:rsidRPr="00CF5293">
              <w:t>256698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 w:rsidRPr="00CF5293">
              <w:t>323172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680"/>
              </w:tabs>
              <w:spacing w:before="120"/>
            </w:pPr>
            <w:r>
              <w:t>42,9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 w:rsidRPr="00CF5293">
              <w:t>66474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706"/>
              </w:tabs>
              <w:spacing w:before="120"/>
            </w:pPr>
            <w:r>
              <w:t>57,1</w:t>
            </w:r>
          </w:p>
        </w:tc>
      </w:tr>
      <w:tr w:rsidR="00915919" w:rsidRPr="000734DB" w:rsidTr="005A3547">
        <w:trPr>
          <w:cantSplit/>
          <w:trHeight w:val="158"/>
        </w:trPr>
        <w:tc>
          <w:tcPr>
            <w:tcW w:w="1394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:rsidR="00915919" w:rsidRPr="00EF447C" w:rsidRDefault="00915919" w:rsidP="005A3547">
            <w:pPr>
              <w:pStyle w:val="af3"/>
              <w:ind w:left="226"/>
            </w:pPr>
            <w:r w:rsidRPr="00EF447C">
              <w:rPr>
                <w:spacing w:val="-6"/>
              </w:rPr>
              <w:t>в % к соответствующему</w:t>
            </w:r>
            <w:r w:rsidRPr="00EF447C">
              <w:t xml:space="preserve"> периоду предыдущего года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bottom"/>
          </w:tcPr>
          <w:p w:rsidR="00915919" w:rsidRPr="00C230E5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33,1</w:t>
            </w:r>
          </w:p>
        </w:tc>
        <w:tc>
          <w:tcPr>
            <w:tcW w:w="680" w:type="pct"/>
            <w:tcBorders>
              <w:top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38,8</w:t>
            </w:r>
          </w:p>
        </w:tc>
        <w:tc>
          <w:tcPr>
            <w:tcW w:w="795" w:type="pct"/>
            <w:tcBorders>
              <w:top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680"/>
              </w:tabs>
            </w:pPr>
            <w:r w:rsidRPr="00EF447C">
              <w:t>х</w:t>
            </w:r>
          </w:p>
        </w:tc>
        <w:tc>
          <w:tcPr>
            <w:tcW w:w="651" w:type="pct"/>
            <w:tcBorders>
              <w:top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116,1</w:t>
            </w:r>
          </w:p>
        </w:tc>
        <w:tc>
          <w:tcPr>
            <w:tcW w:w="759" w:type="pct"/>
            <w:tcBorders>
              <w:top w:val="single" w:sz="4" w:space="0" w:color="auto"/>
            </w:tcBorders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706"/>
              </w:tabs>
            </w:pPr>
            <w:r w:rsidRPr="00EF447C">
              <w:t>х</w:t>
            </w:r>
          </w:p>
        </w:tc>
      </w:tr>
      <w:tr w:rsidR="00915919" w:rsidRPr="00D35670" w:rsidTr="005A3547">
        <w:trPr>
          <w:cantSplit/>
          <w:trHeight w:val="158"/>
        </w:trPr>
        <w:tc>
          <w:tcPr>
            <w:tcW w:w="1394" w:type="pct"/>
            <w:tcMar>
              <w:left w:w="85" w:type="dxa"/>
              <w:right w:w="85" w:type="dxa"/>
            </w:tcMar>
          </w:tcPr>
          <w:p w:rsidR="00915919" w:rsidRPr="003B76A6" w:rsidRDefault="00915919" w:rsidP="005A3547">
            <w:pPr>
              <w:pStyle w:val="af3"/>
            </w:pPr>
            <w:r w:rsidRPr="00D35670">
              <w:t>Январь</w:t>
            </w:r>
            <w:r>
              <w:rPr>
                <w:lang w:val="en-US"/>
              </w:rPr>
              <w:t>-</w:t>
            </w:r>
            <w:r>
              <w:t>октябрь</w:t>
            </w:r>
          </w:p>
        </w:tc>
        <w:tc>
          <w:tcPr>
            <w:tcW w:w="721" w:type="pct"/>
            <w:vAlign w:val="bottom"/>
          </w:tcPr>
          <w:p w:rsidR="00915919" w:rsidRPr="00D35670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87257E">
              <w:t>272722</w:t>
            </w:r>
          </w:p>
        </w:tc>
        <w:tc>
          <w:tcPr>
            <w:tcW w:w="680" w:type="pct"/>
            <w:vAlign w:val="bottom"/>
          </w:tcPr>
          <w:p w:rsidR="00915919" w:rsidRPr="009E2B08" w:rsidRDefault="00915919" w:rsidP="005A3547">
            <w:pPr>
              <w:pStyle w:val="af8"/>
              <w:tabs>
                <w:tab w:val="clear" w:pos="567"/>
                <w:tab w:val="decimal" w:pos="907"/>
              </w:tabs>
              <w:rPr>
                <w:lang w:val="en-US"/>
              </w:rPr>
            </w:pPr>
            <w:r w:rsidRPr="0087257E">
              <w:rPr>
                <w:lang w:val="en-US"/>
              </w:rPr>
              <w:t>308951</w:t>
            </w:r>
          </w:p>
        </w:tc>
        <w:tc>
          <w:tcPr>
            <w:tcW w:w="795" w:type="pct"/>
            <w:vAlign w:val="bottom"/>
          </w:tcPr>
          <w:p w:rsidR="00915919" w:rsidRPr="00E45825" w:rsidRDefault="00915919" w:rsidP="005A3547">
            <w:pPr>
              <w:pStyle w:val="af8"/>
              <w:tabs>
                <w:tab w:val="clear" w:pos="567"/>
                <w:tab w:val="decimal" w:pos="680"/>
              </w:tabs>
            </w:pPr>
            <w:r>
              <w:t>42,9</w:t>
            </w:r>
          </w:p>
        </w:tc>
        <w:tc>
          <w:tcPr>
            <w:tcW w:w="651" w:type="pct"/>
            <w:vAlign w:val="bottom"/>
          </w:tcPr>
          <w:p w:rsidR="00915919" w:rsidRPr="00D35670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87257E">
              <w:t>36229</w:t>
            </w:r>
          </w:p>
        </w:tc>
        <w:tc>
          <w:tcPr>
            <w:tcW w:w="759" w:type="pct"/>
            <w:vAlign w:val="bottom"/>
          </w:tcPr>
          <w:p w:rsidR="00915919" w:rsidRPr="00D35670" w:rsidRDefault="00915919" w:rsidP="005A3547">
            <w:pPr>
              <w:pStyle w:val="af8"/>
              <w:tabs>
                <w:tab w:val="clear" w:pos="567"/>
                <w:tab w:val="decimal" w:pos="706"/>
              </w:tabs>
            </w:pPr>
            <w:r>
              <w:t>57,1</w:t>
            </w:r>
          </w:p>
        </w:tc>
      </w:tr>
      <w:tr w:rsidR="00915919" w:rsidRPr="00852F09" w:rsidTr="005A3547">
        <w:trPr>
          <w:cantSplit/>
          <w:trHeight w:val="158"/>
        </w:trPr>
        <w:tc>
          <w:tcPr>
            <w:tcW w:w="1394" w:type="pct"/>
            <w:tcMar>
              <w:left w:w="85" w:type="dxa"/>
              <w:right w:w="85" w:type="dxa"/>
            </w:tcMar>
          </w:tcPr>
          <w:p w:rsidR="00915919" w:rsidRPr="00D35670" w:rsidRDefault="00915919" w:rsidP="005A3547">
            <w:pPr>
              <w:pStyle w:val="af3"/>
              <w:ind w:left="226"/>
            </w:pPr>
            <w:r w:rsidRPr="00D35670">
              <w:rPr>
                <w:spacing w:val="-6"/>
              </w:rPr>
              <w:t>в % к соответствующему</w:t>
            </w:r>
            <w:r w:rsidRPr="00D35670">
              <w:t xml:space="preserve"> периоду предыдущего года</w:t>
            </w:r>
          </w:p>
        </w:tc>
        <w:tc>
          <w:tcPr>
            <w:tcW w:w="721" w:type="pct"/>
            <w:vAlign w:val="bottom"/>
          </w:tcPr>
          <w:p w:rsidR="00915919" w:rsidRPr="00D35670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33,1</w:t>
            </w:r>
          </w:p>
        </w:tc>
        <w:tc>
          <w:tcPr>
            <w:tcW w:w="680" w:type="pct"/>
            <w:vAlign w:val="bottom"/>
          </w:tcPr>
          <w:p w:rsidR="00915919" w:rsidRPr="00D35670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34,9</w:t>
            </w:r>
          </w:p>
        </w:tc>
        <w:tc>
          <w:tcPr>
            <w:tcW w:w="795" w:type="pct"/>
            <w:vAlign w:val="bottom"/>
          </w:tcPr>
          <w:p w:rsidR="00915919" w:rsidRPr="00D35670" w:rsidRDefault="00915919" w:rsidP="005A3547">
            <w:pPr>
              <w:pStyle w:val="af8"/>
              <w:tabs>
                <w:tab w:val="clear" w:pos="567"/>
                <w:tab w:val="decimal" w:pos="680"/>
              </w:tabs>
            </w:pPr>
            <w:r w:rsidRPr="00D35670">
              <w:t>х</w:t>
            </w:r>
          </w:p>
        </w:tc>
        <w:tc>
          <w:tcPr>
            <w:tcW w:w="651" w:type="pct"/>
            <w:vAlign w:val="bottom"/>
          </w:tcPr>
          <w:p w:rsidR="00915919" w:rsidRPr="00D35670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59,1</w:t>
            </w:r>
          </w:p>
        </w:tc>
        <w:tc>
          <w:tcPr>
            <w:tcW w:w="759" w:type="pct"/>
            <w:vAlign w:val="bottom"/>
          </w:tcPr>
          <w:p w:rsidR="00915919" w:rsidRPr="00EF447C" w:rsidRDefault="00915919" w:rsidP="005A3547">
            <w:pPr>
              <w:pStyle w:val="af8"/>
              <w:tabs>
                <w:tab w:val="clear" w:pos="567"/>
                <w:tab w:val="decimal" w:pos="706"/>
              </w:tabs>
            </w:pPr>
            <w:r w:rsidRPr="00D35670">
              <w:t>х</w:t>
            </w:r>
          </w:p>
        </w:tc>
      </w:tr>
      <w:tr w:rsidR="00915919" w:rsidRPr="00852F09" w:rsidTr="005A3547">
        <w:trPr>
          <w:cantSplit/>
          <w:trHeight w:val="158"/>
        </w:trPr>
        <w:tc>
          <w:tcPr>
            <w:tcW w:w="1394" w:type="pct"/>
            <w:tcMar>
              <w:left w:w="85" w:type="dxa"/>
              <w:right w:w="85" w:type="dxa"/>
            </w:tcMar>
          </w:tcPr>
          <w:p w:rsidR="00915919" w:rsidRPr="00CA531D" w:rsidRDefault="00915919" w:rsidP="005A3547">
            <w:pPr>
              <w:pStyle w:val="af3"/>
              <w:rPr>
                <w:spacing w:val="-8"/>
              </w:rPr>
            </w:pPr>
            <w:r w:rsidRPr="009C6195">
              <w:rPr>
                <w:color w:val="000000" w:themeColor="text1"/>
              </w:rPr>
              <w:t>Январь</w:t>
            </w:r>
            <w:r>
              <w:rPr>
                <w:color w:val="000000" w:themeColor="text1"/>
                <w:lang w:val="en-US"/>
              </w:rPr>
              <w:t>-</w:t>
            </w:r>
            <w:r>
              <w:rPr>
                <w:color w:val="000000" w:themeColor="text1"/>
              </w:rPr>
              <w:t>ноябрь</w:t>
            </w:r>
          </w:p>
        </w:tc>
        <w:tc>
          <w:tcPr>
            <w:tcW w:w="721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122FDB">
              <w:t>288210</w:t>
            </w:r>
          </w:p>
        </w:tc>
        <w:tc>
          <w:tcPr>
            <w:tcW w:w="680" w:type="pct"/>
            <w:vAlign w:val="bottom"/>
          </w:tcPr>
          <w:p w:rsidR="00915919" w:rsidRPr="00025236" w:rsidRDefault="00915919" w:rsidP="005A3547">
            <w:pPr>
              <w:pStyle w:val="af8"/>
              <w:tabs>
                <w:tab w:val="clear" w:pos="567"/>
                <w:tab w:val="decimal" w:pos="907"/>
              </w:tabs>
              <w:rPr>
                <w:lang w:val="en-US"/>
              </w:rPr>
            </w:pPr>
            <w:r w:rsidRPr="00122FDB">
              <w:rPr>
                <w:lang w:val="en-US"/>
              </w:rPr>
              <w:t>321625</w:t>
            </w:r>
          </w:p>
        </w:tc>
        <w:tc>
          <w:tcPr>
            <w:tcW w:w="795" w:type="pct"/>
            <w:vAlign w:val="bottom"/>
          </w:tcPr>
          <w:p w:rsidR="00915919" w:rsidRPr="00025236" w:rsidRDefault="00915919" w:rsidP="005A3547">
            <w:pPr>
              <w:pStyle w:val="af8"/>
              <w:tabs>
                <w:tab w:val="clear" w:pos="567"/>
                <w:tab w:val="decimal" w:pos="680"/>
              </w:tabs>
            </w:pPr>
            <w:r>
              <w:t>57,1</w:t>
            </w:r>
          </w:p>
        </w:tc>
        <w:tc>
          <w:tcPr>
            <w:tcW w:w="651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122FDB">
              <w:t>33415</w:t>
            </w:r>
          </w:p>
        </w:tc>
        <w:tc>
          <w:tcPr>
            <w:tcW w:w="759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706"/>
              </w:tabs>
            </w:pPr>
            <w:r>
              <w:t>42,9</w:t>
            </w:r>
          </w:p>
        </w:tc>
      </w:tr>
      <w:tr w:rsidR="00915919" w:rsidRPr="00852F09" w:rsidTr="005A3547">
        <w:trPr>
          <w:cantSplit/>
          <w:trHeight w:val="158"/>
        </w:trPr>
        <w:tc>
          <w:tcPr>
            <w:tcW w:w="1394" w:type="pct"/>
            <w:tcMar>
              <w:left w:w="85" w:type="dxa"/>
              <w:right w:w="85" w:type="dxa"/>
            </w:tcMar>
          </w:tcPr>
          <w:p w:rsidR="00915919" w:rsidRPr="001277A1" w:rsidRDefault="00915919" w:rsidP="005A3547">
            <w:pPr>
              <w:pStyle w:val="af3"/>
              <w:spacing w:after="120"/>
              <w:ind w:left="226"/>
              <w:rPr>
                <w:spacing w:val="-8"/>
              </w:rPr>
            </w:pPr>
            <w:r w:rsidRPr="001277A1">
              <w:rPr>
                <w:spacing w:val="-8"/>
              </w:rPr>
              <w:lastRenderedPageBreak/>
              <w:t xml:space="preserve">в % </w:t>
            </w:r>
            <w:r w:rsidRPr="001C0DDE">
              <w:rPr>
                <w:spacing w:val="-6"/>
              </w:rPr>
              <w:t>к соответствующему периоду предыдущего года</w:t>
            </w:r>
          </w:p>
        </w:tc>
        <w:tc>
          <w:tcPr>
            <w:tcW w:w="721" w:type="pct"/>
            <w:vAlign w:val="bottom"/>
          </w:tcPr>
          <w:p w:rsidR="00915919" w:rsidRPr="00D35670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  <w:rPr>
                <w:lang w:val="en-US"/>
              </w:rPr>
            </w:pPr>
            <w:r>
              <w:t>34,7</w:t>
            </w:r>
          </w:p>
        </w:tc>
        <w:tc>
          <w:tcPr>
            <w:tcW w:w="680" w:type="pct"/>
            <w:vAlign w:val="bottom"/>
          </w:tcPr>
          <w:p w:rsidR="00915919" w:rsidRPr="00971820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</w:pPr>
            <w:r>
              <w:t>35,6</w:t>
            </w:r>
          </w:p>
        </w:tc>
        <w:tc>
          <w:tcPr>
            <w:tcW w:w="795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80"/>
              </w:tabs>
              <w:spacing w:after="120"/>
            </w:pPr>
            <w:r>
              <w:t>х</w:t>
            </w:r>
          </w:p>
        </w:tc>
        <w:tc>
          <w:tcPr>
            <w:tcW w:w="651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</w:pPr>
            <w:r>
              <w:t>45,8</w:t>
            </w:r>
          </w:p>
        </w:tc>
        <w:tc>
          <w:tcPr>
            <w:tcW w:w="759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706"/>
              </w:tabs>
              <w:spacing w:after="120"/>
            </w:pPr>
            <w:r>
              <w:t>х</w:t>
            </w:r>
          </w:p>
        </w:tc>
      </w:tr>
    </w:tbl>
    <w:p w:rsidR="00915919" w:rsidRPr="00AB176E" w:rsidRDefault="00915919" w:rsidP="00915919">
      <w:pPr>
        <w:pStyle w:val="ad"/>
      </w:pPr>
      <w:bookmarkStart w:id="175" w:name="_Toc316281903"/>
      <w:bookmarkStart w:id="176" w:name="_Toc316281986"/>
      <w:r>
        <w:br/>
      </w:r>
      <w:bookmarkStart w:id="177" w:name="_Toc316397429"/>
      <w:bookmarkStart w:id="178" w:name="_Toc323812965"/>
      <w:bookmarkStart w:id="179" w:name="_Toc339375438"/>
      <w:bookmarkStart w:id="180" w:name="_Toc348005656"/>
      <w:bookmarkStart w:id="181" w:name="_Toc370720199"/>
      <w:bookmarkStart w:id="182" w:name="_Toc394479189"/>
      <w:bookmarkStart w:id="183" w:name="_Toc417485137"/>
      <w:bookmarkStart w:id="184" w:name="_Toc71018901"/>
      <w:bookmarkEnd w:id="175"/>
      <w:bookmarkEnd w:id="176"/>
      <w:r w:rsidRPr="00AB176E">
        <w:t xml:space="preserve">Состояние платежей и расчётов крупных </w:t>
      </w:r>
      <w:r w:rsidRPr="00AB176E">
        <w:br/>
        <w:t>и средних организаций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:rsidR="00915919" w:rsidRPr="00586D3C" w:rsidRDefault="00915919" w:rsidP="00915919">
      <w:pPr>
        <w:pStyle w:val="a6"/>
      </w:pPr>
      <w:bookmarkStart w:id="185" w:name="_Toc473357839"/>
      <w:bookmarkStart w:id="186" w:name="_Toc475523893"/>
      <w:bookmarkStart w:id="187" w:name="_Toc478187053"/>
      <w:bookmarkStart w:id="188" w:name="_Toc488639715"/>
      <w:bookmarkStart w:id="189" w:name="_Toc488727751"/>
      <w:bookmarkStart w:id="190" w:name="_Toc488727955"/>
      <w:bookmarkStart w:id="191" w:name="_Toc488835037"/>
      <w:bookmarkStart w:id="192" w:name="_Toc491251236"/>
      <w:bookmarkStart w:id="193" w:name="_Toc504880844"/>
      <w:bookmarkStart w:id="194" w:name="_Toc507212199"/>
      <w:bookmarkStart w:id="195" w:name="_Toc509648297"/>
      <w:bookmarkStart w:id="196" w:name="_Toc509650880"/>
      <w:bookmarkStart w:id="197" w:name="_Toc509651020"/>
      <w:bookmarkStart w:id="198" w:name="_Toc512312892"/>
      <w:bookmarkStart w:id="199" w:name="_Toc515095094"/>
      <w:bookmarkStart w:id="200" w:name="_Toc515095342"/>
      <w:bookmarkStart w:id="201" w:name="_Toc533475725"/>
      <w:r w:rsidRPr="00AB176E">
        <w:t xml:space="preserve">На </w:t>
      </w:r>
      <w:r>
        <w:t>1 декабря 2024г.</w:t>
      </w:r>
      <w:r w:rsidRPr="00AB176E">
        <w:t xml:space="preserve"> </w:t>
      </w:r>
      <w:r w:rsidRPr="00AB176E">
        <w:rPr>
          <w:b/>
        </w:rPr>
        <w:t>суммарная задолженность по обязательствам</w:t>
      </w:r>
      <w:r w:rsidRPr="00AB176E">
        <w:rPr>
          <w:b/>
        </w:rPr>
        <w:br/>
      </w:r>
      <w:r w:rsidRPr="00AB176E">
        <w:t xml:space="preserve">(кредиторская, задолженность по кредитам банков и займам) организаций составила </w:t>
      </w:r>
      <w:r w:rsidRPr="00DF13AB">
        <w:t>310</w:t>
      </w:r>
      <w:r w:rsidRPr="00C42F99">
        <w:t>6</w:t>
      </w:r>
      <w:r>
        <w:t xml:space="preserve">,0 </w:t>
      </w:r>
      <w:r w:rsidRPr="00AB176E">
        <w:t xml:space="preserve">млн рублей, из неё </w:t>
      </w:r>
      <w:r w:rsidRPr="00AB176E">
        <w:rPr>
          <w:b/>
          <w:i/>
        </w:rPr>
        <w:t>просроченная</w:t>
      </w:r>
      <w:r w:rsidRPr="00AB176E">
        <w:t xml:space="preserve"> – </w:t>
      </w:r>
      <w:r w:rsidRPr="002C3562">
        <w:t>735</w:t>
      </w:r>
      <w:r>
        <w:t xml:space="preserve">,9 </w:t>
      </w:r>
      <w:r w:rsidRPr="00AB176E">
        <w:t>млн рублей (</w:t>
      </w:r>
      <w:r>
        <w:t>23,7</w:t>
      </w:r>
      <w:r w:rsidRPr="00AB176E">
        <w:t xml:space="preserve">% </w:t>
      </w:r>
      <w:r w:rsidRPr="00AB176E">
        <w:rPr>
          <w:rStyle w:val="ae"/>
        </w:rPr>
        <w:footnoteReference w:id="17"/>
      </w:r>
      <w:r w:rsidRPr="00AB176E">
        <w:t xml:space="preserve"> от общей суммы задолженности и </w:t>
      </w:r>
      <w:r>
        <w:t>100,2</w:t>
      </w:r>
      <w:r w:rsidRPr="00AB176E">
        <w:t>% к предыдущему месяцу).</w:t>
      </w:r>
    </w:p>
    <w:p w:rsidR="00915919" w:rsidRDefault="00915919" w:rsidP="00915919">
      <w:pPr>
        <w:pStyle w:val="a6"/>
      </w:pPr>
      <w:r w:rsidRPr="00AB176E">
        <w:rPr>
          <w:b/>
        </w:rPr>
        <w:t>Кредиторская задолженность</w:t>
      </w:r>
      <w:r w:rsidRPr="00AB176E">
        <w:t xml:space="preserve"> на </w:t>
      </w:r>
      <w:r>
        <w:t>1 декабря 2024г.</w:t>
      </w:r>
      <w:r w:rsidRPr="00AB176E">
        <w:t xml:space="preserve"> составила </w:t>
      </w:r>
      <w:r>
        <w:br/>
      </w:r>
      <w:r w:rsidRPr="00DF13AB">
        <w:t>2189</w:t>
      </w:r>
      <w:r>
        <w:t xml:space="preserve">,0 </w:t>
      </w:r>
      <w:r w:rsidRPr="00AB176E">
        <w:t xml:space="preserve">млн рублей, из неё </w:t>
      </w:r>
      <w:r w:rsidRPr="00AB176E">
        <w:rPr>
          <w:b/>
          <w:i/>
        </w:rPr>
        <w:t xml:space="preserve">просроченная </w:t>
      </w:r>
      <w:r w:rsidRPr="00AB176E">
        <w:t xml:space="preserve">– </w:t>
      </w:r>
      <w:r>
        <w:t xml:space="preserve">705,5 </w:t>
      </w:r>
      <w:r w:rsidRPr="00AB176E">
        <w:t>млн рублей (</w:t>
      </w:r>
      <w:r>
        <w:t>32,2</w:t>
      </w:r>
      <w:r w:rsidRPr="00AB176E">
        <w:t xml:space="preserve">% от общей суммы задолженности и </w:t>
      </w:r>
      <w:r>
        <w:t>100,2</w:t>
      </w:r>
      <w:r w:rsidRPr="00AB176E">
        <w:t>% к предыдущему месяцу).</w:t>
      </w:r>
    </w:p>
    <w:p w:rsidR="00915919" w:rsidRPr="00AB176E" w:rsidRDefault="00915919" w:rsidP="00915919">
      <w:pPr>
        <w:pStyle w:val="ad"/>
      </w:pPr>
      <w:r w:rsidRPr="00AB176E">
        <w:t>Структура и динамика просроченной</w:t>
      </w:r>
      <w:r w:rsidRPr="001F4448">
        <w:br/>
      </w:r>
      <w:r w:rsidRPr="00AB176E">
        <w:t>кредитор</w:t>
      </w:r>
      <w:r>
        <w:t xml:space="preserve">ской задолженности </w:t>
      </w:r>
      <w:r w:rsidRPr="00AB176E">
        <w:t>организаций</w:t>
      </w:r>
    </w:p>
    <w:p w:rsidR="00915919" w:rsidRPr="00AB176E" w:rsidRDefault="00915919" w:rsidP="00915919">
      <w:pPr>
        <w:pStyle w:val="aa"/>
      </w:pPr>
      <w:r w:rsidRPr="00AB176E">
        <w:t>(на конец отч</w:t>
      </w:r>
      <w:r>
        <w:t>ё</w:t>
      </w:r>
      <w:r w:rsidRPr="00AB176E">
        <w:t>тного месяца, тысяч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98"/>
        <w:gridCol w:w="1514"/>
        <w:gridCol w:w="1458"/>
        <w:gridCol w:w="1375"/>
        <w:gridCol w:w="1375"/>
        <w:gridCol w:w="1375"/>
      </w:tblGrid>
      <w:tr w:rsidR="00915919" w:rsidRPr="005C1214" w:rsidTr="005A3547">
        <w:trPr>
          <w:cantSplit/>
          <w:tblHeader/>
        </w:trPr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8E21F0" w:rsidRDefault="00915919" w:rsidP="005A3547">
            <w:pPr>
              <w:pStyle w:val="afa"/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8E21F0" w:rsidRDefault="00915919" w:rsidP="005A3547">
            <w:pPr>
              <w:pStyle w:val="afa"/>
            </w:pPr>
            <w:r w:rsidRPr="008E21F0">
              <w:t>Количество организаций, имеющих</w:t>
            </w:r>
            <w:r w:rsidRPr="008E21F0">
              <w:br/>
              <w:t>просроченную</w:t>
            </w:r>
            <w:r w:rsidRPr="008E21F0">
              <w:br/>
              <w:t xml:space="preserve">кредиторскую задолженность, </w:t>
            </w:r>
            <w:r w:rsidRPr="008E21F0">
              <w:br/>
              <w:t>единиц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8E21F0" w:rsidRDefault="00915919" w:rsidP="005A3547">
            <w:pPr>
              <w:pStyle w:val="afa"/>
            </w:pPr>
            <w:r w:rsidRPr="008E21F0">
              <w:t>Просроченная</w:t>
            </w:r>
            <w:r w:rsidRPr="008E21F0">
              <w:br/>
              <w:t>кредиторская задолженность</w:t>
            </w:r>
          </w:p>
        </w:tc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8E21F0" w:rsidRDefault="00915919" w:rsidP="005A3547">
            <w:pPr>
              <w:pStyle w:val="afa"/>
            </w:pPr>
            <w:r w:rsidRPr="008E21F0">
              <w:t>Из неё:</w:t>
            </w:r>
          </w:p>
        </w:tc>
      </w:tr>
      <w:tr w:rsidR="00915919" w:rsidRPr="005C1214" w:rsidTr="005A3547">
        <w:trPr>
          <w:cantSplit/>
          <w:tblHeader/>
        </w:trPr>
        <w:tc>
          <w:tcPr>
            <w:tcW w:w="1263" w:type="pct"/>
            <w:vMerge/>
          </w:tcPr>
          <w:p w:rsidR="00915919" w:rsidRPr="008E21F0" w:rsidRDefault="00915919" w:rsidP="005A3547">
            <w:pPr>
              <w:pStyle w:val="afa"/>
              <w:spacing w:line="240" w:lineRule="exact"/>
            </w:pPr>
          </w:p>
        </w:tc>
        <w:tc>
          <w:tcPr>
            <w:tcW w:w="797" w:type="pct"/>
            <w:vMerge/>
          </w:tcPr>
          <w:p w:rsidR="00915919" w:rsidRPr="008E21F0" w:rsidRDefault="00915919" w:rsidP="005A3547">
            <w:pPr>
              <w:pStyle w:val="afa"/>
              <w:spacing w:line="240" w:lineRule="exact"/>
            </w:pPr>
          </w:p>
        </w:tc>
        <w:tc>
          <w:tcPr>
            <w:tcW w:w="768" w:type="pct"/>
            <w:vMerge/>
          </w:tcPr>
          <w:p w:rsidR="00915919" w:rsidRPr="008E21F0" w:rsidRDefault="00915919" w:rsidP="005A3547">
            <w:pPr>
              <w:pStyle w:val="afa"/>
              <w:spacing w:line="240" w:lineRule="exact"/>
            </w:pPr>
          </w:p>
        </w:tc>
        <w:tc>
          <w:tcPr>
            <w:tcW w:w="724" w:type="pct"/>
          </w:tcPr>
          <w:p w:rsidR="00915919" w:rsidRPr="008E21F0" w:rsidRDefault="00915919" w:rsidP="005A3547">
            <w:pPr>
              <w:pStyle w:val="afa"/>
              <w:spacing w:line="240" w:lineRule="exact"/>
            </w:pPr>
            <w:r w:rsidRPr="008E21F0">
              <w:t>поставщикам</w:t>
            </w:r>
          </w:p>
        </w:tc>
        <w:tc>
          <w:tcPr>
            <w:tcW w:w="724" w:type="pct"/>
          </w:tcPr>
          <w:p w:rsidR="00915919" w:rsidRPr="008E21F0" w:rsidRDefault="00915919" w:rsidP="005A3547">
            <w:pPr>
              <w:pStyle w:val="afa"/>
              <w:spacing w:line="240" w:lineRule="exact"/>
            </w:pPr>
            <w:r w:rsidRPr="008E21F0">
              <w:t>в бюджеты всех</w:t>
            </w:r>
            <w:r w:rsidRPr="008E21F0">
              <w:br/>
              <w:t>уровней</w:t>
            </w:r>
          </w:p>
        </w:tc>
        <w:tc>
          <w:tcPr>
            <w:tcW w:w="724" w:type="pct"/>
          </w:tcPr>
          <w:p w:rsidR="00915919" w:rsidRDefault="00915919" w:rsidP="005A3547">
            <w:pPr>
              <w:pStyle w:val="afa"/>
              <w:spacing w:line="240" w:lineRule="exact"/>
            </w:pPr>
            <w:r>
              <w:t xml:space="preserve">по взносам на </w:t>
            </w:r>
            <w:proofErr w:type="spellStart"/>
            <w:proofErr w:type="gramStart"/>
            <w:r>
              <w:t>обяза-тельное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со-циальное</w:t>
            </w:r>
            <w:proofErr w:type="spellEnd"/>
            <w:r>
              <w:t xml:space="preserve">, </w:t>
            </w:r>
            <w:proofErr w:type="spellStart"/>
            <w:r>
              <w:t>медицин-ское</w:t>
            </w:r>
            <w:proofErr w:type="spellEnd"/>
            <w:r>
              <w:t xml:space="preserve"> </w:t>
            </w:r>
            <w:proofErr w:type="spellStart"/>
            <w:r>
              <w:t>стра-хование</w:t>
            </w:r>
            <w:proofErr w:type="spellEnd"/>
          </w:p>
          <w:p w:rsidR="00915919" w:rsidRPr="008E21F0" w:rsidRDefault="00915919" w:rsidP="005A3547">
            <w:pPr>
              <w:pStyle w:val="afa"/>
              <w:spacing w:line="240" w:lineRule="exact"/>
            </w:pPr>
            <w:r>
              <w:t xml:space="preserve"> и пенсионное обеспечение</w:t>
            </w:r>
          </w:p>
        </w:tc>
      </w:tr>
      <w:tr w:rsidR="00915919" w:rsidRPr="00DF25E5" w:rsidTr="005A3547">
        <w:trPr>
          <w:cantSplit/>
        </w:trPr>
        <w:tc>
          <w:tcPr>
            <w:tcW w:w="1263" w:type="pct"/>
          </w:tcPr>
          <w:p w:rsidR="00915919" w:rsidRPr="00FD6A07" w:rsidRDefault="00915919" w:rsidP="005A3547">
            <w:pPr>
              <w:pStyle w:val="af3"/>
              <w:spacing w:before="120"/>
              <w:rPr>
                <w:lang w:val="en-US"/>
              </w:rPr>
            </w:pPr>
            <w:r>
              <w:t>Сентябрь</w:t>
            </w:r>
          </w:p>
        </w:tc>
        <w:tc>
          <w:tcPr>
            <w:tcW w:w="797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>2</w:t>
            </w:r>
          </w:p>
        </w:tc>
        <w:tc>
          <w:tcPr>
            <w:tcW w:w="768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CF5293">
              <w:t>701863</w:t>
            </w:r>
          </w:p>
        </w:tc>
        <w:tc>
          <w:tcPr>
            <w:tcW w:w="724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CF5293">
              <w:t>245363</w:t>
            </w:r>
          </w:p>
        </w:tc>
        <w:tc>
          <w:tcPr>
            <w:tcW w:w="724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CF5293">
              <w:t>262574</w:t>
            </w:r>
          </w:p>
        </w:tc>
        <w:tc>
          <w:tcPr>
            <w:tcW w:w="724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CF5293">
              <w:t>193926</w:t>
            </w:r>
          </w:p>
        </w:tc>
      </w:tr>
      <w:tr w:rsidR="00915919" w:rsidRPr="00DF25E5" w:rsidTr="005A3547">
        <w:trPr>
          <w:cantSplit/>
        </w:trPr>
        <w:tc>
          <w:tcPr>
            <w:tcW w:w="1263" w:type="pct"/>
          </w:tcPr>
          <w:p w:rsidR="00915919" w:rsidRPr="008E21F0" w:rsidRDefault="00915919" w:rsidP="005A3547">
            <w:pPr>
              <w:pStyle w:val="af3"/>
              <w:ind w:left="226"/>
            </w:pPr>
            <w:r w:rsidRPr="008E21F0">
              <w:t>в % к предыдущему месяцу</w:t>
            </w:r>
          </w:p>
        </w:tc>
        <w:tc>
          <w:tcPr>
            <w:tcW w:w="797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100,0</w:t>
            </w:r>
          </w:p>
        </w:tc>
        <w:tc>
          <w:tcPr>
            <w:tcW w:w="768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99,6</w:t>
            </w:r>
          </w:p>
        </w:tc>
        <w:tc>
          <w:tcPr>
            <w:tcW w:w="724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99,2</w:t>
            </w:r>
          </w:p>
        </w:tc>
        <w:tc>
          <w:tcPr>
            <w:tcW w:w="724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99,9</w:t>
            </w:r>
          </w:p>
        </w:tc>
        <w:tc>
          <w:tcPr>
            <w:tcW w:w="724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99,6</w:t>
            </w:r>
          </w:p>
        </w:tc>
      </w:tr>
      <w:tr w:rsidR="00915919" w:rsidRPr="00D00E01" w:rsidTr="005A3547">
        <w:trPr>
          <w:cantSplit/>
        </w:trPr>
        <w:tc>
          <w:tcPr>
            <w:tcW w:w="1263" w:type="pct"/>
          </w:tcPr>
          <w:p w:rsidR="00915919" w:rsidRPr="00D00E01" w:rsidRDefault="00915919" w:rsidP="005A3547">
            <w:pPr>
              <w:pStyle w:val="af3"/>
            </w:pPr>
            <w:r>
              <w:t>Октябрь</w:t>
            </w:r>
          </w:p>
        </w:tc>
        <w:tc>
          <w:tcPr>
            <w:tcW w:w="797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</w:t>
            </w:r>
          </w:p>
        </w:tc>
        <w:tc>
          <w:tcPr>
            <w:tcW w:w="768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87257E">
              <w:t>704307</w:t>
            </w:r>
          </w:p>
        </w:tc>
        <w:tc>
          <w:tcPr>
            <w:tcW w:w="724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87257E">
              <w:t>246536</w:t>
            </w:r>
          </w:p>
        </w:tc>
        <w:tc>
          <w:tcPr>
            <w:tcW w:w="724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87257E">
              <w:t>264475</w:t>
            </w:r>
          </w:p>
        </w:tc>
        <w:tc>
          <w:tcPr>
            <w:tcW w:w="724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87257E">
              <w:t>193296</w:t>
            </w:r>
          </w:p>
        </w:tc>
      </w:tr>
      <w:tr w:rsidR="00915919" w:rsidRPr="00A24322" w:rsidTr="005A3547">
        <w:trPr>
          <w:cantSplit/>
        </w:trPr>
        <w:tc>
          <w:tcPr>
            <w:tcW w:w="1263" w:type="pct"/>
          </w:tcPr>
          <w:p w:rsidR="00915919" w:rsidRPr="00D00E01" w:rsidRDefault="00915919" w:rsidP="005A3547">
            <w:pPr>
              <w:pStyle w:val="af3"/>
              <w:ind w:left="226"/>
            </w:pPr>
            <w:r w:rsidRPr="00D00E01">
              <w:t>в % к предыдущему месяцу</w:t>
            </w:r>
          </w:p>
        </w:tc>
        <w:tc>
          <w:tcPr>
            <w:tcW w:w="797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D00E01">
              <w:t>100,0</w:t>
            </w:r>
          </w:p>
        </w:tc>
        <w:tc>
          <w:tcPr>
            <w:tcW w:w="768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100,3</w:t>
            </w:r>
          </w:p>
        </w:tc>
        <w:tc>
          <w:tcPr>
            <w:tcW w:w="724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100,5</w:t>
            </w:r>
          </w:p>
        </w:tc>
        <w:tc>
          <w:tcPr>
            <w:tcW w:w="724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100,7</w:t>
            </w:r>
          </w:p>
        </w:tc>
        <w:tc>
          <w:tcPr>
            <w:tcW w:w="724" w:type="pct"/>
            <w:vAlign w:val="bottom"/>
          </w:tcPr>
          <w:p w:rsidR="00915919" w:rsidRPr="00EF0DDB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rPr>
                <w:lang w:val="en-US"/>
              </w:rPr>
              <w:t>9</w:t>
            </w:r>
            <w:r>
              <w:t>9,7</w:t>
            </w:r>
          </w:p>
        </w:tc>
      </w:tr>
      <w:tr w:rsidR="00915919" w:rsidRPr="00A24322" w:rsidTr="005A3547">
        <w:trPr>
          <w:cantSplit/>
        </w:trPr>
        <w:tc>
          <w:tcPr>
            <w:tcW w:w="1263" w:type="pct"/>
          </w:tcPr>
          <w:p w:rsidR="00915919" w:rsidRPr="001B3AC7" w:rsidRDefault="00915919" w:rsidP="005A3547">
            <w:pPr>
              <w:pStyle w:val="af3"/>
              <w:rPr>
                <w:spacing w:val="-10"/>
              </w:rPr>
            </w:pPr>
            <w:r>
              <w:t>Ноябрь</w:t>
            </w:r>
          </w:p>
        </w:tc>
        <w:tc>
          <w:tcPr>
            <w:tcW w:w="797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</w:t>
            </w:r>
          </w:p>
        </w:tc>
        <w:tc>
          <w:tcPr>
            <w:tcW w:w="768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52291F">
              <w:t>705503</w:t>
            </w:r>
          </w:p>
        </w:tc>
        <w:tc>
          <w:tcPr>
            <w:tcW w:w="72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52291F">
              <w:t>249321</w:t>
            </w:r>
          </w:p>
        </w:tc>
        <w:tc>
          <w:tcPr>
            <w:tcW w:w="72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52291F">
              <w:t>262881</w:t>
            </w:r>
          </w:p>
        </w:tc>
        <w:tc>
          <w:tcPr>
            <w:tcW w:w="72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52291F">
              <w:t>193301</w:t>
            </w:r>
          </w:p>
        </w:tc>
      </w:tr>
      <w:tr w:rsidR="00915919" w:rsidRPr="00A24322" w:rsidTr="005A3547">
        <w:trPr>
          <w:cantSplit/>
        </w:trPr>
        <w:tc>
          <w:tcPr>
            <w:tcW w:w="1263" w:type="pct"/>
          </w:tcPr>
          <w:p w:rsidR="00915919" w:rsidRPr="001B3AC7" w:rsidRDefault="00915919" w:rsidP="005A3547">
            <w:pPr>
              <w:pStyle w:val="af3"/>
              <w:spacing w:after="120"/>
              <w:ind w:left="226"/>
              <w:rPr>
                <w:spacing w:val="-10"/>
              </w:rPr>
            </w:pPr>
            <w:r w:rsidRPr="001B3AC7">
              <w:rPr>
                <w:spacing w:val="-10"/>
              </w:rPr>
              <w:t xml:space="preserve">в % </w:t>
            </w:r>
            <w:r w:rsidRPr="00DF1801">
              <w:t>к предыдущему</w:t>
            </w:r>
            <w:r w:rsidRPr="001B3AC7">
              <w:t xml:space="preserve"> месяцу</w:t>
            </w:r>
          </w:p>
        </w:tc>
        <w:tc>
          <w:tcPr>
            <w:tcW w:w="797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100,0</w:t>
            </w:r>
          </w:p>
        </w:tc>
        <w:tc>
          <w:tcPr>
            <w:tcW w:w="768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100,2</w:t>
            </w:r>
          </w:p>
        </w:tc>
        <w:tc>
          <w:tcPr>
            <w:tcW w:w="72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101,1</w:t>
            </w:r>
          </w:p>
        </w:tc>
        <w:tc>
          <w:tcPr>
            <w:tcW w:w="72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99,4</w:t>
            </w:r>
          </w:p>
        </w:tc>
        <w:tc>
          <w:tcPr>
            <w:tcW w:w="72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100,0</w:t>
            </w:r>
          </w:p>
        </w:tc>
      </w:tr>
    </w:tbl>
    <w:p w:rsidR="00915919" w:rsidRDefault="00915919" w:rsidP="00915919"/>
    <w:p w:rsidR="00915919" w:rsidRPr="00AB176E" w:rsidRDefault="00915919" w:rsidP="00915919">
      <w:pPr>
        <w:pStyle w:val="a6"/>
      </w:pPr>
      <w:r w:rsidRPr="00AB176E">
        <w:rPr>
          <w:b/>
        </w:rPr>
        <w:t xml:space="preserve">Задолженность по полученным кредитам и </w:t>
      </w:r>
      <w:r w:rsidRPr="00292CEF">
        <w:rPr>
          <w:b/>
        </w:rPr>
        <w:t>займам</w:t>
      </w:r>
      <w:r w:rsidRPr="00292CEF">
        <w:t xml:space="preserve"> организаций</w:t>
      </w:r>
      <w:r>
        <w:br/>
      </w:r>
      <w:r w:rsidRPr="00292CEF">
        <w:t>на</w:t>
      </w:r>
      <w:r>
        <w:t xml:space="preserve"> 1 декабря 2024г.</w:t>
      </w:r>
      <w:r w:rsidRPr="00292CEF">
        <w:t xml:space="preserve"> составила </w:t>
      </w:r>
      <w:r>
        <w:t xml:space="preserve">917,0 </w:t>
      </w:r>
      <w:r w:rsidRPr="00292CEF">
        <w:t>млн рублей, из неё</w:t>
      </w:r>
      <w:r>
        <w:t xml:space="preserve"> </w:t>
      </w:r>
      <w:r w:rsidRPr="00292CEF">
        <w:rPr>
          <w:b/>
          <w:i/>
        </w:rPr>
        <w:t>просроченная</w:t>
      </w:r>
      <w:r>
        <w:rPr>
          <w:b/>
          <w:i/>
        </w:rPr>
        <w:br/>
      </w:r>
      <w:r w:rsidRPr="00292CEF">
        <w:t>–</w:t>
      </w:r>
      <w:r>
        <w:t xml:space="preserve"> 30,4</w:t>
      </w:r>
      <w:r w:rsidRPr="00292CEF">
        <w:rPr>
          <w:lang w:val="en-US"/>
        </w:rPr>
        <w:t> </w:t>
      </w:r>
      <w:r w:rsidRPr="00292CEF">
        <w:t>млн</w:t>
      </w:r>
      <w:r w:rsidRPr="00292CEF">
        <w:rPr>
          <w:lang w:val="en-US"/>
        </w:rPr>
        <w:t> </w:t>
      </w:r>
      <w:r w:rsidRPr="00292CEF">
        <w:t>рублей</w:t>
      </w:r>
      <w:r>
        <w:t xml:space="preserve"> (3,3</w:t>
      </w:r>
      <w:r w:rsidRPr="00292CEF">
        <w:t>% от общей суммы задолженности</w:t>
      </w:r>
      <w:r w:rsidRPr="00AB176E">
        <w:t xml:space="preserve"> и </w:t>
      </w:r>
      <w:r>
        <w:t>100,0</w:t>
      </w:r>
      <w:r w:rsidRPr="00AB176E">
        <w:t>%</w:t>
      </w:r>
      <w:r>
        <w:t xml:space="preserve"> </w:t>
      </w:r>
      <w:r w:rsidRPr="00AB176E">
        <w:t>к предыдущему месяцу).</w:t>
      </w:r>
    </w:p>
    <w:p w:rsidR="00915919" w:rsidRDefault="00915919" w:rsidP="00915919">
      <w:pPr>
        <w:pStyle w:val="a6"/>
      </w:pPr>
      <w:r w:rsidRPr="00AB176E">
        <w:rPr>
          <w:b/>
        </w:rPr>
        <w:t>Дебиторская задолженность</w:t>
      </w:r>
      <w:r w:rsidRPr="00AB176E">
        <w:t xml:space="preserve"> на </w:t>
      </w:r>
      <w:r>
        <w:t>1 декабря 2024г.</w:t>
      </w:r>
      <w:r w:rsidRPr="00AB176E">
        <w:t xml:space="preserve"> составила </w:t>
      </w:r>
      <w:r w:rsidRPr="001D5CF5">
        <w:t>1962</w:t>
      </w:r>
      <w:r>
        <w:t>,0 </w:t>
      </w:r>
      <w:r w:rsidRPr="00AB176E">
        <w:t xml:space="preserve">млн рублей, из неё </w:t>
      </w:r>
      <w:r w:rsidRPr="00AB176E">
        <w:rPr>
          <w:b/>
          <w:i/>
        </w:rPr>
        <w:t>просроченная</w:t>
      </w:r>
      <w:r w:rsidRPr="00AB176E">
        <w:t xml:space="preserve"> – </w:t>
      </w:r>
      <w:r>
        <w:t xml:space="preserve">105,2 </w:t>
      </w:r>
      <w:r w:rsidRPr="00AB176E">
        <w:t>млн рублей (</w:t>
      </w:r>
      <w:r>
        <w:t>5,4</w:t>
      </w:r>
      <w:r w:rsidRPr="00AB176E">
        <w:t>% от общей суммы задолженности и</w:t>
      </w:r>
      <w:r>
        <w:rPr>
          <w:lang w:val="en-US"/>
        </w:rPr>
        <w:t> </w:t>
      </w:r>
      <w:r>
        <w:t>100,7</w:t>
      </w:r>
      <w:r w:rsidRPr="00AB176E">
        <w:t>% к предыдущему месяцу).</w:t>
      </w:r>
    </w:p>
    <w:p w:rsidR="00915919" w:rsidRDefault="00915919" w:rsidP="00915919">
      <w:r>
        <w:br w:type="page"/>
      </w:r>
    </w:p>
    <w:p w:rsidR="00915919" w:rsidRPr="00AB176E" w:rsidRDefault="00915919" w:rsidP="00915919">
      <w:pPr>
        <w:pStyle w:val="ad"/>
        <w:rPr>
          <w:rFonts w:ascii="Times New Roman" w:hAnsi="Times New Roman"/>
          <w:sz w:val="28"/>
        </w:rPr>
      </w:pPr>
      <w:r w:rsidRPr="00AB176E">
        <w:lastRenderedPageBreak/>
        <w:t xml:space="preserve">Структура и динамика просроченной </w:t>
      </w:r>
      <w:r>
        <w:br/>
      </w:r>
      <w:r w:rsidRPr="00AB176E">
        <w:t>дебито</w:t>
      </w:r>
      <w:r>
        <w:t xml:space="preserve">рской задолженности </w:t>
      </w:r>
      <w:r w:rsidRPr="00AB176E">
        <w:t>организаций</w:t>
      </w:r>
    </w:p>
    <w:p w:rsidR="00915919" w:rsidRPr="00AB176E" w:rsidRDefault="00915919" w:rsidP="00915919">
      <w:pPr>
        <w:pStyle w:val="aa"/>
        <w:rPr>
          <w:rFonts w:ascii="Times New Roman" w:hAnsi="Times New Roman"/>
        </w:rPr>
      </w:pPr>
      <w:r w:rsidRPr="00AB176E">
        <w:t>(на конец отч</w:t>
      </w:r>
      <w:r>
        <w:t>ё</w:t>
      </w:r>
      <w:r w:rsidRPr="00AB176E">
        <w:t>тного месяца, тысяч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26"/>
        <w:gridCol w:w="1506"/>
        <w:gridCol w:w="1367"/>
        <w:gridCol w:w="1367"/>
        <w:gridCol w:w="1367"/>
        <w:gridCol w:w="1362"/>
      </w:tblGrid>
      <w:tr w:rsidR="00915919" w:rsidRPr="005C1214" w:rsidTr="005A3547">
        <w:trPr>
          <w:cantSplit/>
          <w:tblHeader/>
        </w:trPr>
        <w:tc>
          <w:tcPr>
            <w:tcW w:w="1330" w:type="pct"/>
            <w:vMerge w:val="restart"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93" w:type="pct"/>
            <w:vMerge w:val="restar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Количество организаций,</w:t>
            </w:r>
            <w:r w:rsidRPr="00B74F57">
              <w:br/>
              <w:t>имеющих просроченную</w:t>
            </w:r>
            <w:r w:rsidRPr="00B74F57">
              <w:br/>
              <w:t xml:space="preserve">задолженность, </w:t>
            </w:r>
          </w:p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единиц</w:t>
            </w:r>
          </w:p>
        </w:tc>
        <w:tc>
          <w:tcPr>
            <w:tcW w:w="720" w:type="pct"/>
            <w:vMerge w:val="restar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Просроченная</w:t>
            </w:r>
            <w:r w:rsidRPr="00B74F57">
              <w:br/>
              <w:t>дебиторская задолженность</w:t>
            </w:r>
          </w:p>
        </w:tc>
        <w:tc>
          <w:tcPr>
            <w:tcW w:w="2157" w:type="pct"/>
            <w:gridSpan w:val="3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Из неё:</w:t>
            </w:r>
          </w:p>
        </w:tc>
      </w:tr>
      <w:tr w:rsidR="00915919" w:rsidRPr="005C1214" w:rsidTr="005A3547">
        <w:trPr>
          <w:cantSplit/>
          <w:trHeight w:val="240"/>
          <w:tblHeader/>
        </w:trPr>
        <w:tc>
          <w:tcPr>
            <w:tcW w:w="1330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93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20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20" w:type="pct"/>
            <w:vMerge w:val="restar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покупателей</w:t>
            </w:r>
          </w:p>
        </w:tc>
        <w:tc>
          <w:tcPr>
            <w:tcW w:w="1437" w:type="pct"/>
            <w:gridSpan w:val="2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из неё:</w:t>
            </w:r>
          </w:p>
        </w:tc>
      </w:tr>
      <w:tr w:rsidR="00915919" w:rsidRPr="005C1214" w:rsidTr="005A3547">
        <w:trPr>
          <w:cantSplit/>
          <w:trHeight w:val="240"/>
          <w:tblHeader/>
        </w:trPr>
        <w:tc>
          <w:tcPr>
            <w:tcW w:w="1330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93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20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20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20" w:type="pc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 xml:space="preserve">по </w:t>
            </w:r>
            <w:r w:rsidRPr="00B74F57">
              <w:br/>
              <w:t>полученным</w:t>
            </w:r>
            <w:r w:rsidRPr="00B74F57">
              <w:br/>
              <w:t>векселям</w:t>
            </w:r>
          </w:p>
        </w:tc>
        <w:tc>
          <w:tcPr>
            <w:tcW w:w="717" w:type="pc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государственных заказчиков по оплате за поставленную продукцию</w:t>
            </w:r>
          </w:p>
        </w:tc>
      </w:tr>
      <w:tr w:rsidR="00915919" w:rsidRPr="00AD6AB5" w:rsidTr="005A3547">
        <w:trPr>
          <w:cantSplit/>
        </w:trPr>
        <w:tc>
          <w:tcPr>
            <w:tcW w:w="1330" w:type="pct"/>
          </w:tcPr>
          <w:p w:rsidR="00915919" w:rsidRPr="00FD6A07" w:rsidRDefault="00915919" w:rsidP="005A3547">
            <w:pPr>
              <w:pStyle w:val="af3"/>
              <w:spacing w:before="120"/>
              <w:rPr>
                <w:lang w:val="en-US"/>
              </w:rPr>
            </w:pPr>
            <w:r>
              <w:t>Сентябрь</w:t>
            </w:r>
          </w:p>
        </w:tc>
        <w:tc>
          <w:tcPr>
            <w:tcW w:w="793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>3</w:t>
            </w:r>
          </w:p>
        </w:tc>
        <w:tc>
          <w:tcPr>
            <w:tcW w:w="720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CE650B">
              <w:t>106715</w:t>
            </w:r>
          </w:p>
        </w:tc>
        <w:tc>
          <w:tcPr>
            <w:tcW w:w="720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CE650B">
              <w:t>106715</w:t>
            </w:r>
          </w:p>
        </w:tc>
        <w:tc>
          <w:tcPr>
            <w:tcW w:w="720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>-</w:t>
            </w:r>
          </w:p>
        </w:tc>
        <w:tc>
          <w:tcPr>
            <w:tcW w:w="717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>-</w:t>
            </w:r>
          </w:p>
        </w:tc>
      </w:tr>
      <w:tr w:rsidR="00915919" w:rsidRPr="00AD6AB5" w:rsidTr="005A3547">
        <w:trPr>
          <w:cantSplit/>
        </w:trPr>
        <w:tc>
          <w:tcPr>
            <w:tcW w:w="1330" w:type="pct"/>
          </w:tcPr>
          <w:p w:rsidR="00915919" w:rsidRPr="00B74F57" w:rsidRDefault="00915919" w:rsidP="005A3547">
            <w:pPr>
              <w:pStyle w:val="af3"/>
              <w:ind w:left="226"/>
            </w:pPr>
            <w:r w:rsidRPr="00B74F57">
              <w:t>в % к предыдущему</w:t>
            </w:r>
            <w:r w:rsidRPr="00B74F57">
              <w:br/>
              <w:t>месяцу</w:t>
            </w:r>
          </w:p>
        </w:tc>
        <w:tc>
          <w:tcPr>
            <w:tcW w:w="793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100,0</w:t>
            </w:r>
          </w:p>
        </w:tc>
        <w:tc>
          <w:tcPr>
            <w:tcW w:w="720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98,7</w:t>
            </w:r>
          </w:p>
        </w:tc>
        <w:tc>
          <w:tcPr>
            <w:tcW w:w="720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98,7</w:t>
            </w:r>
          </w:p>
        </w:tc>
        <w:tc>
          <w:tcPr>
            <w:tcW w:w="720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  <w:tc>
          <w:tcPr>
            <w:tcW w:w="717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</w:tr>
      <w:tr w:rsidR="00915919" w:rsidRPr="00416FD6" w:rsidTr="005A3547">
        <w:trPr>
          <w:cantSplit/>
        </w:trPr>
        <w:tc>
          <w:tcPr>
            <w:tcW w:w="1330" w:type="pct"/>
          </w:tcPr>
          <w:p w:rsidR="00915919" w:rsidRPr="00416FD6" w:rsidRDefault="00915919" w:rsidP="005A3547">
            <w:pPr>
              <w:pStyle w:val="af3"/>
            </w:pPr>
            <w:r>
              <w:t>Октябрь</w:t>
            </w:r>
          </w:p>
        </w:tc>
        <w:tc>
          <w:tcPr>
            <w:tcW w:w="793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3</w:t>
            </w:r>
          </w:p>
        </w:tc>
        <w:tc>
          <w:tcPr>
            <w:tcW w:w="720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87257E">
              <w:t>104503</w:t>
            </w:r>
          </w:p>
        </w:tc>
        <w:tc>
          <w:tcPr>
            <w:tcW w:w="720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87257E">
              <w:t>104503</w:t>
            </w:r>
          </w:p>
        </w:tc>
        <w:tc>
          <w:tcPr>
            <w:tcW w:w="720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416FD6">
              <w:t>-</w:t>
            </w:r>
          </w:p>
        </w:tc>
        <w:tc>
          <w:tcPr>
            <w:tcW w:w="717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416FD6">
              <w:t>-</w:t>
            </w:r>
          </w:p>
        </w:tc>
      </w:tr>
      <w:tr w:rsidR="00915919" w:rsidRPr="00A24322" w:rsidTr="005A3547">
        <w:trPr>
          <w:cantSplit/>
        </w:trPr>
        <w:tc>
          <w:tcPr>
            <w:tcW w:w="1330" w:type="pct"/>
          </w:tcPr>
          <w:p w:rsidR="00915919" w:rsidRPr="00416FD6" w:rsidRDefault="00915919" w:rsidP="005A3547">
            <w:pPr>
              <w:pStyle w:val="af3"/>
              <w:ind w:left="226"/>
            </w:pPr>
            <w:r w:rsidRPr="00416FD6">
              <w:t>в % к предыдущему</w:t>
            </w:r>
            <w:r w:rsidRPr="00416FD6">
              <w:br/>
              <w:t>месяцу</w:t>
            </w:r>
          </w:p>
        </w:tc>
        <w:tc>
          <w:tcPr>
            <w:tcW w:w="793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100,0</w:t>
            </w:r>
          </w:p>
        </w:tc>
        <w:tc>
          <w:tcPr>
            <w:tcW w:w="720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97,9</w:t>
            </w:r>
          </w:p>
        </w:tc>
        <w:tc>
          <w:tcPr>
            <w:tcW w:w="720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97,9</w:t>
            </w:r>
          </w:p>
        </w:tc>
        <w:tc>
          <w:tcPr>
            <w:tcW w:w="720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416FD6">
              <w:t>-</w:t>
            </w:r>
          </w:p>
        </w:tc>
        <w:tc>
          <w:tcPr>
            <w:tcW w:w="717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416FD6">
              <w:t>-</w:t>
            </w:r>
          </w:p>
        </w:tc>
      </w:tr>
      <w:tr w:rsidR="00915919" w:rsidRPr="00A24322" w:rsidTr="005A3547">
        <w:trPr>
          <w:cantSplit/>
        </w:trPr>
        <w:tc>
          <w:tcPr>
            <w:tcW w:w="1330" w:type="pct"/>
          </w:tcPr>
          <w:p w:rsidR="00915919" w:rsidRPr="001B3AC7" w:rsidRDefault="00915919" w:rsidP="005A3547">
            <w:pPr>
              <w:pStyle w:val="af3"/>
              <w:rPr>
                <w:spacing w:val="-10"/>
              </w:rPr>
            </w:pPr>
            <w:r>
              <w:t>Ноябрь</w:t>
            </w:r>
          </w:p>
        </w:tc>
        <w:tc>
          <w:tcPr>
            <w:tcW w:w="793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3</w:t>
            </w:r>
          </w:p>
        </w:tc>
        <w:tc>
          <w:tcPr>
            <w:tcW w:w="720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891D00">
              <w:t>105203</w:t>
            </w:r>
          </w:p>
        </w:tc>
        <w:tc>
          <w:tcPr>
            <w:tcW w:w="720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891D00">
              <w:t>105203</w:t>
            </w:r>
          </w:p>
        </w:tc>
        <w:tc>
          <w:tcPr>
            <w:tcW w:w="720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  <w:tc>
          <w:tcPr>
            <w:tcW w:w="717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</w:tr>
      <w:tr w:rsidR="00915919" w:rsidRPr="00A24322" w:rsidTr="005A3547">
        <w:trPr>
          <w:cantSplit/>
        </w:trPr>
        <w:tc>
          <w:tcPr>
            <w:tcW w:w="1330" w:type="pct"/>
          </w:tcPr>
          <w:p w:rsidR="00915919" w:rsidRPr="001B3AC7" w:rsidRDefault="00915919" w:rsidP="005A3547">
            <w:pPr>
              <w:pStyle w:val="af3"/>
              <w:spacing w:after="120"/>
              <w:ind w:left="226"/>
              <w:rPr>
                <w:spacing w:val="-10"/>
              </w:rPr>
            </w:pPr>
            <w:r w:rsidRPr="007E7F16">
              <w:t xml:space="preserve">в % </w:t>
            </w:r>
            <w:r w:rsidRPr="00DF1801">
              <w:t>к предыдущему</w:t>
            </w:r>
            <w:r w:rsidRPr="001B3AC7">
              <w:t xml:space="preserve"> месяцу</w:t>
            </w:r>
          </w:p>
        </w:tc>
        <w:tc>
          <w:tcPr>
            <w:tcW w:w="793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100,0</w:t>
            </w:r>
          </w:p>
        </w:tc>
        <w:tc>
          <w:tcPr>
            <w:tcW w:w="720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100,7</w:t>
            </w:r>
          </w:p>
        </w:tc>
        <w:tc>
          <w:tcPr>
            <w:tcW w:w="720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100,7</w:t>
            </w:r>
          </w:p>
        </w:tc>
        <w:tc>
          <w:tcPr>
            <w:tcW w:w="720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-</w:t>
            </w:r>
          </w:p>
        </w:tc>
        <w:tc>
          <w:tcPr>
            <w:tcW w:w="717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-</w:t>
            </w:r>
          </w:p>
        </w:tc>
      </w:t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tbl>
    <w:p w:rsidR="00915919" w:rsidRPr="00AB176E" w:rsidRDefault="00915919" w:rsidP="00915919">
      <w:pPr>
        <w:pStyle w:val="ad"/>
      </w:pPr>
    </w:p>
    <w:p w:rsidR="00915919" w:rsidRPr="00AB176E" w:rsidRDefault="00915919" w:rsidP="00915919">
      <w:pPr>
        <w:pStyle w:val="1"/>
        <w:spacing w:before="240"/>
      </w:pPr>
      <w:bookmarkStart w:id="202" w:name="_Toc394479190"/>
      <w:bookmarkStart w:id="203" w:name="_Toc386203887"/>
      <w:bookmarkStart w:id="204" w:name="_Toc379270359"/>
      <w:bookmarkStart w:id="205" w:name="_Toc362441418"/>
      <w:bookmarkStart w:id="206" w:name="_Toc354735787"/>
      <w:bookmarkStart w:id="207" w:name="_Toc354735749"/>
      <w:bookmarkStart w:id="208" w:name="_Toc354735728"/>
      <w:bookmarkStart w:id="209" w:name="_Toc354735617"/>
      <w:bookmarkStart w:id="210" w:name="_Toc402279933"/>
      <w:bookmarkStart w:id="211" w:name="_Toc417485138"/>
      <w:bookmarkStart w:id="212" w:name="_Toc433883533"/>
      <w:bookmarkStart w:id="213" w:name="_Toc481079785"/>
      <w:bookmarkStart w:id="214" w:name="_Toc103781847"/>
      <w:bookmarkStart w:id="215" w:name="_Toc190769590"/>
      <w:r w:rsidRPr="00AB176E">
        <w:lastRenderedPageBreak/>
        <w:t>социальная сфера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:rsidR="00915919" w:rsidRDefault="00915919" w:rsidP="00915919">
      <w:pPr>
        <w:pStyle w:val="2"/>
      </w:pPr>
      <w:bookmarkStart w:id="216" w:name="_Toc417480717"/>
      <w:bookmarkStart w:id="217" w:name="_Toc456961305"/>
      <w:bookmarkStart w:id="218" w:name="_Toc465167445"/>
      <w:bookmarkStart w:id="219" w:name="_Toc481081398"/>
      <w:bookmarkStart w:id="220" w:name="_Toc103684311"/>
      <w:bookmarkStart w:id="221" w:name="_Toc190769591"/>
      <w:r>
        <w:t>заработная плата</w:t>
      </w:r>
      <w:bookmarkEnd w:id="216"/>
      <w:bookmarkEnd w:id="217"/>
      <w:bookmarkEnd w:id="218"/>
      <w:bookmarkEnd w:id="219"/>
      <w:bookmarkEnd w:id="220"/>
      <w:bookmarkEnd w:id="221"/>
    </w:p>
    <w:p w:rsidR="00915919" w:rsidRDefault="00915919" w:rsidP="00915919">
      <w:pPr>
        <w:rPr>
          <w:rFonts w:cs="Arial"/>
          <w:szCs w:val="24"/>
        </w:rPr>
      </w:pPr>
      <w:proofErr w:type="gramStart"/>
      <w:r>
        <w:t xml:space="preserve">В январе-сентябре 2024г. </w:t>
      </w:r>
      <w:r>
        <w:rPr>
          <w:b/>
        </w:rPr>
        <w:t>средняя номинальная начисленная заработная плата</w:t>
      </w:r>
      <w:r>
        <w:t xml:space="preserve"> работников организаций национального муниципального района составила 68899,8 рубля </w:t>
      </w:r>
      <w:r>
        <w:rPr>
          <w:rStyle w:val="ae"/>
        </w:rPr>
        <w:footnoteReference w:id="18"/>
      </w:r>
      <w:r>
        <w:t xml:space="preserve">, </w:t>
      </w:r>
      <w:r w:rsidRPr="00E15A42">
        <w:t>по</w:t>
      </w:r>
      <w:r>
        <w:t> </w:t>
      </w:r>
      <w:r w:rsidRPr="00E15A42">
        <w:t>сравнению</w:t>
      </w:r>
      <w:r w:rsidRPr="005C4E00">
        <w:t xml:space="preserve"> </w:t>
      </w:r>
      <w:r w:rsidRPr="00E15A42">
        <w:t xml:space="preserve">с </w:t>
      </w:r>
      <w:r>
        <w:t>январём-сентябрём 2023</w:t>
      </w:r>
      <w:r w:rsidRPr="00E15A42">
        <w:t>г</w:t>
      </w:r>
      <w:r>
        <w:t>. увеличилась</w:t>
      </w:r>
      <w:r w:rsidRPr="00E15A42">
        <w:t xml:space="preserve"> на </w:t>
      </w:r>
      <w:r>
        <w:t>16,5%. (</w:t>
      </w:r>
      <w:r w:rsidRPr="009A0C96">
        <w:rPr>
          <w:rFonts w:cs="Arial"/>
          <w:szCs w:val="24"/>
        </w:rPr>
        <w:t xml:space="preserve">Справочно, по республике в целом средняя номинальная начисленная заработная плата работников организаций за </w:t>
      </w:r>
      <w:r>
        <w:rPr>
          <w:rFonts w:cs="Arial"/>
          <w:szCs w:val="24"/>
        </w:rPr>
        <w:t xml:space="preserve">январь-сентябрь </w:t>
      </w:r>
      <w:r w:rsidRPr="009A0C96">
        <w:rPr>
          <w:rFonts w:cs="Arial"/>
          <w:szCs w:val="24"/>
        </w:rPr>
        <w:t>202</w:t>
      </w:r>
      <w:r>
        <w:rPr>
          <w:rFonts w:cs="Arial"/>
          <w:szCs w:val="24"/>
        </w:rPr>
        <w:t>4</w:t>
      </w:r>
      <w:r w:rsidRPr="009A0C96">
        <w:rPr>
          <w:rFonts w:cs="Arial"/>
          <w:szCs w:val="24"/>
        </w:rPr>
        <w:t xml:space="preserve">г. составила </w:t>
      </w:r>
      <w:r>
        <w:rPr>
          <w:rFonts w:cs="Arial"/>
          <w:szCs w:val="24"/>
        </w:rPr>
        <w:t>78975,0</w:t>
      </w:r>
      <w:r w:rsidRPr="009A0C96">
        <w:rPr>
          <w:rFonts w:cs="Arial"/>
          <w:szCs w:val="24"/>
        </w:rPr>
        <w:t> </w:t>
      </w:r>
      <w:r w:rsidRPr="009A0C96">
        <w:rPr>
          <w:rFonts w:cs="Arial"/>
          <w:szCs w:val="24"/>
          <w:vertAlign w:val="superscript"/>
        </w:rPr>
        <w:t>1</w:t>
      </w:r>
      <w:r>
        <w:rPr>
          <w:rFonts w:cs="Arial"/>
          <w:szCs w:val="24"/>
        </w:rPr>
        <w:t xml:space="preserve"> рублей</w:t>
      </w:r>
      <w:r w:rsidRPr="009A0C96">
        <w:rPr>
          <w:rFonts w:cs="Arial"/>
          <w:szCs w:val="24"/>
        </w:rPr>
        <w:t xml:space="preserve"> и по сравнению с</w:t>
      </w:r>
      <w:r>
        <w:rPr>
          <w:rFonts w:cs="Arial"/>
          <w:szCs w:val="24"/>
        </w:rPr>
        <w:t xml:space="preserve"> </w:t>
      </w:r>
      <w:r w:rsidRPr="009A0C9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январём-сентябрём </w:t>
      </w:r>
      <w:r w:rsidRPr="009A0C96">
        <w:rPr>
          <w:rFonts w:cs="Arial"/>
          <w:szCs w:val="24"/>
        </w:rPr>
        <w:t>202</w:t>
      </w:r>
      <w:r>
        <w:rPr>
          <w:rFonts w:cs="Arial"/>
          <w:szCs w:val="24"/>
        </w:rPr>
        <w:t>3</w:t>
      </w:r>
      <w:r w:rsidRPr="009A0C96">
        <w:rPr>
          <w:rFonts w:cs="Arial"/>
          <w:szCs w:val="24"/>
        </w:rPr>
        <w:t xml:space="preserve">г. увеличилась на </w:t>
      </w:r>
      <w:r>
        <w:rPr>
          <w:rFonts w:cs="Arial"/>
          <w:szCs w:val="24"/>
        </w:rPr>
        <w:t>15,9</w:t>
      </w:r>
      <w:r w:rsidRPr="009A0C96">
        <w:rPr>
          <w:rFonts w:cs="Arial"/>
          <w:szCs w:val="24"/>
        </w:rPr>
        <w:t>%</w:t>
      </w:r>
      <w:r>
        <w:rPr>
          <w:rFonts w:cs="Arial"/>
          <w:szCs w:val="24"/>
        </w:rPr>
        <w:t xml:space="preserve">). </w:t>
      </w:r>
      <w:proofErr w:type="gramEnd"/>
    </w:p>
    <w:p w:rsidR="00915919" w:rsidRPr="00AB176E" w:rsidRDefault="00915919" w:rsidP="00915919">
      <w:pPr>
        <w:pStyle w:val="ad"/>
      </w:pPr>
      <w:r w:rsidRPr="00AB176E">
        <w:t xml:space="preserve">среднемесячная номинальная начисленная заработная плата </w:t>
      </w:r>
      <w:r w:rsidRPr="00AB176E">
        <w:br/>
        <w:t>(без выплат социального характера) по основным видам</w:t>
      </w:r>
      <w:r w:rsidRPr="00AB176E">
        <w:br/>
        <w:t>экономической деятельности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5551"/>
        <w:gridCol w:w="1973"/>
        <w:gridCol w:w="1971"/>
      </w:tblGrid>
      <w:tr w:rsidR="00915919" w:rsidRPr="00BB5345" w:rsidTr="005A3547">
        <w:trPr>
          <w:tblHeader/>
          <w:jc w:val="center"/>
        </w:trPr>
        <w:tc>
          <w:tcPr>
            <w:tcW w:w="29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5919" w:rsidRDefault="00915919" w:rsidP="005A3547">
            <w:pPr>
              <w:pStyle w:val="afa"/>
              <w:suppressAutoHyphen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Январь-сентябрь 2024</w:t>
            </w:r>
          </w:p>
        </w:tc>
      </w:tr>
      <w:tr w:rsidR="00915919" w:rsidRPr="00BB5345" w:rsidTr="005A3547">
        <w:trPr>
          <w:tblHeader/>
          <w:jc w:val="center"/>
        </w:trPr>
        <w:tc>
          <w:tcPr>
            <w:tcW w:w="29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919" w:rsidRDefault="00915919" w:rsidP="005A3547">
            <w:pPr>
              <w:pStyle w:val="afa"/>
            </w:pPr>
            <w:r>
              <w:t>рублей</w:t>
            </w:r>
          </w:p>
          <w:p w:rsidR="00915919" w:rsidRDefault="00915919" w:rsidP="005A3547">
            <w:pPr>
              <w:pStyle w:val="afa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</w:pPr>
            <w:r>
              <w:t xml:space="preserve">в % к </w:t>
            </w:r>
          </w:p>
          <w:p w:rsidR="00915919" w:rsidRDefault="00915919" w:rsidP="005A3547">
            <w:pPr>
              <w:pStyle w:val="afa"/>
            </w:pPr>
            <w:r>
              <w:t>январю-сентябрю 2023</w:t>
            </w:r>
          </w:p>
        </w:tc>
      </w:tr>
      <w:tr w:rsidR="00915919" w:rsidRPr="008F5A3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15919" w:rsidRPr="008F5A35" w:rsidRDefault="00915919" w:rsidP="005A3547">
            <w:pPr>
              <w:pStyle w:val="af3"/>
              <w:spacing w:before="120"/>
              <w:rPr>
                <w:b/>
              </w:rPr>
            </w:pPr>
            <w:r w:rsidRPr="008F5A35">
              <w:rPr>
                <w:b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5919" w:rsidRPr="008F5A35" w:rsidRDefault="00915919" w:rsidP="005A3547">
            <w:pPr>
              <w:pStyle w:val="af8"/>
              <w:tabs>
                <w:tab w:val="clear" w:pos="567"/>
                <w:tab w:val="decimal" w:pos="1088"/>
              </w:tabs>
              <w:spacing w:before="120"/>
              <w:rPr>
                <w:b/>
              </w:rPr>
            </w:pPr>
            <w:r>
              <w:rPr>
                <w:b/>
              </w:rPr>
              <w:t>68899,8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15919" w:rsidRPr="008F5A35" w:rsidRDefault="00915919" w:rsidP="005A3547">
            <w:pPr>
              <w:pStyle w:val="af8"/>
              <w:tabs>
                <w:tab w:val="clear" w:pos="567"/>
                <w:tab w:val="decimal" w:pos="1021"/>
              </w:tabs>
              <w:spacing w:before="120"/>
              <w:rPr>
                <w:b/>
              </w:rPr>
            </w:pPr>
            <w:r>
              <w:rPr>
                <w:b/>
              </w:rPr>
              <w:t>116,5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7B4EB5" w:rsidRDefault="00915919" w:rsidP="005A3547">
            <w:pPr>
              <w:pStyle w:val="af3"/>
              <w:ind w:left="340"/>
            </w:pPr>
            <w:r w:rsidRPr="007B4EB5">
              <w:t xml:space="preserve">сельское, лесное хозяйство, охота, рыболовство </w:t>
            </w:r>
            <w:r>
              <w:br/>
            </w:r>
            <w:r w:rsidRPr="007B4EB5">
              <w:t>и рыбоводство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71543,3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121,3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добыча полезных ископаемых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обрабатывающие производства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обеспечение электрической энергией, газом </w:t>
            </w:r>
            <w:r>
              <w:br/>
            </w:r>
            <w:r w:rsidRPr="00F724A4">
              <w:t>и паром</w:t>
            </w:r>
            <w:r>
              <w:t>;</w:t>
            </w:r>
            <w:r w:rsidRPr="00F724A4">
              <w:t xml:space="preserve"> кондиционирование воздуха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57679,6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100,6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0454BF">
              <w:t xml:space="preserve">водоснабжение; водоотведение, организация сбора и утилизации отходов, деятельность </w:t>
            </w:r>
            <w:r>
              <w:br/>
            </w:r>
            <w:r w:rsidRPr="000454BF">
              <w:t>по ликвидации загрязнений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0454BF" w:rsidRDefault="00915919" w:rsidP="005A3547">
            <w:pPr>
              <w:pStyle w:val="af3"/>
              <w:ind w:left="340"/>
            </w:pPr>
            <w:r>
              <w:t>строительство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83316,8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134,5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0454BF" w:rsidRDefault="00915919" w:rsidP="005A3547">
            <w:pPr>
              <w:pStyle w:val="af3"/>
              <w:ind w:left="340"/>
            </w:pPr>
            <w:r w:rsidRPr="00F724A4">
              <w:t>торговля оптовая и розничная; ремонт автотранспортных средств и мотоциклов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55497,4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121,1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транспортировка и хранение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Default="00915919" w:rsidP="005A3547">
            <w:pPr>
              <w:pStyle w:val="af3"/>
              <w:ind w:left="340"/>
            </w:pPr>
            <w:r>
              <w:t>деятельность гостиниц и предприятий общественного питания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>
              <w:t>деятельность в области информации и связи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деятельность финансовая и страховая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деятельность </w:t>
            </w:r>
            <w:r>
              <w:t xml:space="preserve">профессиональная, научная </w:t>
            </w:r>
            <w:r>
              <w:br/>
              <w:t>и техническая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деятельность административная и сопутствующие дополнительные услуги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56135,6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118,9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образование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49908,0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116,0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деятельность в области здравоохранения </w:t>
            </w:r>
            <w:r>
              <w:br/>
            </w:r>
            <w:r w:rsidRPr="00F724A4">
              <w:t>и социальных услуг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59954,6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115,5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spacing w:after="120"/>
              <w:ind w:left="340"/>
            </w:pPr>
            <w:r w:rsidRPr="00F724A4">
              <w:t>деятельность в области культуры, спорта, организации досуга и развлечений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  <w:spacing w:after="120"/>
            </w:pPr>
            <w:r>
              <w:t>51186,6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  <w:spacing w:after="120"/>
            </w:pPr>
            <w:r>
              <w:t>116,7</w:t>
            </w:r>
          </w:p>
        </w:tc>
      </w:tr>
    </w:tbl>
    <w:p w:rsidR="00915919" w:rsidRDefault="00915919" w:rsidP="00915919">
      <w:pPr>
        <w:rPr>
          <w:rFonts w:cs="Arial"/>
        </w:rPr>
      </w:pPr>
    </w:p>
    <w:p w:rsidR="00915919" w:rsidRDefault="00915919" w:rsidP="00915919">
      <w:pPr>
        <w:rPr>
          <w:rFonts w:cs="Arial"/>
        </w:rPr>
      </w:pPr>
      <w:r>
        <w:rPr>
          <w:rFonts w:cs="Arial"/>
        </w:rPr>
        <w:br w:type="page"/>
      </w:r>
    </w:p>
    <w:p w:rsidR="00915919" w:rsidRDefault="00915919" w:rsidP="00915919">
      <w:pPr>
        <w:pStyle w:val="a6"/>
      </w:pPr>
      <w:bookmarkStart w:id="222" w:name="_Toc394479192"/>
      <w:bookmarkStart w:id="223" w:name="_Toc386452180"/>
      <w:bookmarkStart w:id="224" w:name="_Toc370481689"/>
      <w:bookmarkStart w:id="225" w:name="_Toc370481493"/>
      <w:bookmarkStart w:id="226" w:name="_Toc362607490"/>
      <w:bookmarkStart w:id="227" w:name="_Toc355007367"/>
      <w:bookmarkStart w:id="228" w:name="_Toc402279936"/>
      <w:bookmarkStart w:id="229" w:name="_Toc417485141"/>
      <w:bookmarkStart w:id="230" w:name="_Toc433883535"/>
      <w:r w:rsidRPr="00CE3D58">
        <w:rPr>
          <w:b/>
          <w:bCs/>
        </w:rPr>
        <w:lastRenderedPageBreak/>
        <w:t>Просроченная задолженность по заработной плате перед работниками организаций</w:t>
      </w:r>
      <w:r>
        <w:rPr>
          <w:b/>
          <w:bCs/>
        </w:rPr>
        <w:t xml:space="preserve"> по отдельным видам экономической деятельности</w:t>
      </w:r>
      <w:r w:rsidRPr="00CE3D58">
        <w:rPr>
          <w:b/>
          <w:bCs/>
        </w:rPr>
        <w:t xml:space="preserve">. </w:t>
      </w:r>
    </w:p>
    <w:p w:rsidR="00915919" w:rsidRDefault="00915919" w:rsidP="00915919">
      <w:pPr>
        <w:pStyle w:val="a6"/>
      </w:pPr>
      <w:r>
        <w:t>На 1 января 2025</w:t>
      </w:r>
      <w:r w:rsidRPr="00A21D6B">
        <w:t xml:space="preserve">г. ни одна организация </w:t>
      </w:r>
      <w:r>
        <w:t xml:space="preserve">национального </w:t>
      </w:r>
      <w:r w:rsidRPr="00A21D6B">
        <w:t>муниципального района не сообщила о наличии просроченной задолженности по заработной плате перед своими работниками.</w:t>
      </w:r>
    </w:p>
    <w:p w:rsidR="00915919" w:rsidRDefault="00915919" w:rsidP="00915919">
      <w:pPr>
        <w:pStyle w:val="2"/>
      </w:pPr>
      <w:bookmarkStart w:id="231" w:name="_Toc190769592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>
        <w:t>ЗАНЯТОСТЬ И БЕЗРАБОТИЦА</w:t>
      </w:r>
      <w:bookmarkEnd w:id="231"/>
    </w:p>
    <w:p w:rsidR="00915919" w:rsidRPr="00AB176E" w:rsidRDefault="00915919" w:rsidP="00915919">
      <w:pPr>
        <w:pStyle w:val="a6"/>
      </w:pPr>
      <w:r w:rsidRPr="00AB176E">
        <w:rPr>
          <w:b/>
          <w:bCs/>
        </w:rPr>
        <w:t>Занятость.</w:t>
      </w:r>
      <w:r w:rsidRPr="00AB176E">
        <w:t xml:space="preserve"> </w:t>
      </w:r>
      <w:r>
        <w:t xml:space="preserve">По данным текущего учёта численность работающих </w:t>
      </w:r>
      <w:r>
        <w:br/>
        <w:t>в организациях национального муниципального района за январь-сентябрь 2024г. составила 3338 человек </w:t>
      </w:r>
      <w:r>
        <w:rPr>
          <w:rStyle w:val="ae"/>
        </w:rPr>
        <w:footnoteReference w:id="19"/>
      </w:r>
      <w:r>
        <w:t>, или 99,5% к январю-сентябрю 2023г</w:t>
      </w:r>
      <w:r w:rsidRPr="00AB176E">
        <w:t>.</w:t>
      </w:r>
    </w:p>
    <w:p w:rsidR="00915919" w:rsidRPr="00AB176E" w:rsidRDefault="00915919" w:rsidP="00915919">
      <w:pPr>
        <w:pStyle w:val="ad"/>
      </w:pPr>
      <w:bookmarkStart w:id="232" w:name="_Toc379188055"/>
      <w:bookmarkStart w:id="233" w:name="_Toc379187889"/>
      <w:bookmarkStart w:id="234" w:name="_Toc354735622"/>
      <w:r w:rsidRPr="00AB176E">
        <w:t xml:space="preserve">СРЕДНЕСПИСОЧНАЯ Численность работающих </w:t>
      </w:r>
      <w:r w:rsidRPr="00C55D3B">
        <w:br/>
      </w:r>
      <w:r w:rsidRPr="00AB176E">
        <w:t>по основным видам экономической деятельности</w:t>
      </w:r>
      <w:bookmarkEnd w:id="232"/>
      <w:bookmarkEnd w:id="233"/>
      <w:bookmarkEnd w:id="234"/>
      <w:r w:rsidRPr="00AB176E"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5551"/>
        <w:gridCol w:w="1973"/>
        <w:gridCol w:w="1971"/>
      </w:tblGrid>
      <w:tr w:rsidR="00915919" w:rsidRPr="00BB5345" w:rsidTr="005A3547">
        <w:trPr>
          <w:tblHeader/>
          <w:jc w:val="center"/>
        </w:trPr>
        <w:tc>
          <w:tcPr>
            <w:tcW w:w="29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5919" w:rsidRDefault="00915919" w:rsidP="005A3547">
            <w:pPr>
              <w:pStyle w:val="afa"/>
              <w:suppressAutoHyphen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Январь-сентябрь 2024</w:t>
            </w:r>
          </w:p>
        </w:tc>
      </w:tr>
      <w:tr w:rsidR="00915919" w:rsidRPr="00BB5345" w:rsidTr="005A3547">
        <w:trPr>
          <w:tblHeader/>
          <w:jc w:val="center"/>
        </w:trPr>
        <w:tc>
          <w:tcPr>
            <w:tcW w:w="29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  <w:r w:rsidRPr="00BB5345">
              <w:rPr>
                <w:rFonts w:cs="Arial"/>
              </w:rPr>
              <w:t>человек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</w:pPr>
            <w:r>
              <w:t xml:space="preserve">в % к </w:t>
            </w:r>
          </w:p>
          <w:p w:rsidR="00915919" w:rsidRDefault="00915919" w:rsidP="005A3547">
            <w:pPr>
              <w:pStyle w:val="afa"/>
            </w:pPr>
            <w:r>
              <w:t>январю-сентябрю 2023</w:t>
            </w:r>
          </w:p>
        </w:tc>
      </w:tr>
      <w:tr w:rsidR="00915919" w:rsidRPr="008F5A3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15919" w:rsidRPr="008F5A35" w:rsidRDefault="00915919" w:rsidP="005A3547">
            <w:pPr>
              <w:pStyle w:val="af3"/>
              <w:rPr>
                <w:b/>
              </w:rPr>
            </w:pPr>
            <w:r w:rsidRPr="008F5A35">
              <w:rPr>
                <w:b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5919" w:rsidRPr="008F5A35" w:rsidRDefault="00915919" w:rsidP="005A3547">
            <w:pPr>
              <w:pStyle w:val="af8"/>
              <w:tabs>
                <w:tab w:val="clear" w:pos="567"/>
                <w:tab w:val="decimal" w:pos="1088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3338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15919" w:rsidRPr="008F5A35" w:rsidRDefault="00915919" w:rsidP="005A3547">
            <w:pPr>
              <w:pStyle w:val="af8"/>
              <w:tabs>
                <w:tab w:val="clear" w:pos="567"/>
                <w:tab w:val="decimal" w:pos="899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99,5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7B4EB5" w:rsidRDefault="00915919" w:rsidP="005A3547">
            <w:pPr>
              <w:pStyle w:val="af3"/>
              <w:ind w:left="340"/>
            </w:pPr>
            <w:r w:rsidRPr="007B4EB5">
              <w:t xml:space="preserve">сельское, лесное хозяйство, охота, рыболовство </w:t>
            </w:r>
            <w:r>
              <w:br/>
            </w:r>
            <w:r w:rsidRPr="007B4EB5">
              <w:t>и рыбоводство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226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93,3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добыча полезных ископаемых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обрабатывающие производства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обеспечение электрической энергией, газом</w:t>
            </w:r>
            <w:r>
              <w:br/>
            </w:r>
            <w:r w:rsidRPr="00F724A4">
              <w:t xml:space="preserve"> и паром</w:t>
            </w:r>
            <w:r>
              <w:t>;</w:t>
            </w:r>
            <w:r w:rsidRPr="00F724A4">
              <w:t xml:space="preserve"> кондиционирование воздуха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267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97,9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0454BF">
              <w:t xml:space="preserve">водоснабжение; водоотведение, организация сбора и утилизации отходов, деятельность </w:t>
            </w:r>
            <w:r>
              <w:br/>
            </w:r>
            <w:r w:rsidRPr="000454BF">
              <w:t>по ликвидации загрязнений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9C089A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9C089A" w:rsidRDefault="00915919" w:rsidP="005A3547">
            <w:pPr>
              <w:pStyle w:val="af3"/>
              <w:ind w:left="340"/>
            </w:pPr>
            <w:r w:rsidRPr="009C089A">
              <w:t>строительство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28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в 51,2р.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0454BF" w:rsidRDefault="00915919" w:rsidP="005A3547">
            <w:pPr>
              <w:pStyle w:val="af3"/>
              <w:ind w:left="340"/>
            </w:pPr>
            <w:r w:rsidRPr="00F724A4">
              <w:t>торговля оптовая и розничная; ремонт автотранспортных средств и мотоциклов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76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102,3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транспортировка и хранение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Default="00915919" w:rsidP="005A3547">
            <w:pPr>
              <w:pStyle w:val="af3"/>
              <w:ind w:left="340"/>
            </w:pPr>
            <w:r>
              <w:t>деятельность гостиниц и предприятий общественного питания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>
              <w:t>деятельность в области информации и связи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деятельность финансовая и страховая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деятельность </w:t>
            </w:r>
            <w:r>
              <w:t xml:space="preserve">профессиональная, научная </w:t>
            </w:r>
            <w:r>
              <w:br/>
              <w:t>и техническая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деятельность административная и сопутствующие дополнительные услуги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563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98,5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образование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474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100,7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деятельность в области здравоохранения </w:t>
            </w:r>
            <w:r>
              <w:br/>
            </w:r>
            <w:r w:rsidRPr="00F724A4">
              <w:t>и социальных услуг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812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99,1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spacing w:after="120"/>
              <w:ind w:left="340"/>
            </w:pPr>
            <w:r w:rsidRPr="00F724A4">
              <w:t>деятельность в области культуры, спорта, организации досуга и развлечений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  <w:spacing w:after="120"/>
            </w:pPr>
            <w:r>
              <w:t>48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  <w:spacing w:after="120"/>
            </w:pPr>
            <w:r>
              <w:t>99,9</w:t>
            </w:r>
          </w:p>
        </w:tc>
      </w:tr>
    </w:tbl>
    <w:p w:rsidR="00915919" w:rsidRPr="00AB176E" w:rsidRDefault="00915919" w:rsidP="00915919">
      <w:pPr>
        <w:pStyle w:val="aa"/>
        <w:jc w:val="right"/>
        <w:rPr>
          <w:b/>
        </w:rPr>
      </w:pPr>
    </w:p>
    <w:p w:rsidR="00915919" w:rsidRDefault="00915919" w:rsidP="00915919">
      <w:pPr>
        <w:pStyle w:val="a6"/>
      </w:pPr>
      <w:r w:rsidRPr="00AB176E">
        <w:rPr>
          <w:b/>
        </w:rPr>
        <w:t xml:space="preserve">Официально зарегистрированы в </w:t>
      </w:r>
      <w:r>
        <w:rPr>
          <w:b/>
        </w:rPr>
        <w:t xml:space="preserve">органах </w:t>
      </w:r>
      <w:r w:rsidRPr="00AB176E">
        <w:rPr>
          <w:b/>
        </w:rPr>
        <w:t>служб</w:t>
      </w:r>
      <w:r>
        <w:rPr>
          <w:b/>
        </w:rPr>
        <w:t>ы</w:t>
      </w:r>
      <w:r w:rsidRPr="00AB176E">
        <w:rPr>
          <w:b/>
        </w:rPr>
        <w:t xml:space="preserve"> занятости</w:t>
      </w:r>
      <w:r w:rsidRPr="00AB176E">
        <w:t xml:space="preserve"> в качестве безработных на 1 </w:t>
      </w:r>
      <w:r>
        <w:t>января 2025</w:t>
      </w:r>
      <w:r w:rsidRPr="00AB176E">
        <w:t xml:space="preserve">г. </w:t>
      </w:r>
      <w:r>
        <w:t xml:space="preserve">43 </w:t>
      </w:r>
      <w:r w:rsidRPr="00AB176E">
        <w:t>человек</w:t>
      </w:r>
      <w:r>
        <w:t>а (66,2</w:t>
      </w:r>
      <w:r w:rsidRPr="00AB176E">
        <w:t>% к соответствующей дате предыдущего года</w:t>
      </w:r>
      <w:r>
        <w:t>)</w:t>
      </w:r>
      <w:r w:rsidRPr="00AB176E">
        <w:t xml:space="preserve">, из них </w:t>
      </w:r>
      <w:r>
        <w:t xml:space="preserve">38 человек получали </w:t>
      </w:r>
      <w:r w:rsidRPr="00AB176E">
        <w:t xml:space="preserve">пособие по безработице. </w:t>
      </w:r>
    </w:p>
    <w:p w:rsidR="00915919" w:rsidRPr="00AB176E" w:rsidRDefault="00915919" w:rsidP="00915919">
      <w:pPr>
        <w:pStyle w:val="a6"/>
        <w:rPr>
          <w:b/>
        </w:rPr>
      </w:pPr>
      <w:r w:rsidRPr="00AB176E">
        <w:lastRenderedPageBreak/>
        <w:t xml:space="preserve">Среди зарегистрированных безработных </w:t>
      </w:r>
      <w:r>
        <w:t>на конец 2024</w:t>
      </w:r>
      <w:r w:rsidRPr="00802A35">
        <w:t>г</w:t>
      </w:r>
      <w:r>
        <w:t xml:space="preserve">. </w:t>
      </w:r>
      <w:r w:rsidRPr="00AB176E">
        <w:t xml:space="preserve">молодёжь </w:t>
      </w:r>
      <w:r>
        <w:br/>
      </w:r>
      <w:r w:rsidRPr="00AB176E">
        <w:t xml:space="preserve">в возрасте 16-29 лет составила </w:t>
      </w:r>
      <w:r>
        <w:t>7,0</w:t>
      </w:r>
      <w:r w:rsidRPr="00AB176E">
        <w:t xml:space="preserve">%, женщины – </w:t>
      </w:r>
      <w:r>
        <w:t>55,8</w:t>
      </w:r>
      <w:r w:rsidRPr="00AB176E">
        <w:t xml:space="preserve">%. </w:t>
      </w:r>
    </w:p>
    <w:p w:rsidR="00915919" w:rsidRDefault="00915919" w:rsidP="00915919">
      <w:pPr>
        <w:pStyle w:val="a6"/>
        <w:rPr>
          <w:b/>
          <w:caps/>
        </w:rPr>
      </w:pPr>
      <w:r>
        <w:t>За 2024г.</w:t>
      </w:r>
      <w:r w:rsidRPr="00AB176E">
        <w:t xml:space="preserve"> в службу занятости по вопросу трудоустройства обратил</w:t>
      </w:r>
      <w:r>
        <w:t>ись</w:t>
      </w:r>
      <w:r w:rsidRPr="00AB176E">
        <w:t xml:space="preserve"> </w:t>
      </w:r>
      <w:r>
        <w:t>179</w:t>
      </w:r>
      <w:r w:rsidRPr="00AB176E">
        <w:t> человек, трудоустроен</w:t>
      </w:r>
      <w:r>
        <w:t>ы</w:t>
      </w:r>
      <w:r w:rsidRPr="00AB176E">
        <w:t xml:space="preserve"> </w:t>
      </w:r>
      <w:r>
        <w:t xml:space="preserve">121 </w:t>
      </w:r>
      <w:r w:rsidRPr="00AB176E">
        <w:t xml:space="preserve">человек, в том числе </w:t>
      </w:r>
      <w:r>
        <w:t>67</w:t>
      </w:r>
      <w:r w:rsidRPr="00AB176E">
        <w:t xml:space="preserve"> женщин.</w:t>
      </w:r>
      <w:bookmarkStart w:id="235" w:name="_Toc394388080"/>
    </w:p>
    <w:p w:rsidR="00915919" w:rsidRPr="00AB176E" w:rsidRDefault="00915919" w:rsidP="00915919">
      <w:pPr>
        <w:pStyle w:val="ad"/>
      </w:pPr>
      <w:r w:rsidRPr="00AB176E">
        <w:t>Изменение численности безработных</w:t>
      </w:r>
      <w:bookmarkEnd w:id="235"/>
    </w:p>
    <w:tbl>
      <w:tblPr>
        <w:tblStyle w:val="afc"/>
        <w:tblW w:w="0" w:type="auto"/>
        <w:tblLook w:val="04A0"/>
      </w:tblPr>
      <w:tblGrid>
        <w:gridCol w:w="4469"/>
        <w:gridCol w:w="1695"/>
        <w:gridCol w:w="1702"/>
        <w:gridCol w:w="1705"/>
      </w:tblGrid>
      <w:tr w:rsidR="00915919" w:rsidRPr="00AB176E" w:rsidTr="005A3547">
        <w:tc>
          <w:tcPr>
            <w:tcW w:w="4644" w:type="dxa"/>
            <w:vMerge w:val="restart"/>
          </w:tcPr>
          <w:p w:rsidR="00915919" w:rsidRPr="00AB176E" w:rsidRDefault="00915919" w:rsidP="005A3547"/>
        </w:tc>
        <w:tc>
          <w:tcPr>
            <w:tcW w:w="1736" w:type="dxa"/>
            <w:vMerge w:val="restart"/>
          </w:tcPr>
          <w:p w:rsidR="00915919" w:rsidRPr="00AB176E" w:rsidRDefault="00915919" w:rsidP="005A3547">
            <w:pPr>
              <w:pStyle w:val="afa"/>
              <w:rPr>
                <w:rFonts w:cs="Arial"/>
              </w:rPr>
            </w:pPr>
            <w:r>
              <w:t>2024г.,</w:t>
            </w:r>
            <w:r>
              <w:br/>
              <w:t>человек</w:t>
            </w:r>
          </w:p>
        </w:tc>
        <w:tc>
          <w:tcPr>
            <w:tcW w:w="3474" w:type="dxa"/>
            <w:gridSpan w:val="2"/>
          </w:tcPr>
          <w:p w:rsidR="00915919" w:rsidRPr="00AB176E" w:rsidRDefault="00915919" w:rsidP="005A3547">
            <w:pPr>
              <w:pStyle w:val="afa"/>
              <w:rPr>
                <w:rFonts w:cs="Arial"/>
              </w:rPr>
            </w:pPr>
            <w:r w:rsidRPr="00AB176E">
              <w:rPr>
                <w:rFonts w:cs="Arial"/>
              </w:rPr>
              <w:t>Из них:</w:t>
            </w:r>
          </w:p>
        </w:tc>
      </w:tr>
      <w:tr w:rsidR="00915919" w:rsidRPr="00AB176E" w:rsidTr="005A3547">
        <w:tc>
          <w:tcPr>
            <w:tcW w:w="4644" w:type="dxa"/>
            <w:vMerge/>
          </w:tcPr>
          <w:p w:rsidR="00915919" w:rsidRPr="00AB176E" w:rsidRDefault="00915919" w:rsidP="005A3547"/>
        </w:tc>
        <w:tc>
          <w:tcPr>
            <w:tcW w:w="1736" w:type="dxa"/>
            <w:vMerge/>
          </w:tcPr>
          <w:p w:rsidR="00915919" w:rsidRPr="00AB176E" w:rsidRDefault="00915919" w:rsidP="005A3547">
            <w:pPr>
              <w:jc w:val="center"/>
            </w:pPr>
          </w:p>
        </w:tc>
        <w:tc>
          <w:tcPr>
            <w:tcW w:w="1737" w:type="dxa"/>
          </w:tcPr>
          <w:p w:rsidR="00915919" w:rsidRPr="00AB176E" w:rsidRDefault="00915919" w:rsidP="005A3547">
            <w:pPr>
              <w:pStyle w:val="afa"/>
              <w:rPr>
                <w:rFonts w:cs="Arial"/>
              </w:rPr>
            </w:pPr>
            <w:r w:rsidRPr="00AB176E">
              <w:rPr>
                <w:rFonts w:cs="Arial"/>
              </w:rPr>
              <w:t>женщины</w:t>
            </w:r>
          </w:p>
        </w:tc>
        <w:tc>
          <w:tcPr>
            <w:tcW w:w="1737" w:type="dxa"/>
          </w:tcPr>
          <w:p w:rsidR="00915919" w:rsidRPr="00AB176E" w:rsidRDefault="00915919" w:rsidP="005A3547">
            <w:pPr>
              <w:pStyle w:val="afa"/>
              <w:rPr>
                <w:rFonts w:cs="Arial"/>
              </w:rPr>
            </w:pPr>
            <w:r w:rsidRPr="00AB176E">
              <w:rPr>
                <w:rFonts w:cs="Arial"/>
              </w:rPr>
              <w:t>инвалиды</w:t>
            </w:r>
          </w:p>
        </w:tc>
      </w:tr>
      <w:tr w:rsidR="00915919" w:rsidRPr="00AB176E" w:rsidTr="005A3547">
        <w:tc>
          <w:tcPr>
            <w:tcW w:w="4644" w:type="dxa"/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 xml:space="preserve">Состояло на учёте на начало периода </w:t>
            </w:r>
          </w:p>
        </w:tc>
        <w:tc>
          <w:tcPr>
            <w:tcW w:w="1736" w:type="dxa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885"/>
              </w:tabs>
              <w:spacing w:before="120"/>
            </w:pPr>
            <w:r>
              <w:t>65</w:t>
            </w:r>
          </w:p>
        </w:tc>
        <w:tc>
          <w:tcPr>
            <w:tcW w:w="1737" w:type="dxa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850"/>
              </w:tabs>
              <w:spacing w:before="120"/>
            </w:pPr>
            <w:r>
              <w:t>38</w:t>
            </w:r>
          </w:p>
        </w:tc>
        <w:tc>
          <w:tcPr>
            <w:tcW w:w="1737" w:type="dxa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814"/>
              </w:tabs>
              <w:spacing w:before="120"/>
            </w:pPr>
            <w:r>
              <w:t>4</w:t>
            </w:r>
          </w:p>
        </w:tc>
      </w:tr>
      <w:tr w:rsidR="00915919" w:rsidRPr="00AB176E" w:rsidTr="005A3547">
        <w:tc>
          <w:tcPr>
            <w:tcW w:w="4644" w:type="dxa"/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Поставлено на учёт в отч</w:t>
            </w:r>
            <w:r>
              <w:t>ё</w:t>
            </w:r>
            <w:r w:rsidRPr="00AB176E">
              <w:t>тном периоде</w:t>
            </w:r>
          </w:p>
        </w:tc>
        <w:tc>
          <w:tcPr>
            <w:tcW w:w="1736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85"/>
              </w:tabs>
            </w:pPr>
            <w:r>
              <w:t>135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50"/>
              </w:tabs>
            </w:pPr>
            <w:r>
              <w:t>81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14"/>
              </w:tabs>
            </w:pPr>
            <w:r>
              <w:t>7</w:t>
            </w:r>
          </w:p>
        </w:tc>
      </w:tr>
      <w:tr w:rsidR="00915919" w:rsidRPr="00AB176E" w:rsidTr="005A3547">
        <w:tc>
          <w:tcPr>
            <w:tcW w:w="4644" w:type="dxa"/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Снято с учёта в отч</w:t>
            </w:r>
            <w:r>
              <w:t>ё</w:t>
            </w:r>
            <w:r w:rsidRPr="00AB176E">
              <w:t>тном периоде</w:t>
            </w:r>
          </w:p>
        </w:tc>
        <w:tc>
          <w:tcPr>
            <w:tcW w:w="1736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85"/>
              </w:tabs>
            </w:pPr>
            <w:r>
              <w:t>157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50"/>
              </w:tabs>
            </w:pPr>
            <w:r>
              <w:t>95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14"/>
              </w:tabs>
            </w:pPr>
            <w:r>
              <w:t>7</w:t>
            </w:r>
          </w:p>
        </w:tc>
      </w:tr>
      <w:tr w:rsidR="00915919" w:rsidRPr="00AB176E" w:rsidTr="005A3547">
        <w:tc>
          <w:tcPr>
            <w:tcW w:w="4644" w:type="dxa"/>
            <w:tcBorders>
              <w:bottom w:val="nil"/>
            </w:tcBorders>
            <w:vAlign w:val="bottom"/>
          </w:tcPr>
          <w:p w:rsidR="00915919" w:rsidRPr="00AB176E" w:rsidRDefault="00915919" w:rsidP="005A3547">
            <w:pPr>
              <w:pStyle w:val="af3"/>
              <w:ind w:left="340"/>
            </w:pPr>
            <w:r>
              <w:t>из них</w:t>
            </w:r>
            <w:r w:rsidRPr="00AB176E">
              <w:t xml:space="preserve"> трудоустроено</w:t>
            </w:r>
          </w:p>
        </w:tc>
        <w:tc>
          <w:tcPr>
            <w:tcW w:w="1736" w:type="dxa"/>
            <w:tcBorders>
              <w:bottom w:val="nil"/>
            </w:tcBorders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85"/>
              </w:tabs>
            </w:pPr>
            <w:r>
              <w:t>101</w:t>
            </w:r>
          </w:p>
        </w:tc>
        <w:tc>
          <w:tcPr>
            <w:tcW w:w="1737" w:type="dxa"/>
            <w:tcBorders>
              <w:bottom w:val="nil"/>
            </w:tcBorders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50"/>
              </w:tabs>
            </w:pPr>
            <w:r>
              <w:t>62</w:t>
            </w:r>
          </w:p>
        </w:tc>
        <w:tc>
          <w:tcPr>
            <w:tcW w:w="1737" w:type="dxa"/>
            <w:tcBorders>
              <w:bottom w:val="nil"/>
            </w:tcBorders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14"/>
              </w:tabs>
            </w:pPr>
            <w:r>
              <w:t>5</w:t>
            </w:r>
          </w:p>
        </w:tc>
      </w:tr>
      <w:tr w:rsidR="00915919" w:rsidRPr="00AB176E" w:rsidTr="005A3547">
        <w:tc>
          <w:tcPr>
            <w:tcW w:w="4644" w:type="dxa"/>
            <w:vAlign w:val="bottom"/>
          </w:tcPr>
          <w:p w:rsidR="00915919" w:rsidRPr="00AB176E" w:rsidRDefault="00915919" w:rsidP="005A3547">
            <w:pPr>
              <w:pStyle w:val="af3"/>
              <w:spacing w:after="120"/>
            </w:pPr>
            <w:r w:rsidRPr="00AB176E">
              <w:t>Состоит на учёте на конец периода</w:t>
            </w:r>
          </w:p>
        </w:tc>
        <w:tc>
          <w:tcPr>
            <w:tcW w:w="1736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85"/>
              </w:tabs>
              <w:spacing w:after="120"/>
            </w:pPr>
            <w:r>
              <w:t>43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50"/>
              </w:tabs>
              <w:spacing w:after="120"/>
            </w:pPr>
            <w:r>
              <w:t>24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14"/>
              </w:tabs>
              <w:spacing w:after="120"/>
            </w:pPr>
            <w:r>
              <w:t>4</w:t>
            </w:r>
          </w:p>
        </w:tc>
      </w:tr>
    </w:tbl>
    <w:p w:rsidR="00915919" w:rsidRDefault="00915919" w:rsidP="00915919">
      <w:pPr>
        <w:pStyle w:val="a6"/>
      </w:pPr>
    </w:p>
    <w:p w:rsidR="00915919" w:rsidRPr="00AB176E" w:rsidRDefault="00915919" w:rsidP="00915919">
      <w:pPr>
        <w:pStyle w:val="a6"/>
      </w:pPr>
      <w:r w:rsidRPr="00AB176E">
        <w:t xml:space="preserve">В </w:t>
      </w:r>
      <w:r>
        <w:t>декабре</w:t>
      </w:r>
      <w:r w:rsidRPr="00802A35">
        <w:t xml:space="preserve"> </w:t>
      </w:r>
      <w:r>
        <w:t>2024</w:t>
      </w:r>
      <w:r w:rsidRPr="00AB176E">
        <w:t xml:space="preserve">г. в </w:t>
      </w:r>
      <w:r>
        <w:t xml:space="preserve">органах </w:t>
      </w:r>
      <w:r w:rsidRPr="00AB176E">
        <w:t>служб</w:t>
      </w:r>
      <w:r>
        <w:t>ы</w:t>
      </w:r>
      <w:r w:rsidRPr="00AB176E">
        <w:t xml:space="preserve"> занятости поставлен</w:t>
      </w:r>
      <w:r>
        <w:t>ы</w:t>
      </w:r>
      <w:r w:rsidRPr="00AB176E">
        <w:t xml:space="preserve"> на учёт </w:t>
      </w:r>
      <w:r>
        <w:br/>
        <w:t>11</w:t>
      </w:r>
      <w:r w:rsidRPr="00AB176E">
        <w:t xml:space="preserve"> </w:t>
      </w:r>
      <w:r w:rsidRPr="00315767">
        <w:t>не занятых трудовой деятельностью граждан</w:t>
      </w:r>
      <w:r w:rsidRPr="00AB176E">
        <w:t xml:space="preserve">, что на </w:t>
      </w:r>
      <w:r>
        <w:t>2</w:t>
      </w:r>
      <w:r w:rsidRPr="00AB176E">
        <w:t xml:space="preserve"> человек</w:t>
      </w:r>
      <w:r>
        <w:t>а</w:t>
      </w:r>
      <w:r w:rsidRPr="00AB176E">
        <w:t xml:space="preserve"> </w:t>
      </w:r>
      <w:r>
        <w:t>меньше</w:t>
      </w:r>
      <w:r w:rsidRPr="00AB176E">
        <w:t xml:space="preserve">, чем </w:t>
      </w:r>
      <w:r>
        <w:br/>
      </w:r>
      <w:r w:rsidRPr="00AB176E">
        <w:t xml:space="preserve">за соответствующий период </w:t>
      </w:r>
      <w:r>
        <w:t>2023</w:t>
      </w:r>
      <w:r w:rsidRPr="00AB176E">
        <w:t>г.</w:t>
      </w:r>
    </w:p>
    <w:p w:rsidR="00915919" w:rsidRPr="00B278C1" w:rsidRDefault="00915919" w:rsidP="00915919">
      <w:pPr>
        <w:pStyle w:val="ad"/>
      </w:pPr>
      <w:r w:rsidRPr="00B278C1">
        <w:t xml:space="preserve">Динамика численности не занятых трудовой деятельностью </w:t>
      </w:r>
      <w:r w:rsidRPr="00B278C1">
        <w:br/>
        <w:t xml:space="preserve">граждан, состоящих на учЁте в государственной службе </w:t>
      </w:r>
      <w:r>
        <w:br/>
      </w:r>
      <w:r w:rsidRPr="00B278C1">
        <w:t>занятости</w:t>
      </w:r>
    </w:p>
    <w:p w:rsidR="00915919" w:rsidRPr="00AB176E" w:rsidRDefault="00915919" w:rsidP="00915919">
      <w:pPr>
        <w:pStyle w:val="aa"/>
      </w:pPr>
      <w:r w:rsidRPr="00AB176E">
        <w:t>(на конец месяца)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821"/>
        <w:gridCol w:w="1808"/>
        <w:gridCol w:w="1776"/>
        <w:gridCol w:w="1987"/>
        <w:gridCol w:w="2103"/>
      </w:tblGrid>
      <w:tr w:rsidR="00915919" w:rsidRPr="00AB176E" w:rsidTr="005A3547">
        <w:trPr>
          <w:tblHeader/>
          <w:jc w:val="center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Pr="00AB176E" w:rsidRDefault="00915919" w:rsidP="005A3547">
            <w:pPr>
              <w:pStyle w:val="afa"/>
            </w:pPr>
          </w:p>
        </w:tc>
        <w:tc>
          <w:tcPr>
            <w:tcW w:w="9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 xml:space="preserve">Численность </w:t>
            </w:r>
            <w:r w:rsidRPr="00AB176E">
              <w:br/>
              <w:t>не занятых трудовой деятельностью граждан, человек</w:t>
            </w:r>
          </w:p>
        </w:tc>
        <w:tc>
          <w:tcPr>
            <w:tcW w:w="30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Из них имеют статус безработного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человек</w:t>
            </w:r>
          </w:p>
        </w:tc>
        <w:tc>
          <w:tcPr>
            <w:tcW w:w="2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в % к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b/>
                <w:bCs/>
              </w:rPr>
            </w:pPr>
            <w:r w:rsidRPr="00AB176E">
              <w:t xml:space="preserve">предыдущему </w:t>
            </w:r>
            <w:r w:rsidRPr="00AB176E">
              <w:br/>
              <w:t>месяцу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соответствующему месяцу</w:t>
            </w:r>
            <w:r w:rsidRPr="00AB176E">
              <w:br/>
              <w:t>предыдущего года</w:t>
            </w:r>
          </w:p>
        </w:tc>
      </w:tr>
      <w:tr w:rsidR="00915919" w:rsidRPr="00AB176E" w:rsidTr="005A3547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</w:pPr>
            <w:r>
              <w:rPr>
                <w:b/>
                <w:bCs/>
              </w:rPr>
              <w:t>2023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5919" w:rsidRPr="00AB176E" w:rsidRDefault="00915919" w:rsidP="005A3547">
            <w:pPr>
              <w:pStyle w:val="af3"/>
            </w:pPr>
            <w:r w:rsidRPr="00AB176E">
              <w:t>Январь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79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90,8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84,0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5919" w:rsidRPr="00AB176E" w:rsidRDefault="00915919" w:rsidP="005A3547">
            <w:pPr>
              <w:pStyle w:val="af3"/>
            </w:pPr>
            <w:r w:rsidRPr="00AB176E">
              <w:t>Февраль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79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84,0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5919" w:rsidRPr="00AB176E" w:rsidRDefault="00915919" w:rsidP="005A3547">
            <w:pPr>
              <w:pStyle w:val="af3"/>
            </w:pPr>
            <w:r w:rsidRPr="00AB176E">
              <w:t>Март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77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97,5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83,7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71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92,2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86,6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Май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90,1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85,3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Июнь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80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125,0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97,6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Июль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77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96,3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95,1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Август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81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70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90,9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86,4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Сентябрь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61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87,1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74,4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Октябрь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61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71,8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Ноябрь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66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108,2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83,5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</w:pPr>
            <w:r>
              <w:t>Декабрь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65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98,5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74,7</w:t>
            </w:r>
          </w:p>
        </w:tc>
      </w:tr>
      <w:tr w:rsidR="00915919" w:rsidRPr="00AB176E" w:rsidTr="005A3547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</w:pPr>
            <w:r>
              <w:rPr>
                <w:b/>
                <w:bCs/>
              </w:rPr>
              <w:t>2024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Январь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98,5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81,0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Февраль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61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95,3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77,2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Март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52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85,2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67,5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84,6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62,0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Май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77,3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53,1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Июнь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42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123,5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52,5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Июль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48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114,3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62,3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Август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39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81,3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55,7</w:t>
            </w:r>
          </w:p>
        </w:tc>
      </w:tr>
    </w:tbl>
    <w:p w:rsidR="00915919" w:rsidRDefault="00915919" w:rsidP="00915919"/>
    <w:p w:rsidR="00915919" w:rsidRDefault="00915919" w:rsidP="00915919">
      <w:pPr>
        <w:spacing w:after="120"/>
        <w:jc w:val="right"/>
      </w:pPr>
      <w:r>
        <w:lastRenderedPageBreak/>
        <w:t>Продолжение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821"/>
        <w:gridCol w:w="1808"/>
        <w:gridCol w:w="1776"/>
        <w:gridCol w:w="1987"/>
        <w:gridCol w:w="2103"/>
      </w:tblGrid>
      <w:tr w:rsidR="00915919" w:rsidRPr="00AB176E" w:rsidTr="005A3547">
        <w:trPr>
          <w:tblHeader/>
          <w:jc w:val="center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Pr="00AB176E" w:rsidRDefault="00915919" w:rsidP="005A3547">
            <w:pPr>
              <w:pStyle w:val="afa"/>
            </w:pPr>
          </w:p>
        </w:tc>
        <w:tc>
          <w:tcPr>
            <w:tcW w:w="9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 xml:space="preserve">Численность </w:t>
            </w:r>
            <w:r w:rsidRPr="00AB176E">
              <w:br/>
              <w:t>не занятых трудовой деятельностью граждан, человек</w:t>
            </w:r>
          </w:p>
        </w:tc>
        <w:tc>
          <w:tcPr>
            <w:tcW w:w="30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Из них имеют статус безработного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человек</w:t>
            </w:r>
          </w:p>
        </w:tc>
        <w:tc>
          <w:tcPr>
            <w:tcW w:w="2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в % к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b/>
                <w:bCs/>
              </w:rPr>
            </w:pPr>
            <w:r w:rsidRPr="00AB176E">
              <w:t xml:space="preserve">предыдущему </w:t>
            </w:r>
            <w:r w:rsidRPr="00AB176E">
              <w:br/>
              <w:t>месяцу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соответствующему месяцу</w:t>
            </w:r>
            <w:r w:rsidRPr="00AB176E">
              <w:br/>
              <w:t>предыдущего года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  <w:spacing w:before="120"/>
            </w:pPr>
            <w:r>
              <w:t>Сентябрь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before="120"/>
            </w:pPr>
            <w:r>
              <w:t>39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before="120"/>
            </w:pPr>
            <w:r>
              <w:t>33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before="120"/>
            </w:pPr>
            <w:r>
              <w:t>84,6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before="120"/>
            </w:pPr>
            <w:r>
              <w:t>54,1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Октябрь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40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121,2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65,6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Ноябрь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39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97,5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59,1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  <w:spacing w:after="120"/>
            </w:pPr>
            <w:r>
              <w:t>Декабрь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50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43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110,3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66,2</w:t>
            </w:r>
          </w:p>
        </w:tc>
      </w:tr>
    </w:tbl>
    <w:p w:rsidR="00915919" w:rsidRPr="00AB176E" w:rsidRDefault="00915919" w:rsidP="00915919">
      <w:pPr>
        <w:pStyle w:val="a6"/>
      </w:pPr>
    </w:p>
    <w:p w:rsidR="00915919" w:rsidRPr="00AB176E" w:rsidRDefault="00915919" w:rsidP="00915919">
      <w:pPr>
        <w:pStyle w:val="a6"/>
      </w:pPr>
      <w:r w:rsidRPr="00F6751F">
        <w:t>Средняя продолжительность безработицы</w:t>
      </w:r>
      <w:r w:rsidRPr="00AB176E">
        <w:t xml:space="preserve"> </w:t>
      </w:r>
      <w:r>
        <w:t>на конец 2024</w:t>
      </w:r>
      <w:r w:rsidRPr="00802A35">
        <w:t>г</w:t>
      </w:r>
      <w:r>
        <w:t xml:space="preserve">. составила </w:t>
      </w:r>
      <w:r>
        <w:br/>
        <w:t xml:space="preserve">3,6 месяца, </w:t>
      </w:r>
      <w:r w:rsidRPr="00B75300">
        <w:t xml:space="preserve">что </w:t>
      </w:r>
      <w:r>
        <w:t xml:space="preserve">выше </w:t>
      </w:r>
      <w:r w:rsidRPr="00B75300">
        <w:t>средне</w:t>
      </w:r>
      <w:r>
        <w:t>го</w:t>
      </w:r>
      <w:r w:rsidRPr="00B75300">
        <w:t xml:space="preserve"> показател</w:t>
      </w:r>
      <w:r>
        <w:t>я</w:t>
      </w:r>
      <w:r w:rsidRPr="00B75300">
        <w:t xml:space="preserve"> по республике</w:t>
      </w:r>
      <w:r>
        <w:t xml:space="preserve"> на 0,8 месяца.</w:t>
      </w:r>
    </w:p>
    <w:p w:rsidR="00915919" w:rsidRPr="00F6751F" w:rsidRDefault="00915919" w:rsidP="00915919">
      <w:pPr>
        <w:spacing w:before="60"/>
      </w:pPr>
      <w:r w:rsidRPr="00F6751F">
        <w:rPr>
          <w:b/>
        </w:rPr>
        <w:t>Потребность организаций в работниках</w:t>
      </w:r>
      <w:r w:rsidRPr="00F6751F">
        <w:rPr>
          <w:rFonts w:cs="Arial"/>
          <w:sz w:val="30"/>
          <w:szCs w:val="30"/>
        </w:rPr>
        <w:t xml:space="preserve">. </w:t>
      </w:r>
      <w:r w:rsidRPr="00331A40">
        <w:t>Н</w:t>
      </w:r>
      <w:r w:rsidRPr="00F6751F">
        <w:t>а конец 202</w:t>
      </w:r>
      <w:r>
        <w:t>4</w:t>
      </w:r>
      <w:r w:rsidRPr="00F6751F">
        <w:t xml:space="preserve">г. заявленная потребность организаций в работниках составила </w:t>
      </w:r>
      <w:r>
        <w:t>149</w:t>
      </w:r>
      <w:r w:rsidRPr="00F6751F">
        <w:t xml:space="preserve"> должност</w:t>
      </w:r>
      <w:r>
        <w:t>ей</w:t>
      </w:r>
      <w:r w:rsidRPr="00F6751F">
        <w:t xml:space="preserve">. Нагрузка </w:t>
      </w:r>
      <w:r>
        <w:br/>
      </w:r>
      <w:r w:rsidRPr="00F6751F">
        <w:t xml:space="preserve">не занятого трудовой деятельностью населения на 10 заявленных вакансий составила </w:t>
      </w:r>
      <w:r>
        <w:t>3</w:t>
      </w:r>
      <w:r w:rsidRPr="00F6751F">
        <w:t xml:space="preserve"> человек</w:t>
      </w:r>
      <w:r>
        <w:t>а</w:t>
      </w:r>
      <w:r w:rsidRPr="00F6751F">
        <w:t>.</w:t>
      </w:r>
    </w:p>
    <w:p w:rsidR="00915919" w:rsidRPr="00AB176E" w:rsidRDefault="00915919" w:rsidP="00915919">
      <w:pPr>
        <w:pStyle w:val="ad"/>
      </w:pPr>
      <w:r w:rsidRPr="00AB176E">
        <w:t>Динамика Потребности организаций в работниках, заявленная</w:t>
      </w:r>
      <w:r w:rsidRPr="00AB176E">
        <w:br/>
        <w:t>в государственную службу занятости</w:t>
      </w:r>
    </w:p>
    <w:p w:rsidR="00915919" w:rsidRPr="00AB176E" w:rsidRDefault="00915919" w:rsidP="00915919">
      <w:pPr>
        <w:pStyle w:val="aa"/>
      </w:pPr>
      <w:r w:rsidRPr="00AB176E">
        <w:t>(на конец месяца)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811"/>
        <w:gridCol w:w="1891"/>
        <w:gridCol w:w="1707"/>
        <w:gridCol w:w="1983"/>
        <w:gridCol w:w="2103"/>
      </w:tblGrid>
      <w:tr w:rsidR="00915919" w:rsidRPr="00AB176E" w:rsidTr="005A3547">
        <w:trPr>
          <w:tblHeader/>
          <w:jc w:val="center"/>
        </w:trPr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Pr="00AB176E" w:rsidRDefault="00915919" w:rsidP="005A3547">
            <w:pPr>
              <w:pStyle w:val="afa"/>
            </w:pPr>
          </w:p>
        </w:tc>
        <w:tc>
          <w:tcPr>
            <w:tcW w:w="1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spacing w:val="-10"/>
              </w:rPr>
            </w:pPr>
            <w:r w:rsidRPr="00AB176E">
              <w:rPr>
                <w:spacing w:val="-10"/>
              </w:rPr>
              <w:t>Потребность организаций в работниках, заявленная в службу занятости, человек</w:t>
            </w:r>
          </w:p>
        </w:tc>
        <w:tc>
          <w:tcPr>
            <w:tcW w:w="3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Нагрузка не занятого трудовой деятельностью</w:t>
            </w:r>
            <w:r w:rsidRPr="00AB176E">
              <w:br/>
              <w:t>населения на 1</w:t>
            </w:r>
            <w:r>
              <w:t>0</w:t>
            </w:r>
            <w:r w:rsidRPr="00AB176E">
              <w:t xml:space="preserve"> заявленн</w:t>
            </w:r>
            <w:r>
              <w:t>ых</w:t>
            </w:r>
            <w:r w:rsidRPr="00AB176E">
              <w:t xml:space="preserve"> ваканси</w:t>
            </w:r>
            <w:r>
              <w:t>й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pacing w:val="-10"/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человек</w:t>
            </w:r>
          </w:p>
        </w:tc>
        <w:tc>
          <w:tcPr>
            <w:tcW w:w="2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в % к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pacing w:val="-1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b/>
                <w:bCs/>
              </w:rPr>
            </w:pPr>
            <w:r w:rsidRPr="00AB176E">
              <w:t>предыдущему</w:t>
            </w:r>
            <w:r w:rsidRPr="00AB176E">
              <w:br/>
              <w:t>месяцу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соответствующему месяцу предыдущего года</w:t>
            </w:r>
          </w:p>
        </w:tc>
      </w:tr>
      <w:tr w:rsidR="00915919" w:rsidRPr="00AB176E" w:rsidTr="005A3547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</w:pPr>
            <w:r>
              <w:rPr>
                <w:b/>
                <w:bCs/>
              </w:rPr>
              <w:t>2023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5919" w:rsidRPr="00AB176E" w:rsidRDefault="00915919" w:rsidP="005A3547">
            <w:pPr>
              <w:pStyle w:val="af3"/>
            </w:pPr>
            <w:r w:rsidRPr="00AB176E">
              <w:t>Январь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156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6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66,7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5919" w:rsidRPr="00AB176E" w:rsidRDefault="00915919" w:rsidP="005A3547">
            <w:pPr>
              <w:pStyle w:val="af3"/>
            </w:pPr>
            <w:r w:rsidRPr="00AB176E">
              <w:t>Февраль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163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5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83,3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62,5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5919" w:rsidRPr="00AB176E" w:rsidRDefault="00915919" w:rsidP="005A3547">
            <w:pPr>
              <w:pStyle w:val="af3"/>
            </w:pPr>
            <w:r w:rsidRPr="00AB176E">
              <w:t>Март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157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6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120,0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85,7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5919" w:rsidRPr="00AB176E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167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5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87,7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92,6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15919" w:rsidRPr="00AB176E" w:rsidRDefault="00915919" w:rsidP="005A3547">
            <w:pPr>
              <w:pStyle w:val="af3"/>
            </w:pPr>
            <w:r>
              <w:t>Май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186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82,0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82,0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Июнь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241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87,8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Июль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200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88,0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88,0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Август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216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86,4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76,0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Сентябрь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228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76,3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53,7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Октябрь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196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120,7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58,3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Ноябрь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192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108,6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58,5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</w:pPr>
            <w:r>
              <w:t>Декабрь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195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92,1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54,7</w:t>
            </w:r>
          </w:p>
        </w:tc>
      </w:tr>
      <w:tr w:rsidR="00915919" w:rsidRPr="00AB176E" w:rsidTr="005A3547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</w:pPr>
            <w:r>
              <w:rPr>
                <w:b/>
                <w:bCs/>
              </w:rPr>
              <w:t>2024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Январь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181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133,3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66,7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Февраль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185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Март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176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190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6B0F80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48,3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Май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192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83,3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48,8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Июнь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221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120,0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66,7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Июль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166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150,0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Август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159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</w:tr>
    </w:tbl>
    <w:p w:rsidR="00915919" w:rsidRDefault="00915919" w:rsidP="00915919"/>
    <w:p w:rsidR="00915919" w:rsidRDefault="00915919" w:rsidP="00915919">
      <w:pPr>
        <w:spacing w:after="120"/>
        <w:jc w:val="right"/>
      </w:pPr>
      <w:r>
        <w:t>Продолжение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811"/>
        <w:gridCol w:w="1891"/>
        <w:gridCol w:w="1707"/>
        <w:gridCol w:w="1983"/>
        <w:gridCol w:w="2103"/>
      </w:tblGrid>
      <w:tr w:rsidR="00915919" w:rsidRPr="00AB176E" w:rsidTr="005A3547">
        <w:trPr>
          <w:tblHeader/>
          <w:jc w:val="center"/>
        </w:trPr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Pr="00AB176E" w:rsidRDefault="00915919" w:rsidP="005A3547">
            <w:pPr>
              <w:pStyle w:val="afa"/>
            </w:pPr>
          </w:p>
        </w:tc>
        <w:tc>
          <w:tcPr>
            <w:tcW w:w="1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spacing w:val="-10"/>
              </w:rPr>
            </w:pPr>
            <w:r w:rsidRPr="00AB176E">
              <w:rPr>
                <w:spacing w:val="-10"/>
              </w:rPr>
              <w:t>Потребность организаций в работниках, заявленная в службу занятости, человек</w:t>
            </w:r>
          </w:p>
        </w:tc>
        <w:tc>
          <w:tcPr>
            <w:tcW w:w="3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Нагрузка не занятого трудовой деятельностью</w:t>
            </w:r>
            <w:r w:rsidRPr="00AB176E">
              <w:br/>
              <w:t>населения на 1</w:t>
            </w:r>
            <w:r>
              <w:t>0</w:t>
            </w:r>
            <w:r w:rsidRPr="00AB176E">
              <w:t xml:space="preserve"> заявленн</w:t>
            </w:r>
            <w:r>
              <w:t>ых</w:t>
            </w:r>
            <w:r w:rsidRPr="00AB176E">
              <w:t xml:space="preserve"> ваканси</w:t>
            </w:r>
            <w:r>
              <w:t>й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pacing w:val="-10"/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человек</w:t>
            </w:r>
          </w:p>
        </w:tc>
        <w:tc>
          <w:tcPr>
            <w:tcW w:w="2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в % к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pacing w:val="-1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b/>
                <w:bCs/>
              </w:rPr>
            </w:pPr>
            <w:r w:rsidRPr="00AB176E">
              <w:t>предыдущему</w:t>
            </w:r>
            <w:r w:rsidRPr="00AB176E">
              <w:br/>
              <w:t>месяцу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соответствующему месяцу предыдущего года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  <w:spacing w:before="120"/>
            </w:pPr>
            <w:r>
              <w:t>Сентябрь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before="120"/>
            </w:pPr>
            <w:r>
              <w:t>133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  <w:spacing w:before="12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before="12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before="120"/>
            </w:pPr>
            <w:r>
              <w:t>100,0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</w:pPr>
            <w:r>
              <w:t>Октябрь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143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</w:pPr>
            <w:r>
              <w:t>Ноябрь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136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133,3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  <w:spacing w:after="120"/>
            </w:pPr>
            <w:r>
              <w:t>Декабрь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149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  <w:spacing w:after="12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75,0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100,0</w:t>
            </w:r>
          </w:p>
        </w:tc>
      </w:tr>
    </w:tbl>
    <w:p w:rsidR="00915919" w:rsidRDefault="00915919" w:rsidP="00915919">
      <w:pPr>
        <w:rPr>
          <w:b/>
          <w:caps/>
        </w:rPr>
      </w:pPr>
    </w:p>
    <w:p w:rsidR="00915919" w:rsidRPr="00AB176E" w:rsidRDefault="00915919" w:rsidP="00915919">
      <w:pPr>
        <w:pStyle w:val="ad"/>
      </w:pPr>
      <w:r w:rsidRPr="00AB176E">
        <w:t>НапряжЁнность на рынке труда</w:t>
      </w:r>
    </w:p>
    <w:p w:rsidR="00915919" w:rsidRPr="00AB176E" w:rsidRDefault="00915919" w:rsidP="00915919">
      <w:pPr>
        <w:pStyle w:val="aa"/>
      </w:pPr>
      <w:r w:rsidRPr="00AB176E">
        <w:t xml:space="preserve">(численность не занятого трудовой деятельностью населения </w:t>
      </w:r>
      <w:r w:rsidRPr="00AB176E">
        <w:br/>
        <w:t>на одну заявленную вакансию, человек)</w:t>
      </w:r>
    </w:p>
    <w:p w:rsidR="00915919" w:rsidRPr="00AB176E" w:rsidRDefault="00915919" w:rsidP="00915919"/>
    <w:p w:rsidR="00915919" w:rsidRPr="00AB176E" w:rsidRDefault="00915919" w:rsidP="00915919">
      <w:pPr>
        <w:jc w:val="center"/>
      </w:pPr>
      <w:r w:rsidRPr="00AB176E">
        <w:rPr>
          <w:noProof/>
        </w:rPr>
        <w:drawing>
          <wp:inline distT="0" distB="0" distL="0" distR="0">
            <wp:extent cx="6188149" cy="2413591"/>
            <wp:effectExtent l="0" t="0" r="3175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5919" w:rsidRDefault="00915919" w:rsidP="00915919">
      <w:pPr>
        <w:pStyle w:val="1"/>
        <w:suppressAutoHyphens w:val="0"/>
        <w:spacing w:before="240"/>
      </w:pPr>
      <w:bookmarkStart w:id="236" w:name="_Toc370720205"/>
      <w:bookmarkStart w:id="237" w:name="_Toc417485143"/>
      <w:bookmarkStart w:id="238" w:name="_Toc190769593"/>
      <w:r>
        <w:lastRenderedPageBreak/>
        <w:t>Демография</w:t>
      </w:r>
      <w:bookmarkEnd w:id="236"/>
      <w:bookmarkEnd w:id="237"/>
      <w:bookmarkEnd w:id="238"/>
    </w:p>
    <w:p w:rsidR="00915919" w:rsidRDefault="00915919" w:rsidP="00915919">
      <w:pPr>
        <w:rPr>
          <w:sz w:val="28"/>
        </w:rPr>
      </w:pPr>
    </w:p>
    <w:p w:rsidR="00915919" w:rsidRDefault="00915919" w:rsidP="00915919">
      <w:pPr>
        <w:pStyle w:val="a6"/>
      </w:pPr>
      <w:r>
        <w:t>Ч</w:t>
      </w:r>
      <w:r w:rsidRPr="00662783">
        <w:t>исл</w:t>
      </w:r>
      <w:r>
        <w:t>о</w:t>
      </w:r>
      <w:r w:rsidRPr="00662783">
        <w:t xml:space="preserve"> родившихся живыми</w:t>
      </w:r>
      <w:r>
        <w:t xml:space="preserve"> з</w:t>
      </w:r>
      <w:r w:rsidRPr="005704C3">
        <w:t>а</w:t>
      </w:r>
      <w:r>
        <w:t xml:space="preserve"> одиннадцать</w:t>
      </w:r>
      <w:r w:rsidRPr="005704C3">
        <w:t xml:space="preserve"> месяц</w:t>
      </w:r>
      <w:r>
        <w:t xml:space="preserve">ев 2024г., в сравнении </w:t>
      </w:r>
      <w:r>
        <w:br/>
        <w:t>с аналогичным периодом 2023г., сократилось на 2,4%, число умерших увеличилось на 10,0%. Естественная убыль населения составила 152 человека, за январь-ноябрь 2023г. – 129 человек.</w:t>
      </w:r>
    </w:p>
    <w:p w:rsidR="00915919" w:rsidRDefault="00915919" w:rsidP="00915919">
      <w:pPr>
        <w:pStyle w:val="a6"/>
      </w:pPr>
      <w:r>
        <w:t>П</w:t>
      </w:r>
      <w:r w:rsidRPr="00266C49">
        <w:t>о сравнению</w:t>
      </w:r>
      <w:r>
        <w:t xml:space="preserve"> с соответствующим периодом 2023</w:t>
      </w:r>
      <w:r w:rsidRPr="00266C49">
        <w:t>г.</w:t>
      </w:r>
      <w:r>
        <w:t xml:space="preserve"> количество зарегистрированных браков выросло на 1,8 %, количество распавшихся семей сократилось на 23,4%. На 100 заключенных браков пришлось63 развода </w:t>
      </w:r>
      <w:r w:rsidRPr="00857BDB">
        <w:t>против</w:t>
      </w:r>
      <w:r>
        <w:t xml:space="preserve"> 84 </w:t>
      </w:r>
      <w:r>
        <w:br/>
      </w:r>
      <w:r w:rsidRPr="00857BDB">
        <w:t>в январе-</w:t>
      </w:r>
      <w:r>
        <w:t>ноябре 20</w:t>
      </w:r>
      <w:r w:rsidRPr="00790C00">
        <w:t>2</w:t>
      </w:r>
      <w:r>
        <w:t>3г.</w:t>
      </w:r>
    </w:p>
    <w:p w:rsidR="00915919" w:rsidRPr="0008484C" w:rsidRDefault="00915919" w:rsidP="00915919">
      <w:pPr>
        <w:pStyle w:val="ad"/>
      </w:pPr>
      <w:r>
        <w:t>показатели естественного движения населения</w:t>
      </w:r>
      <w:r w:rsidRPr="00EB4750">
        <w:t xml:space="preserve"> </w:t>
      </w:r>
      <w:r>
        <w:br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5"/>
        <w:gridCol w:w="1517"/>
        <w:gridCol w:w="1515"/>
        <w:gridCol w:w="1517"/>
        <w:gridCol w:w="1613"/>
      </w:tblGrid>
      <w:tr w:rsidR="00915919" w:rsidRPr="00E71E8C" w:rsidTr="005A3547">
        <w:tc>
          <w:tcPr>
            <w:tcW w:w="1783" w:type="pct"/>
            <w:vMerge w:val="restart"/>
            <w:shd w:val="clear" w:color="auto" w:fill="auto"/>
          </w:tcPr>
          <w:p w:rsidR="00915919" w:rsidRPr="00773AFC" w:rsidRDefault="00915919" w:rsidP="005A3547">
            <w:pPr>
              <w:pStyle w:val="afa"/>
            </w:pPr>
          </w:p>
        </w:tc>
        <w:tc>
          <w:tcPr>
            <w:tcW w:w="2375" w:type="pct"/>
            <w:gridSpan w:val="3"/>
            <w:shd w:val="clear" w:color="auto" w:fill="auto"/>
          </w:tcPr>
          <w:p w:rsidR="00915919" w:rsidRPr="00773AFC" w:rsidRDefault="00915919" w:rsidP="005A3547">
            <w:pPr>
              <w:pStyle w:val="afa"/>
            </w:pPr>
            <w:r>
              <w:t>Январь-ноябрь</w:t>
            </w:r>
          </w:p>
        </w:tc>
        <w:tc>
          <w:tcPr>
            <w:tcW w:w="842" w:type="pct"/>
            <w:vMerge w:val="restart"/>
            <w:shd w:val="clear" w:color="auto" w:fill="auto"/>
          </w:tcPr>
          <w:p w:rsidR="00915919" w:rsidRDefault="00915919" w:rsidP="005A3547">
            <w:pPr>
              <w:pStyle w:val="afa"/>
            </w:pPr>
            <w:r>
              <w:t>Январь-ноябрь</w:t>
            </w:r>
            <w:r w:rsidRPr="00AB77C8">
              <w:br/>
            </w:r>
            <w:r>
              <w:t>2024</w:t>
            </w:r>
            <w:r w:rsidRPr="00C074B4">
              <w:br/>
            </w:r>
            <w:r w:rsidRPr="00773AFC">
              <w:t>в %</w:t>
            </w:r>
            <w:r>
              <w:t xml:space="preserve"> к</w:t>
            </w:r>
          </w:p>
          <w:p w:rsidR="00915919" w:rsidRDefault="00915919" w:rsidP="005A3547">
            <w:pPr>
              <w:pStyle w:val="afa"/>
            </w:pPr>
            <w:r>
              <w:t>январю-ноябрю</w:t>
            </w:r>
          </w:p>
          <w:p w:rsidR="00915919" w:rsidRPr="00BE22E8" w:rsidRDefault="00915919" w:rsidP="005A3547">
            <w:pPr>
              <w:pStyle w:val="afa"/>
            </w:pPr>
            <w:r>
              <w:t>20</w:t>
            </w:r>
            <w:r w:rsidRPr="00ED7C8E">
              <w:t>2</w:t>
            </w:r>
            <w:r>
              <w:t>3</w:t>
            </w:r>
          </w:p>
        </w:tc>
      </w:tr>
      <w:tr w:rsidR="00915919" w:rsidRPr="00E71E8C" w:rsidTr="005A3547">
        <w:tc>
          <w:tcPr>
            <w:tcW w:w="1783" w:type="pct"/>
            <w:vMerge/>
            <w:shd w:val="clear" w:color="auto" w:fill="auto"/>
          </w:tcPr>
          <w:p w:rsidR="00915919" w:rsidRPr="00773AFC" w:rsidRDefault="00915919" w:rsidP="005A3547">
            <w:pPr>
              <w:pStyle w:val="afa"/>
            </w:pP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auto"/>
          </w:tcPr>
          <w:p w:rsidR="00915919" w:rsidRPr="005D715B" w:rsidRDefault="00915919" w:rsidP="005A3547">
            <w:pPr>
              <w:pStyle w:val="afa"/>
              <w:rPr>
                <w:lang w:val="en-US"/>
              </w:rPr>
            </w:pPr>
            <w:r>
              <w:t>2024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</w:tcPr>
          <w:p w:rsidR="00915919" w:rsidRPr="00D20F44" w:rsidRDefault="00915919" w:rsidP="005A3547">
            <w:pPr>
              <w:pStyle w:val="afa"/>
            </w:pPr>
            <w:r>
              <w:t>20</w:t>
            </w: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915919" w:rsidRPr="00773AFC" w:rsidRDefault="00915919" w:rsidP="005A3547">
            <w:pPr>
              <w:pStyle w:val="afa"/>
            </w:pPr>
            <w:r w:rsidRPr="00773AFC">
              <w:t xml:space="preserve">прирост (+), </w:t>
            </w:r>
            <w:r w:rsidRPr="00773AFC">
              <w:br/>
              <w:t>снижение (-)</w:t>
            </w: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5919" w:rsidRPr="00773AFC" w:rsidRDefault="00915919" w:rsidP="005A3547">
            <w:pPr>
              <w:pStyle w:val="afa"/>
            </w:pPr>
          </w:p>
        </w:tc>
      </w:tr>
      <w:tr w:rsidR="00915919" w:rsidRPr="00287044" w:rsidTr="005A3547">
        <w:tc>
          <w:tcPr>
            <w:tcW w:w="1783" w:type="pct"/>
            <w:shd w:val="clear" w:color="auto" w:fill="auto"/>
          </w:tcPr>
          <w:p w:rsidR="00915919" w:rsidRPr="005D4D29" w:rsidRDefault="00915919" w:rsidP="005A3547">
            <w:pPr>
              <w:pStyle w:val="af3"/>
              <w:spacing w:before="120"/>
            </w:pPr>
            <w:r w:rsidRPr="005D4D29">
              <w:t>Родившиеся</w:t>
            </w:r>
            <w:r>
              <w:t>, человек</w:t>
            </w:r>
            <w:r w:rsidRPr="005D4D29"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Pr="001025C7" w:rsidRDefault="00915919" w:rsidP="005A3547">
            <w:pPr>
              <w:tabs>
                <w:tab w:val="decimal" w:pos="737"/>
              </w:tabs>
              <w:spacing w:before="12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97,6</w:t>
            </w:r>
          </w:p>
        </w:tc>
      </w:tr>
      <w:tr w:rsidR="00915919" w:rsidRPr="00287044" w:rsidTr="005A3547">
        <w:tc>
          <w:tcPr>
            <w:tcW w:w="1783" w:type="pct"/>
            <w:shd w:val="clear" w:color="auto" w:fill="auto"/>
          </w:tcPr>
          <w:p w:rsidR="00915919" w:rsidRPr="005D4D29" w:rsidRDefault="00915919" w:rsidP="005A3547">
            <w:pPr>
              <w:pStyle w:val="af3"/>
            </w:pPr>
            <w:r w:rsidRPr="005D4D29">
              <w:t>Умершие</w:t>
            </w:r>
            <w:r>
              <w:t>, человек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Pr="001025C7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>232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110,0</w:t>
            </w:r>
          </w:p>
        </w:tc>
      </w:tr>
      <w:tr w:rsidR="00915919" w:rsidRPr="00287044" w:rsidTr="005A3547">
        <w:tc>
          <w:tcPr>
            <w:tcW w:w="1783" w:type="pct"/>
            <w:shd w:val="clear" w:color="auto" w:fill="auto"/>
          </w:tcPr>
          <w:p w:rsidR="00915919" w:rsidRPr="005D4D29" w:rsidRDefault="00915919" w:rsidP="005A3547">
            <w:pPr>
              <w:pStyle w:val="af3"/>
            </w:pPr>
            <w:r w:rsidRPr="005D4D29">
              <w:t>Естественный прирост (убыль)</w:t>
            </w:r>
            <w:r>
              <w:t>, человек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919" w:rsidRPr="001025C7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>-152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919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-129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919" w:rsidRPr="0086784D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919" w:rsidRPr="0086784D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x</w:t>
            </w:r>
          </w:p>
        </w:tc>
      </w:tr>
      <w:tr w:rsidR="00915919" w:rsidRPr="00287044" w:rsidTr="005A3547">
        <w:tc>
          <w:tcPr>
            <w:tcW w:w="1783" w:type="pct"/>
            <w:shd w:val="clear" w:color="auto" w:fill="auto"/>
          </w:tcPr>
          <w:p w:rsidR="00915919" w:rsidRPr="005D4D29" w:rsidRDefault="00915919" w:rsidP="005A3547">
            <w:pPr>
              <w:pStyle w:val="af3"/>
            </w:pPr>
            <w:r w:rsidRPr="005D4D29">
              <w:t>Браки, единиц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Pr="001025C7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>57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101,8</w:t>
            </w:r>
          </w:p>
        </w:tc>
      </w:tr>
      <w:tr w:rsidR="00915919" w:rsidRPr="00E71E8C" w:rsidTr="005A3547">
        <w:tc>
          <w:tcPr>
            <w:tcW w:w="1783" w:type="pct"/>
            <w:shd w:val="clear" w:color="auto" w:fill="auto"/>
          </w:tcPr>
          <w:p w:rsidR="00915919" w:rsidRPr="005D4D29" w:rsidRDefault="00915919" w:rsidP="005A3547">
            <w:pPr>
              <w:pStyle w:val="af3"/>
              <w:spacing w:after="120"/>
            </w:pPr>
            <w:r w:rsidRPr="005D4D29">
              <w:t>Разводы, единиц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Pr="001025C7" w:rsidRDefault="00915919" w:rsidP="005A3547">
            <w:pPr>
              <w:tabs>
                <w:tab w:val="decimal" w:pos="737"/>
              </w:tabs>
              <w:spacing w:after="12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-11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19" w:rsidRDefault="00915919" w:rsidP="005A3547">
            <w:pPr>
              <w:tabs>
                <w:tab w:val="decimal" w:pos="737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76,6</w:t>
            </w:r>
          </w:p>
        </w:tc>
      </w:tr>
    </w:tbl>
    <w:p w:rsidR="00915919" w:rsidRDefault="00915919" w:rsidP="00915919">
      <w:pPr>
        <w:rPr>
          <w:b/>
          <w:caps/>
          <w:sz w:val="28"/>
        </w:rPr>
      </w:pPr>
    </w:p>
    <w:p w:rsidR="00915919" w:rsidRDefault="00915919"/>
    <w:p w:rsidR="00915919" w:rsidRDefault="00915919"/>
    <w:p w:rsidR="00915919" w:rsidRPr="00915919" w:rsidRDefault="00915919">
      <w:pPr>
        <w:rPr>
          <w:b/>
          <w:sz w:val="28"/>
          <w:szCs w:val="28"/>
        </w:rPr>
      </w:pPr>
      <w:r w:rsidRPr="00915919">
        <w:rPr>
          <w:b/>
          <w:sz w:val="28"/>
          <w:szCs w:val="28"/>
        </w:rPr>
        <w:t>Оценка показателей социально-экономического развития на 2025 год</w:t>
      </w:r>
    </w:p>
    <w:p w:rsidR="00915919" w:rsidRDefault="00915919">
      <w:pPr>
        <w:rPr>
          <w:sz w:val="28"/>
          <w:szCs w:val="28"/>
        </w:rPr>
      </w:pPr>
    </w:p>
    <w:p w:rsidR="00915919" w:rsidRPr="00915919" w:rsidRDefault="00915919" w:rsidP="00915919">
      <w:pPr>
        <w:pStyle w:val="3"/>
        <w:ind w:left="851"/>
      </w:pPr>
      <w:bookmarkStart w:id="239" w:name="_Toc206059958"/>
      <w:r w:rsidRPr="0089219F">
        <w:t>ОСНОВНЫЕ ЭКОНОМИЧЕСКИЕ И СОЦИАЛЬНЫЕ</w:t>
      </w:r>
      <w:r w:rsidRPr="00543E16">
        <w:br/>
      </w:r>
      <w:r w:rsidRPr="0089219F">
        <w:t>ПОКАЗАТЕЛИ</w:t>
      </w:r>
      <w:bookmarkEnd w:id="2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2"/>
        <w:gridCol w:w="1675"/>
        <w:gridCol w:w="1675"/>
        <w:gridCol w:w="1673"/>
      </w:tblGrid>
      <w:tr w:rsidR="00915919" w:rsidTr="005A3547">
        <w:trPr>
          <w:tblHeader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pStyle w:val="afa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Январь-июнь</w:t>
            </w:r>
          </w:p>
          <w:p w:rsidR="00915919" w:rsidRPr="005B19DE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 xml:space="preserve">В % к </w:t>
            </w:r>
            <w:r w:rsidRPr="005B19DE">
              <w:rPr>
                <w:sz w:val="22"/>
              </w:rPr>
              <w:br/>
            </w:r>
            <w:r>
              <w:rPr>
                <w:sz w:val="22"/>
              </w:rPr>
              <w:t>январю-июню</w:t>
            </w:r>
          </w:p>
          <w:p w:rsidR="00915919" w:rsidRPr="005B19DE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E666F" w:rsidRDefault="00915919" w:rsidP="005A3547">
            <w:pPr>
              <w:pStyle w:val="afa"/>
            </w:pPr>
            <w:r w:rsidRPr="000E666F">
              <w:t>Удельный</w:t>
            </w:r>
            <w:r w:rsidRPr="000E666F">
              <w:br/>
              <w:t>вес в</w:t>
            </w:r>
            <w:r w:rsidRPr="000E666F">
              <w:br/>
              <w:t>республике, %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spacing w:before="120"/>
            </w:pPr>
            <w:r w:rsidRPr="00740B1F">
              <w:t>Оборот организаций всех видов деятельности</w:t>
            </w:r>
            <w:r>
              <w:rPr>
                <w:lang w:val="en-US"/>
              </w:rPr>
              <w:t> </w:t>
            </w:r>
            <w:r>
              <w:rPr>
                <w:rStyle w:val="ae"/>
              </w:rPr>
              <w:footnoteReference w:id="20"/>
            </w:r>
            <w:r w:rsidRPr="00740B1F">
              <w:t xml:space="preserve">, </w:t>
            </w:r>
            <w:r>
              <w:t>млн</w:t>
            </w:r>
            <w:r w:rsidRPr="00740B1F">
              <w:t xml:space="preserve">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BC1145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5038,8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91,6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1,8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rPr>
                <w:vertAlign w:val="superscript"/>
              </w:rPr>
            </w:pPr>
            <w:r w:rsidRPr="00740B1F">
              <w:t>Отгружено товаров собственного производства, выполнено работ, услуг собственными силами</w:t>
            </w:r>
            <w:r>
              <w:rPr>
                <w:lang w:val="en-US"/>
              </w:rPr>
              <w:t> </w:t>
            </w:r>
            <w:r>
              <w:rPr>
                <w:rStyle w:val="ae"/>
                <w:lang w:val="en-US"/>
              </w:rPr>
              <w:footnoteReference w:id="21"/>
            </w:r>
            <w:r w:rsidRPr="00740B1F">
              <w:t xml:space="preserve">, </w:t>
            </w:r>
            <w:r>
              <w:t>млн</w:t>
            </w:r>
            <w:r w:rsidRPr="00740B1F">
              <w:t xml:space="preserve">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63288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ind w:left="340"/>
            </w:pPr>
            <w:r>
              <w:t>добыча полезных ископаемых,</w:t>
            </w:r>
            <w:r w:rsidRPr="00C93851">
              <w:t xml:space="preserve"> </w:t>
            </w:r>
            <w:r>
              <w:br/>
              <w:t>обрабатывающие производства,</w:t>
            </w:r>
            <w:r w:rsidRPr="00C93851">
              <w:t xml:space="preserve"> обеспечение электрической энергией, газом и паром</w:t>
            </w:r>
            <w:r>
              <w:t xml:space="preserve">; кондиционирование </w:t>
            </w:r>
            <w:r>
              <w:lastRenderedPageBreak/>
              <w:t>воздуха, водоснабжение;</w:t>
            </w:r>
            <w:r w:rsidRPr="00C93851">
              <w:t xml:space="preserve"> водоотведение, организация сбора </w:t>
            </w:r>
            <w:r>
              <w:br/>
            </w:r>
            <w:r w:rsidRPr="00C93851">
              <w:t xml:space="preserve">и утилизации отходов, деятельность </w:t>
            </w:r>
            <w:r>
              <w:br/>
            </w:r>
            <w:r w:rsidRPr="00C93851">
              <w:t>по ликвидации загрязнений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lastRenderedPageBreak/>
              <w:t>3625,3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83,8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2,7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Pr="00596D01" w:rsidRDefault="00915919" w:rsidP="005A3547">
            <w:pPr>
              <w:pStyle w:val="af3"/>
              <w:rPr>
                <w:vertAlign w:val="superscript"/>
              </w:rPr>
            </w:pPr>
            <w:r w:rsidRPr="00596D01">
              <w:lastRenderedPageBreak/>
              <w:t>Производство основных проду</w:t>
            </w:r>
            <w:r>
              <w:t>ктов животноводства</w:t>
            </w:r>
            <w:r w:rsidRPr="00596D01">
              <w:t xml:space="preserve"> </w:t>
            </w:r>
            <w:r>
              <w:rPr>
                <w:rStyle w:val="ae"/>
              </w:rPr>
              <w:footnoteReference w:id="22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szCs w:val="22"/>
              </w:rPr>
            </w:pP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96D01" w:rsidRDefault="00915919" w:rsidP="005A3547">
            <w:pPr>
              <w:pStyle w:val="af3"/>
              <w:ind w:left="340"/>
            </w:pPr>
            <w:r w:rsidRPr="00596D01">
              <w:t>мясо (скот и птица на убой в живом весе), т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1109C7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99594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41,2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96D01" w:rsidRDefault="00915919" w:rsidP="005A3547">
            <w:pPr>
              <w:pStyle w:val="af3"/>
              <w:ind w:left="340"/>
            </w:pPr>
            <w:r w:rsidRPr="00596D01">
              <w:t>молоко,</w:t>
            </w:r>
            <w:r w:rsidRPr="00596D01">
              <w:rPr>
                <w:lang w:val="en-US"/>
              </w:rPr>
              <w:t xml:space="preserve"> </w:t>
            </w:r>
            <w:r w:rsidRPr="00596D01">
              <w:t>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6C2EFE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76,3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</w:pPr>
            <w:r>
              <w:t xml:space="preserve">Объём </w:t>
            </w:r>
            <w:r w:rsidRPr="00D15B85">
              <w:t>работ и услуг</w:t>
            </w:r>
            <w:r>
              <w:t>, выполненных собственными силами по договорам строительного подряда</w:t>
            </w:r>
            <w:r w:rsidRPr="00740B1F">
              <w:t>,</w:t>
            </w:r>
            <w:r>
              <w:t xml:space="preserve"> млн</w:t>
            </w:r>
            <w:r w:rsidRPr="00740B1F">
              <w:t xml:space="preserve">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9C2857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125,7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9C2857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szCs w:val="22"/>
              </w:rPr>
            </w:pPr>
            <w:r>
              <w:rPr>
                <w:szCs w:val="22"/>
              </w:rPr>
              <w:t>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32950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szCs w:val="22"/>
              </w:rPr>
            </w:pPr>
            <w:r>
              <w:rPr>
                <w:szCs w:val="22"/>
              </w:rPr>
              <w:t>1,9</w:t>
            </w:r>
          </w:p>
        </w:tc>
      </w:tr>
      <w:tr w:rsidR="00915919" w:rsidRPr="007965D4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965D4" w:rsidRDefault="00915919" w:rsidP="005A3547">
            <w:pPr>
              <w:pStyle w:val="af3"/>
              <w:rPr>
                <w:rFonts w:ascii="Helvetica" w:hAnsi="Helvetica"/>
                <w:vertAlign w:val="superscript"/>
              </w:rPr>
            </w:pPr>
            <w:r w:rsidRPr="007965D4">
              <w:rPr>
                <w:rFonts w:ascii="Helvetica" w:hAnsi="Helvetica"/>
              </w:rPr>
              <w:t>Ввод в действие жилых домов</w:t>
            </w:r>
            <w:r w:rsidRPr="007965D4">
              <w:rPr>
                <w:rFonts w:ascii="Helvetica" w:hAnsi="Helvetica"/>
                <w:lang w:val="en-US"/>
              </w:rPr>
              <w:t> </w:t>
            </w:r>
            <w:r w:rsidRPr="007965D4">
              <w:rPr>
                <w:rStyle w:val="ae"/>
                <w:rFonts w:ascii="Helvetica" w:hAnsi="Helvetica"/>
              </w:rPr>
              <w:footnoteReference w:id="23"/>
            </w:r>
            <w:r w:rsidRPr="007965D4">
              <w:rPr>
                <w:rFonts w:ascii="Helvetica" w:hAnsi="Helvetica"/>
              </w:rPr>
              <w:t>, м</w:t>
            </w:r>
            <w:r w:rsidRPr="007965D4">
              <w:rPr>
                <w:rFonts w:ascii="Helvetica" w:hAnsi="Helvetica"/>
                <w:vertAlign w:val="superscript"/>
              </w:rPr>
              <w:t xml:space="preserve">2 </w:t>
            </w:r>
            <w:r w:rsidRPr="007965D4">
              <w:rPr>
                <w:rFonts w:ascii="Helvetica" w:hAnsi="Helvetica"/>
              </w:rPr>
              <w:t>общей площади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rFonts w:ascii="Helvetica" w:hAnsi="Helvetica"/>
              </w:rPr>
            </w:pPr>
            <w:r w:rsidRPr="007F5261">
              <w:rPr>
                <w:rFonts w:ascii="Helvetica" w:hAnsi="Helvetica"/>
              </w:rPr>
              <w:t>17325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143,6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8,8</w:t>
            </w:r>
          </w:p>
        </w:tc>
      </w:tr>
      <w:tr w:rsidR="00915919" w:rsidRPr="007965D4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965D4" w:rsidRDefault="00915919" w:rsidP="005A3547">
            <w:pPr>
              <w:pStyle w:val="af3"/>
              <w:rPr>
                <w:rFonts w:ascii="Helvetica" w:hAnsi="Helvetica"/>
              </w:rPr>
            </w:pPr>
            <w:r w:rsidRPr="007965D4">
              <w:rPr>
                <w:rFonts w:ascii="Helvetica" w:hAnsi="Helvetica"/>
              </w:rPr>
              <w:t>Построено квартир, единиц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152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116,0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E50616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6,7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F7782" w:rsidRDefault="00915919" w:rsidP="005A3547">
            <w:pPr>
              <w:pStyle w:val="af3"/>
            </w:pPr>
            <w:r w:rsidRPr="000F7782">
              <w:t xml:space="preserve">Грузооборот автомобильного транспорта, тыс. т-км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DB0624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F778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99,0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F7782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к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</w:pPr>
            <w:r w:rsidRPr="00740B1F">
              <w:t xml:space="preserve">Оборот розничной торговли, </w:t>
            </w:r>
            <w:r>
              <w:t>млн</w:t>
            </w:r>
            <w:r>
              <w:rPr>
                <w:lang w:val="en-US"/>
              </w:rPr>
              <w:t> </w:t>
            </w:r>
            <w:r w:rsidRPr="00740B1F">
              <w:t>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8A4EF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700,5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 xml:space="preserve">102,0 </w:t>
            </w:r>
            <w:r>
              <w:rPr>
                <w:rStyle w:val="ae"/>
              </w:rPr>
              <w:footnoteReference w:id="24"/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A20F00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1,1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</w:pPr>
            <w:r w:rsidRPr="00740B1F">
              <w:t xml:space="preserve">Оборот общественного питания, </w:t>
            </w:r>
            <w:r>
              <w:t>млн</w:t>
            </w:r>
            <w:r>
              <w:rPr>
                <w:lang w:val="en-US"/>
              </w:rPr>
              <w:t> </w:t>
            </w:r>
            <w:r w:rsidRPr="00740B1F">
              <w:t>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A053A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A053A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 xml:space="preserve">93,0 </w:t>
            </w:r>
            <w:r>
              <w:rPr>
                <w:vertAlign w:val="superscript"/>
              </w:rPr>
              <w:t>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A20F00" w:rsidRDefault="00915919" w:rsidP="005A3547">
            <w:pPr>
              <w:pStyle w:val="af8"/>
              <w:tabs>
                <w:tab w:val="clear" w:pos="567"/>
                <w:tab w:val="decimal" w:pos="782"/>
              </w:tabs>
            </w:pPr>
            <w:r>
              <w:t>к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</w:pPr>
            <w:r>
              <w:t>Номинальная н</w:t>
            </w:r>
            <w:r w:rsidRPr="00740B1F">
              <w:t>ачисленная среднемесячная заработная плата одного работника</w:t>
            </w:r>
            <w:r>
              <w:rPr>
                <w:lang w:val="en-US"/>
              </w:rPr>
              <w:t> </w:t>
            </w:r>
            <w:r>
              <w:rPr>
                <w:rStyle w:val="ae"/>
                <w:lang w:val="en-US"/>
              </w:rPr>
              <w:footnoteReference w:id="25"/>
            </w:r>
            <w:r w:rsidRPr="00740B1F">
              <w:t>,</w:t>
            </w:r>
            <w:r>
              <w:rPr>
                <w:lang w:val="en-US"/>
              </w:rPr>
              <w:t> </w:t>
            </w:r>
            <w:r w:rsidRPr="00740B1F">
              <w:t>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3F74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72071,2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112,9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B20404" w:rsidRDefault="00915919" w:rsidP="005A3547">
            <w:pPr>
              <w:pStyle w:val="af8"/>
              <w:tabs>
                <w:tab w:val="clear" w:pos="567"/>
                <w:tab w:val="decimal" w:pos="782"/>
              </w:tabs>
              <w:rPr>
                <w:lang w:val="en-US"/>
              </w:rPr>
            </w:pPr>
            <w:r>
              <w:t xml:space="preserve">83,6 </w:t>
            </w:r>
            <w:r>
              <w:rPr>
                <w:rStyle w:val="ae"/>
              </w:rPr>
              <w:footnoteReference w:id="26"/>
            </w:r>
          </w:p>
        </w:tc>
      </w:tr>
    </w:tbl>
    <w:p w:rsidR="00915919" w:rsidRDefault="00915919" w:rsidP="00915919"/>
    <w:p w:rsidR="00915919" w:rsidRDefault="00915919" w:rsidP="00915919">
      <w:r>
        <w:br w:type="page"/>
      </w:r>
    </w:p>
    <w:p w:rsidR="00915919" w:rsidRPr="0084206B" w:rsidRDefault="00915919" w:rsidP="00915919">
      <w:pPr>
        <w:spacing w:after="120"/>
        <w:jc w:val="right"/>
      </w:pPr>
      <w: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2"/>
        <w:gridCol w:w="1675"/>
        <w:gridCol w:w="1675"/>
        <w:gridCol w:w="1673"/>
      </w:tblGrid>
      <w:tr w:rsidR="00915919" w:rsidTr="005A3547">
        <w:trPr>
          <w:tblHeader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pStyle w:val="afa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Январь-июнь</w:t>
            </w:r>
          </w:p>
          <w:p w:rsidR="00915919" w:rsidRPr="005B19DE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 xml:space="preserve">В % к </w:t>
            </w:r>
            <w:r w:rsidRPr="005B19DE">
              <w:rPr>
                <w:sz w:val="22"/>
              </w:rPr>
              <w:br/>
            </w:r>
            <w:r>
              <w:rPr>
                <w:sz w:val="22"/>
              </w:rPr>
              <w:t>январю-июню</w:t>
            </w:r>
          </w:p>
          <w:p w:rsidR="00915919" w:rsidRPr="005B19DE" w:rsidRDefault="00915919" w:rsidP="005A3547">
            <w:pPr>
              <w:jc w:val="center"/>
              <w:rPr>
                <w:sz w:val="22"/>
              </w:rPr>
            </w:pPr>
            <w:r w:rsidRPr="005B19DE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E666F" w:rsidRDefault="00915919" w:rsidP="005A3547">
            <w:pPr>
              <w:pStyle w:val="afa"/>
            </w:pPr>
            <w:r w:rsidRPr="000E666F">
              <w:t>Удельный</w:t>
            </w:r>
            <w:r w:rsidRPr="000E666F">
              <w:br/>
              <w:t>вес в</w:t>
            </w:r>
            <w:r w:rsidRPr="000E666F">
              <w:br/>
              <w:t>республике, %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spacing w:before="120"/>
            </w:pPr>
            <w:r w:rsidRPr="00740B1F">
              <w:t>Численность зарегистрированных безработных</w:t>
            </w:r>
            <w:r>
              <w:t> </w:t>
            </w:r>
            <w:r>
              <w:rPr>
                <w:rStyle w:val="ae"/>
              </w:rPr>
              <w:footnoteReference w:id="27"/>
            </w:r>
            <w:r w:rsidRPr="00740B1F">
              <w:t xml:space="preserve"> </w:t>
            </w:r>
            <w:r>
              <w:t>н</w:t>
            </w:r>
            <w:r w:rsidRPr="00740B1F">
              <w:t xml:space="preserve">а </w:t>
            </w:r>
            <w:r>
              <w:t>1 июля 2025г.</w:t>
            </w:r>
            <w:r w:rsidRPr="00740B1F">
              <w:t>, человек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3E26A8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06942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 xml:space="preserve">66,7 </w:t>
            </w:r>
            <w:r>
              <w:rPr>
                <w:rStyle w:val="ae"/>
              </w:rPr>
              <w:footnoteReference w:id="28"/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1207FA" w:rsidRDefault="00915919" w:rsidP="005A3547">
            <w:pPr>
              <w:pStyle w:val="af8"/>
              <w:tabs>
                <w:tab w:val="clear" w:pos="567"/>
                <w:tab w:val="decimal" w:pos="782"/>
              </w:tabs>
              <w:spacing w:before="120"/>
            </w:pPr>
            <w:r>
              <w:t>1,6</w:t>
            </w:r>
          </w:p>
        </w:tc>
      </w:tr>
      <w:tr w:rsidR="00915919" w:rsidTr="005A3547">
        <w:trPr>
          <w:trHeight w:val="20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40B1F" w:rsidRDefault="00915919" w:rsidP="005A3547">
            <w:pPr>
              <w:pStyle w:val="af3"/>
              <w:spacing w:after="120"/>
            </w:pPr>
            <w:r w:rsidRPr="00740B1F">
              <w:t>Индекс потребительских цен на товары</w:t>
            </w:r>
            <w:r w:rsidRPr="00740B1F">
              <w:br/>
              <w:t>и услуги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80214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rPr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2BDA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 xml:space="preserve">104,8 </w:t>
            </w:r>
            <w:r>
              <w:rPr>
                <w:rStyle w:val="ae"/>
              </w:rPr>
              <w:footnoteReference w:id="29"/>
            </w:r>
            <w:r w:rsidRPr="00512BDA">
              <w:rPr>
                <w:rStyle w:val="ae"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80214" w:rsidRDefault="00915919" w:rsidP="005A3547">
            <w:pPr>
              <w:pStyle w:val="af8"/>
              <w:tabs>
                <w:tab w:val="clear" w:pos="567"/>
                <w:tab w:val="decimal" w:pos="782"/>
              </w:tabs>
              <w:spacing w:after="120"/>
            </w:pPr>
            <w:r>
              <w:rPr>
                <w:lang w:val="en-US"/>
              </w:rPr>
              <w:t>x</w:t>
            </w:r>
          </w:p>
        </w:tc>
      </w:tr>
    </w:tbl>
    <w:p w:rsidR="00915919" w:rsidRPr="00641E22" w:rsidRDefault="00915919" w:rsidP="00915919">
      <w:pPr>
        <w:pStyle w:val="af5"/>
      </w:pPr>
    </w:p>
    <w:p w:rsidR="00915919" w:rsidRPr="006A0BE0" w:rsidRDefault="00915919" w:rsidP="00915919">
      <w:pPr>
        <w:pStyle w:val="1"/>
      </w:pPr>
      <w:bookmarkStart w:id="240" w:name="_Toc206059959"/>
      <w:r w:rsidRPr="006A0BE0">
        <w:lastRenderedPageBreak/>
        <w:t>экономическая ситуация</w:t>
      </w:r>
      <w:r w:rsidRPr="006A0BE0">
        <w:br/>
        <w:t>в пряжинском муниципальном районе</w:t>
      </w:r>
      <w:bookmarkEnd w:id="240"/>
    </w:p>
    <w:p w:rsidR="00915919" w:rsidRPr="006A0BE0" w:rsidRDefault="00915919" w:rsidP="00915919">
      <w:pPr>
        <w:pStyle w:val="2"/>
      </w:pPr>
      <w:bookmarkStart w:id="241" w:name="_Toc206059960"/>
      <w:r w:rsidRPr="006A0BE0">
        <w:t>ПРОИЗВОДСТВО товаров, РАБОТ и услуг</w:t>
      </w:r>
      <w:bookmarkEnd w:id="241"/>
    </w:p>
    <w:p w:rsidR="00915919" w:rsidRPr="006A0BE0" w:rsidRDefault="00915919" w:rsidP="00915919">
      <w:pPr>
        <w:pStyle w:val="3"/>
        <w:spacing w:after="240"/>
        <w:ind w:left="851"/>
      </w:pPr>
      <w:bookmarkStart w:id="242" w:name="_Toc206059961"/>
      <w:r w:rsidRPr="006A0BE0">
        <w:t>Оборот организаций</w:t>
      </w:r>
      <w:bookmarkEnd w:id="242"/>
      <w:r w:rsidRPr="006A0BE0">
        <w:t xml:space="preserve"> </w:t>
      </w:r>
    </w:p>
    <w:p w:rsidR="00915919" w:rsidRPr="006A0BE0" w:rsidRDefault="00915919" w:rsidP="00915919">
      <w:pPr>
        <w:pStyle w:val="ad"/>
      </w:pPr>
      <w:r w:rsidRPr="006A0BE0">
        <w:t>Оборот организаций по видам экономической деятельности</w:t>
      </w:r>
    </w:p>
    <w:p w:rsidR="00915919" w:rsidRPr="006A0BE0" w:rsidRDefault="00915919" w:rsidP="00915919">
      <w:pPr>
        <w:pStyle w:val="aa"/>
      </w:pPr>
      <w:r w:rsidRPr="006A0BE0">
        <w:t xml:space="preserve">(по «хозяйственным» видам деятельности в фактически действующих ценах; </w:t>
      </w:r>
      <w:r w:rsidRPr="006A0BE0">
        <w:br/>
        <w:t>без НДС, акцизов и других платежей)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5"/>
        <w:gridCol w:w="2615"/>
        <w:gridCol w:w="2031"/>
      </w:tblGrid>
      <w:tr w:rsidR="00915919" w:rsidRPr="006A0BE0" w:rsidTr="005A3547">
        <w:trPr>
          <w:cantSplit/>
          <w:trHeight w:val="229"/>
          <w:tblHeader/>
        </w:trPr>
        <w:tc>
          <w:tcPr>
            <w:tcW w:w="2573" w:type="pct"/>
            <w:tcBorders>
              <w:bottom w:val="nil"/>
            </w:tcBorders>
          </w:tcPr>
          <w:p w:rsidR="00915919" w:rsidRPr="006A0BE0" w:rsidRDefault="00915919" w:rsidP="005A3547">
            <w:pPr>
              <w:pStyle w:val="afa"/>
            </w:pPr>
          </w:p>
        </w:tc>
        <w:tc>
          <w:tcPr>
            <w:tcW w:w="2427" w:type="pct"/>
            <w:gridSpan w:val="2"/>
          </w:tcPr>
          <w:p w:rsidR="00915919" w:rsidRPr="006A0BE0" w:rsidRDefault="00915919" w:rsidP="005A3547">
            <w:pPr>
              <w:pStyle w:val="afa"/>
            </w:pPr>
            <w:r>
              <w:t xml:space="preserve">Январь-июнь </w:t>
            </w:r>
            <w:r w:rsidRPr="006A0BE0">
              <w:t>202</w:t>
            </w:r>
            <w:r>
              <w:t>5</w:t>
            </w:r>
            <w:r w:rsidRPr="006A0BE0">
              <w:t xml:space="preserve">  </w:t>
            </w:r>
            <w:proofErr w:type="gramStart"/>
            <w:r w:rsidRPr="006A0BE0">
              <w:t>в</w:t>
            </w:r>
            <w:proofErr w:type="gramEnd"/>
            <w:r w:rsidRPr="006A0BE0">
              <w:t xml:space="preserve"> % к</w:t>
            </w:r>
          </w:p>
        </w:tc>
      </w:tr>
      <w:tr w:rsidR="00915919" w:rsidRPr="006A0BE0" w:rsidTr="005A3547">
        <w:trPr>
          <w:cantSplit/>
          <w:trHeight w:val="266"/>
          <w:tblHeader/>
        </w:trPr>
        <w:tc>
          <w:tcPr>
            <w:tcW w:w="2573" w:type="pct"/>
            <w:tcBorders>
              <w:top w:val="nil"/>
            </w:tcBorders>
          </w:tcPr>
          <w:p w:rsidR="00915919" w:rsidRPr="006A0BE0" w:rsidRDefault="00915919" w:rsidP="005A3547">
            <w:pPr>
              <w:pStyle w:val="afa"/>
            </w:pPr>
          </w:p>
        </w:tc>
        <w:tc>
          <w:tcPr>
            <w:tcW w:w="1366" w:type="pct"/>
          </w:tcPr>
          <w:p w:rsidR="00915919" w:rsidRDefault="00915919" w:rsidP="005A3547">
            <w:pPr>
              <w:pStyle w:val="af3"/>
              <w:jc w:val="center"/>
            </w:pPr>
            <w:r>
              <w:t xml:space="preserve">январю-июню </w:t>
            </w:r>
          </w:p>
          <w:p w:rsidR="00915919" w:rsidRPr="006A0BE0" w:rsidRDefault="00915919" w:rsidP="005A3547">
            <w:pPr>
              <w:pStyle w:val="af3"/>
              <w:jc w:val="center"/>
            </w:pPr>
            <w:r w:rsidRPr="006A0BE0">
              <w:t>202</w:t>
            </w:r>
            <w:r>
              <w:t>4</w:t>
            </w:r>
          </w:p>
        </w:tc>
        <w:tc>
          <w:tcPr>
            <w:tcW w:w="1061" w:type="pct"/>
          </w:tcPr>
          <w:p w:rsidR="00915919" w:rsidRPr="006A0BE0" w:rsidRDefault="00915919" w:rsidP="005A3547">
            <w:pPr>
              <w:pStyle w:val="afa"/>
            </w:pPr>
            <w:r w:rsidRPr="006A0BE0">
              <w:t>итогу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bottom w:val="single" w:sz="4" w:space="0" w:color="auto"/>
            </w:tcBorders>
          </w:tcPr>
          <w:p w:rsidR="00915919" w:rsidRPr="006A0BE0" w:rsidRDefault="00915919" w:rsidP="005A3547">
            <w:pPr>
              <w:pStyle w:val="af3"/>
              <w:spacing w:before="120"/>
              <w:rPr>
                <w:b/>
              </w:rPr>
            </w:pPr>
            <w:r w:rsidRPr="006A0BE0">
              <w:rPr>
                <w:b/>
              </w:rPr>
              <w:t>Всего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bottom"/>
          </w:tcPr>
          <w:p w:rsidR="00915919" w:rsidRPr="00C74E3B" w:rsidRDefault="00915919" w:rsidP="005A3547">
            <w:pPr>
              <w:tabs>
                <w:tab w:val="decimal" w:pos="1308"/>
              </w:tabs>
              <w:spacing w:line="240" w:lineRule="exac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91,6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b/>
                <w:snapToGrid w:val="0"/>
              </w:rPr>
            </w:pPr>
            <w:r w:rsidRPr="006A0BE0">
              <w:rPr>
                <w:b/>
                <w:snapToGrid w:val="0"/>
              </w:rPr>
              <w:t>100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bottom w:val="nil"/>
            </w:tcBorders>
          </w:tcPr>
          <w:p w:rsidR="00915919" w:rsidRPr="006A0BE0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6A0BE0">
              <w:rPr>
                <w:rFonts w:cs="Arial"/>
                <w:sz w:val="22"/>
                <w:szCs w:val="22"/>
              </w:rPr>
              <w:t>в том числе:</w:t>
            </w:r>
          </w:p>
        </w:tc>
        <w:tc>
          <w:tcPr>
            <w:tcW w:w="1366" w:type="pct"/>
            <w:tcBorders>
              <w:bottom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</w:p>
        </w:tc>
        <w:tc>
          <w:tcPr>
            <w:tcW w:w="1061" w:type="pct"/>
            <w:tcBorders>
              <w:bottom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snapToGrid w:val="0"/>
              </w:rPr>
            </w:pP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top w:val="nil"/>
            </w:tcBorders>
          </w:tcPr>
          <w:p w:rsidR="00915919" w:rsidRPr="006A0BE0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6A0BE0">
              <w:rPr>
                <w:rFonts w:cs="Arial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366" w:type="pct"/>
            <w:tcBorders>
              <w:top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131,7</w:t>
            </w:r>
          </w:p>
        </w:tc>
        <w:tc>
          <w:tcPr>
            <w:tcW w:w="1061" w:type="pct"/>
            <w:tcBorders>
              <w:top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snapToGrid w:val="0"/>
              </w:rPr>
            </w:pPr>
            <w:r>
              <w:rPr>
                <w:snapToGrid w:val="0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top w:val="nil"/>
            </w:tcBorders>
          </w:tcPr>
          <w:p w:rsidR="00915919" w:rsidRPr="006A0BE0" w:rsidRDefault="00915919" w:rsidP="005A3547">
            <w:pPr>
              <w:pStyle w:val="af3"/>
              <w:ind w:left="567"/>
            </w:pPr>
            <w:r>
              <w:t>из них</w:t>
            </w:r>
            <w:r w:rsidRPr="006A0BE0">
              <w:t xml:space="preserve"> лесозаготовки</w:t>
            </w:r>
          </w:p>
        </w:tc>
        <w:tc>
          <w:tcPr>
            <w:tcW w:w="1366" w:type="pct"/>
            <w:tcBorders>
              <w:top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132,7</w:t>
            </w:r>
          </w:p>
        </w:tc>
        <w:tc>
          <w:tcPr>
            <w:tcW w:w="1061" w:type="pct"/>
            <w:tcBorders>
              <w:top w:val="nil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snapToGrid w:val="0"/>
              </w:rPr>
            </w:pPr>
            <w:r>
              <w:rPr>
                <w:snapToGrid w:val="0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</w:pPr>
            <w:r w:rsidRPr="006A0BE0">
              <w:t>промышленное производство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86,1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snapToGrid w:val="0"/>
              </w:rPr>
            </w:pPr>
            <w:r>
              <w:rPr>
                <w:snapToGrid w:val="0"/>
              </w:rPr>
              <w:t>77,9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  <w:tcBorders>
              <w:top w:val="nil"/>
            </w:tcBorders>
          </w:tcPr>
          <w:p w:rsidR="00915919" w:rsidRPr="006A0BE0" w:rsidRDefault="00915919" w:rsidP="005A3547">
            <w:pPr>
              <w:pStyle w:val="af3"/>
              <w:ind w:left="567"/>
              <w:rPr>
                <w:lang w:val="en-US"/>
              </w:rPr>
            </w:pPr>
            <w:r w:rsidRPr="006A0BE0">
              <w:t>добыча полезных ископаемых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86,2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snapToGrid w:val="0"/>
              </w:rPr>
            </w:pPr>
            <w:r>
              <w:rPr>
                <w:snapToGrid w:val="0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567"/>
            </w:pPr>
            <w:r w:rsidRPr="006A0BE0">
              <w:t>обрабатывающие производства</w:t>
            </w:r>
          </w:p>
        </w:tc>
        <w:tc>
          <w:tcPr>
            <w:tcW w:w="1366" w:type="pct"/>
            <w:tcBorders>
              <w:top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84,5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snapToGrid w:val="0"/>
              </w:rPr>
            </w:pPr>
            <w:r>
              <w:rPr>
                <w:snapToGrid w:val="0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567"/>
            </w:pPr>
            <w:r w:rsidRPr="006A0BE0">
              <w:rPr>
                <w:rFonts w:cs="Arial"/>
                <w:szCs w:val="22"/>
              </w:rPr>
              <w:t>обеспечение электрической энергией,  газом</w:t>
            </w:r>
            <w:r>
              <w:rPr>
                <w:rFonts w:cs="Arial"/>
                <w:szCs w:val="22"/>
              </w:rPr>
              <w:t xml:space="preserve"> и паром</w:t>
            </w:r>
            <w:r w:rsidRPr="006A0BE0">
              <w:rPr>
                <w:rFonts w:cs="Arial"/>
                <w:szCs w:val="22"/>
              </w:rPr>
              <w:t>; кондиционирование воздуха</w:t>
            </w:r>
          </w:p>
        </w:tc>
        <w:tc>
          <w:tcPr>
            <w:tcW w:w="1366" w:type="pct"/>
            <w:vAlign w:val="bottom"/>
          </w:tcPr>
          <w:p w:rsidR="00915919" w:rsidRPr="00163DCE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96,2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7,1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567"/>
            </w:pPr>
            <w:r w:rsidRPr="006A0BE0"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-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строительство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110,3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  <w:rPr>
                <w:rFonts w:cs="Arial"/>
                <w:szCs w:val="22"/>
              </w:rPr>
            </w:pPr>
            <w:r w:rsidRPr="006A0BE0">
              <w:rPr>
                <w:rFonts w:cs="Arial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112,6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12,0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</w:pPr>
            <w:r w:rsidRPr="006A0BE0">
              <w:rPr>
                <w:rFonts w:cs="Arial"/>
                <w:szCs w:val="22"/>
              </w:rPr>
              <w:t xml:space="preserve">транспортировка и хранение 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в 1,5р.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</w:pPr>
            <w:r w:rsidRPr="00022971">
              <w:t>деятельность профессиональная, научная</w:t>
            </w:r>
            <w:r>
              <w:t xml:space="preserve"> </w:t>
            </w:r>
            <w:r w:rsidRPr="00022971">
              <w:t xml:space="preserve"> и техническая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107,1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</w:p>
        </w:tc>
      </w:tr>
      <w:tr w:rsidR="00915919" w:rsidRPr="006A0BE0" w:rsidTr="005A3547">
        <w:trPr>
          <w:cantSplit/>
        </w:trPr>
        <w:tc>
          <w:tcPr>
            <w:tcW w:w="2573" w:type="pct"/>
          </w:tcPr>
          <w:p w:rsidR="00915919" w:rsidRPr="006A0BE0" w:rsidRDefault="00915919" w:rsidP="005A3547">
            <w:pPr>
              <w:pStyle w:val="af3"/>
              <w:ind w:left="340"/>
            </w:pPr>
            <w:r w:rsidRPr="006A0BE0">
              <w:t>образование</w:t>
            </w:r>
          </w:p>
        </w:tc>
        <w:tc>
          <w:tcPr>
            <w:tcW w:w="1366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308"/>
              </w:tabs>
            </w:pPr>
            <w:r>
              <w:t>101,3</w:t>
            </w:r>
          </w:p>
        </w:tc>
        <w:tc>
          <w:tcPr>
            <w:tcW w:w="1061" w:type="pct"/>
            <w:vAlign w:val="bottom"/>
          </w:tcPr>
          <w:p w:rsidR="00915919" w:rsidRPr="006A0BE0" w:rsidRDefault="00915919" w:rsidP="005A3547">
            <w:pPr>
              <w:pStyle w:val="af8"/>
              <w:tabs>
                <w:tab w:val="clear" w:pos="567"/>
                <w:tab w:val="decimal" w:pos="1026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>0,1</w:t>
            </w:r>
          </w:p>
        </w:tc>
      </w:tr>
      <w:tr w:rsidR="00915919" w:rsidRPr="002D1480" w:rsidTr="005A3547">
        <w:trPr>
          <w:cantSplit/>
        </w:trPr>
        <w:tc>
          <w:tcPr>
            <w:tcW w:w="2573" w:type="pct"/>
          </w:tcPr>
          <w:p w:rsidR="00915919" w:rsidRPr="002D1480" w:rsidRDefault="00915919" w:rsidP="005A3547">
            <w:pPr>
              <w:pStyle w:val="af3"/>
              <w:spacing w:after="120"/>
              <w:ind w:left="340"/>
            </w:pPr>
            <w:r w:rsidRPr="002D1480">
              <w:rPr>
                <w:rFonts w:cs="Arial"/>
                <w:szCs w:val="22"/>
              </w:rPr>
              <w:t xml:space="preserve">деятельность в области здравоохранения </w:t>
            </w:r>
            <w:r w:rsidRPr="002D1480">
              <w:rPr>
                <w:rFonts w:cs="Arial"/>
                <w:szCs w:val="22"/>
              </w:rPr>
              <w:br/>
              <w:t>и социальных услуг</w:t>
            </w:r>
          </w:p>
        </w:tc>
        <w:tc>
          <w:tcPr>
            <w:tcW w:w="1366" w:type="pct"/>
            <w:vAlign w:val="bottom"/>
          </w:tcPr>
          <w:p w:rsidR="00915919" w:rsidRPr="002D1480" w:rsidRDefault="00915919" w:rsidP="005A3547">
            <w:pPr>
              <w:pStyle w:val="af8"/>
              <w:tabs>
                <w:tab w:val="clear" w:pos="567"/>
                <w:tab w:val="decimal" w:pos="1308"/>
              </w:tabs>
              <w:spacing w:after="120"/>
            </w:pPr>
            <w:r>
              <w:t>121,3</w:t>
            </w:r>
          </w:p>
        </w:tc>
        <w:tc>
          <w:tcPr>
            <w:tcW w:w="1061" w:type="pct"/>
            <w:vAlign w:val="bottom"/>
          </w:tcPr>
          <w:p w:rsidR="00915919" w:rsidRPr="002D1480" w:rsidRDefault="00915919" w:rsidP="005A3547">
            <w:pPr>
              <w:pStyle w:val="af8"/>
              <w:tabs>
                <w:tab w:val="clear" w:pos="567"/>
                <w:tab w:val="decimal" w:pos="1026"/>
              </w:tabs>
              <w:spacing w:after="120"/>
              <w:rPr>
                <w:rFonts w:eastAsia="Arial Unicode MS"/>
              </w:rPr>
            </w:pPr>
            <w:r>
              <w:rPr>
                <w:rFonts w:eastAsia="Arial Unicode MS"/>
              </w:rPr>
              <w:t>к</w:t>
            </w:r>
          </w:p>
        </w:tc>
      </w:tr>
    </w:tbl>
    <w:p w:rsidR="00915919" w:rsidRDefault="00915919" w:rsidP="00915919">
      <w:pPr>
        <w:pStyle w:val="ad"/>
        <w:rPr>
          <w:highlight w:val="yellow"/>
        </w:rPr>
      </w:pPr>
    </w:p>
    <w:p w:rsidR="00915919" w:rsidRDefault="00915919" w:rsidP="00915919">
      <w:pPr>
        <w:rPr>
          <w:highlight w:val="yellow"/>
        </w:rPr>
      </w:pPr>
      <w:r>
        <w:rPr>
          <w:b/>
          <w:caps/>
          <w:highlight w:val="yellow"/>
        </w:rPr>
        <w:br w:type="page"/>
      </w:r>
    </w:p>
    <w:p w:rsidR="00915919" w:rsidRPr="009210F0" w:rsidRDefault="00915919" w:rsidP="00915919">
      <w:pPr>
        <w:pStyle w:val="3"/>
        <w:spacing w:after="240"/>
        <w:ind w:left="851"/>
      </w:pPr>
      <w:bookmarkStart w:id="243" w:name="_Toc206059962"/>
      <w:r w:rsidRPr="009210F0">
        <w:lastRenderedPageBreak/>
        <w:t>промышленное производство</w:t>
      </w:r>
      <w:bookmarkEnd w:id="243"/>
    </w:p>
    <w:p w:rsidR="00915919" w:rsidRPr="009210F0" w:rsidRDefault="00915919" w:rsidP="00915919">
      <w:pPr>
        <w:pStyle w:val="ad"/>
      </w:pPr>
      <w:r w:rsidRPr="009210F0">
        <w:t xml:space="preserve">отгружено товаров собственного производства, </w:t>
      </w:r>
      <w:r w:rsidRPr="009210F0">
        <w:br/>
        <w:t>выполнено работ (услуг) собственными силами организаций</w:t>
      </w:r>
    </w:p>
    <w:p w:rsidR="00915919" w:rsidRPr="009210F0" w:rsidRDefault="00915919" w:rsidP="00915919">
      <w:pPr>
        <w:pStyle w:val="aa"/>
      </w:pPr>
      <w:r w:rsidRPr="009210F0">
        <w:t xml:space="preserve"> (по «чистым» видам деятельности в фактически действующих ценах; </w:t>
      </w:r>
      <w:r w:rsidRPr="009210F0">
        <w:br/>
        <w:t xml:space="preserve">без НДС, акцизов и других платежей)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7"/>
        <w:gridCol w:w="2444"/>
      </w:tblGrid>
      <w:tr w:rsidR="00915919" w:rsidRPr="009210F0" w:rsidTr="005A3547">
        <w:trPr>
          <w:tblHeader/>
        </w:trPr>
        <w:tc>
          <w:tcPr>
            <w:tcW w:w="3723" w:type="pct"/>
          </w:tcPr>
          <w:p w:rsidR="00915919" w:rsidRPr="009210F0" w:rsidRDefault="00915919" w:rsidP="005A3547">
            <w:pPr>
              <w:pStyle w:val="afa"/>
            </w:pPr>
          </w:p>
        </w:tc>
        <w:tc>
          <w:tcPr>
            <w:tcW w:w="1277" w:type="pct"/>
          </w:tcPr>
          <w:p w:rsidR="00915919" w:rsidRPr="009210F0" w:rsidRDefault="00915919" w:rsidP="005A3547">
            <w:pPr>
              <w:pStyle w:val="afa"/>
            </w:pPr>
            <w:r>
              <w:t xml:space="preserve">Январь-июнь </w:t>
            </w:r>
            <w:r w:rsidRPr="009210F0">
              <w:t>202</w:t>
            </w:r>
            <w:r>
              <w:t>5</w:t>
            </w:r>
            <w:r w:rsidRPr="009210F0">
              <w:t xml:space="preserve"> </w:t>
            </w:r>
            <w:r w:rsidRPr="009210F0">
              <w:br/>
              <w:t xml:space="preserve">в % к </w:t>
            </w:r>
          </w:p>
          <w:p w:rsidR="00915919" w:rsidRPr="009210F0" w:rsidRDefault="00915919" w:rsidP="005A3547">
            <w:pPr>
              <w:pStyle w:val="afa"/>
            </w:pPr>
            <w:r>
              <w:t xml:space="preserve">январю-июню </w:t>
            </w:r>
            <w:r w:rsidRPr="009210F0">
              <w:t>202</w:t>
            </w:r>
            <w:r>
              <w:t>4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spacing w:before="120"/>
              <w:rPr>
                <w:b/>
              </w:rPr>
            </w:pPr>
            <w:r w:rsidRPr="009210F0">
              <w:rPr>
                <w:b/>
              </w:rPr>
              <w:t>Промышленное производство</w:t>
            </w:r>
          </w:p>
        </w:tc>
        <w:tc>
          <w:tcPr>
            <w:tcW w:w="1277" w:type="pct"/>
            <w:vAlign w:val="bottom"/>
          </w:tcPr>
          <w:p w:rsidR="00915919" w:rsidRPr="009210F0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b/>
              </w:rPr>
            </w:pPr>
            <w:r>
              <w:rPr>
                <w:b/>
              </w:rPr>
              <w:t>83,8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ind w:left="340"/>
              <w:rPr>
                <w:iCs/>
              </w:rPr>
            </w:pPr>
            <w:r w:rsidRPr="009210F0">
              <w:rPr>
                <w:iCs/>
              </w:rPr>
              <w:t>добыча полезных ископаемых</w:t>
            </w:r>
          </w:p>
        </w:tc>
        <w:tc>
          <w:tcPr>
            <w:tcW w:w="1277" w:type="pct"/>
            <w:vAlign w:val="bottom"/>
          </w:tcPr>
          <w:p w:rsidR="00915919" w:rsidRPr="009210F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82,9</w:t>
            </w:r>
          </w:p>
        </w:tc>
      </w:tr>
      <w:tr w:rsidR="00915919" w:rsidRPr="009210F0" w:rsidTr="005A3547">
        <w:tc>
          <w:tcPr>
            <w:tcW w:w="3723" w:type="pct"/>
            <w:tcBorders>
              <w:bottom w:val="single" w:sz="4" w:space="0" w:color="auto"/>
            </w:tcBorders>
          </w:tcPr>
          <w:p w:rsidR="00915919" w:rsidRPr="009210F0" w:rsidRDefault="00915919" w:rsidP="005A3547">
            <w:pPr>
              <w:pStyle w:val="af3"/>
              <w:ind w:left="340"/>
              <w:rPr>
                <w:iCs/>
              </w:rPr>
            </w:pPr>
            <w:r w:rsidRPr="009210F0">
              <w:rPr>
                <w:iCs/>
              </w:rPr>
              <w:t>обрабатывающие производства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84,5</w:t>
            </w:r>
          </w:p>
        </w:tc>
      </w:tr>
      <w:tr w:rsidR="00915919" w:rsidRPr="009210F0" w:rsidTr="005A3547">
        <w:tc>
          <w:tcPr>
            <w:tcW w:w="3723" w:type="pct"/>
            <w:tcBorders>
              <w:bottom w:val="nil"/>
            </w:tcBorders>
          </w:tcPr>
          <w:p w:rsidR="00915919" w:rsidRPr="009210F0" w:rsidRDefault="00915919" w:rsidP="005A3547">
            <w:pPr>
              <w:pStyle w:val="af3"/>
              <w:spacing w:line="200" w:lineRule="atLeast"/>
              <w:ind w:left="567"/>
              <w:rPr>
                <w:iCs/>
              </w:rPr>
            </w:pPr>
            <w:r w:rsidRPr="009210F0">
              <w:t>в том числе:</w:t>
            </w:r>
          </w:p>
        </w:tc>
        <w:tc>
          <w:tcPr>
            <w:tcW w:w="1277" w:type="pct"/>
            <w:tcBorders>
              <w:bottom w:val="nil"/>
            </w:tcBorders>
            <w:vAlign w:val="bottom"/>
          </w:tcPr>
          <w:p w:rsidR="00915919" w:rsidRPr="009210F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</w:p>
        </w:tc>
      </w:tr>
      <w:tr w:rsidR="00915919" w:rsidRPr="009210F0" w:rsidTr="005A3547">
        <w:trPr>
          <w:trHeight w:val="80"/>
        </w:trPr>
        <w:tc>
          <w:tcPr>
            <w:tcW w:w="3723" w:type="pct"/>
            <w:tcBorders>
              <w:top w:val="nil"/>
            </w:tcBorders>
          </w:tcPr>
          <w:p w:rsidR="00915919" w:rsidRPr="009210F0" w:rsidRDefault="00915919" w:rsidP="005A3547">
            <w:pPr>
              <w:pStyle w:val="af3"/>
              <w:spacing w:line="200" w:lineRule="atLeast"/>
              <w:ind w:left="567"/>
              <w:rPr>
                <w:rFonts w:eastAsia="MS Mincho"/>
              </w:rPr>
            </w:pPr>
            <w:r w:rsidRPr="009210F0">
              <w:t>производство пищевых продуктов</w:t>
            </w:r>
          </w:p>
        </w:tc>
        <w:tc>
          <w:tcPr>
            <w:tcW w:w="1277" w:type="pct"/>
            <w:tcBorders>
              <w:top w:val="nil"/>
            </w:tcBorders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line="200" w:lineRule="atLeast"/>
            </w:pPr>
            <w:r>
              <w:t>в 1,6р.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ind w:left="567"/>
              <w:rPr>
                <w:iCs/>
              </w:rPr>
            </w:pPr>
            <w:r w:rsidRPr="009210F0">
              <w:t>обработка древесины и производство изделий из дерева</w:t>
            </w:r>
            <w:r>
              <w:t xml:space="preserve"> </w:t>
            </w:r>
            <w:r w:rsidRPr="00EE2806">
              <w:br/>
            </w:r>
            <w:r w:rsidRPr="009210F0">
              <w:t xml:space="preserve">и пробки, кроме мебели, производство изделий из соломки </w:t>
            </w:r>
            <w:r w:rsidRPr="009210F0">
              <w:br/>
              <w:t>и материалов для плетения</w:t>
            </w:r>
          </w:p>
        </w:tc>
        <w:tc>
          <w:tcPr>
            <w:tcW w:w="1277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84,5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ind w:left="340"/>
              <w:rPr>
                <w:iCs/>
              </w:rPr>
            </w:pPr>
            <w:r w:rsidRPr="009210F0">
              <w:t>обеспечение электрической энергией, газом</w:t>
            </w:r>
            <w:r>
              <w:t xml:space="preserve"> и</w:t>
            </w:r>
            <w:r w:rsidRPr="009210F0">
              <w:t xml:space="preserve"> паром; кондиционирование воздуха</w:t>
            </w:r>
          </w:p>
        </w:tc>
        <w:tc>
          <w:tcPr>
            <w:tcW w:w="1277" w:type="pct"/>
            <w:vAlign w:val="bottom"/>
          </w:tcPr>
          <w:p w:rsidR="00915919" w:rsidRPr="00CB3F4C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95,0</w:t>
            </w:r>
          </w:p>
        </w:tc>
      </w:tr>
    </w:tbl>
    <w:p w:rsidR="00915919" w:rsidRPr="009210F0" w:rsidRDefault="00915919" w:rsidP="00915919">
      <w:pPr>
        <w:pStyle w:val="ad"/>
      </w:pPr>
      <w:r w:rsidRPr="009210F0">
        <w:t xml:space="preserve">Производство основных видов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7"/>
        <w:gridCol w:w="2444"/>
      </w:tblGrid>
      <w:tr w:rsidR="00915919" w:rsidRPr="009210F0" w:rsidTr="005A3547">
        <w:trPr>
          <w:trHeight w:val="253"/>
          <w:tblHeader/>
        </w:trPr>
        <w:tc>
          <w:tcPr>
            <w:tcW w:w="3723" w:type="pct"/>
          </w:tcPr>
          <w:p w:rsidR="00915919" w:rsidRPr="009210F0" w:rsidRDefault="00915919" w:rsidP="005A3547">
            <w:pPr>
              <w:pStyle w:val="afa"/>
            </w:pPr>
          </w:p>
        </w:tc>
        <w:tc>
          <w:tcPr>
            <w:tcW w:w="1277" w:type="pct"/>
          </w:tcPr>
          <w:p w:rsidR="00915919" w:rsidRPr="009210F0" w:rsidRDefault="00915919" w:rsidP="005A3547">
            <w:pPr>
              <w:pStyle w:val="afa"/>
            </w:pPr>
            <w:r>
              <w:t xml:space="preserve">Январь-июнь </w:t>
            </w:r>
            <w:r w:rsidRPr="009210F0">
              <w:t>202</w:t>
            </w:r>
            <w:r>
              <w:t>5</w:t>
            </w:r>
            <w:r w:rsidRPr="009210F0">
              <w:t xml:space="preserve"> </w:t>
            </w:r>
            <w:r w:rsidRPr="009210F0">
              <w:br/>
              <w:t xml:space="preserve">в % к </w:t>
            </w:r>
          </w:p>
          <w:p w:rsidR="00915919" w:rsidRPr="009210F0" w:rsidRDefault="00915919" w:rsidP="005A3547">
            <w:pPr>
              <w:pStyle w:val="afa"/>
            </w:pPr>
            <w:r>
              <w:t xml:space="preserve">январю-июню </w:t>
            </w:r>
            <w:r w:rsidRPr="009210F0">
              <w:t>202</w:t>
            </w:r>
            <w:r>
              <w:t>4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spacing w:before="120"/>
              <w:rPr>
                <w:rFonts w:cs="Arial"/>
              </w:rPr>
            </w:pPr>
            <w:r w:rsidRPr="009210F0">
              <w:rPr>
                <w:rFonts w:cs="Arial"/>
              </w:rPr>
              <w:t>Гранит, песчаник и прочий камень для памятников                          или строительства</w:t>
            </w:r>
          </w:p>
        </w:tc>
        <w:tc>
          <w:tcPr>
            <w:tcW w:w="1277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before="120"/>
            </w:pPr>
            <w:r>
              <w:t>65,2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rPr>
                <w:rFonts w:cs="Arial"/>
              </w:rPr>
            </w:pPr>
            <w:r w:rsidRPr="009210F0">
              <w:rPr>
                <w:rFonts w:cs="Arial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7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68,9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tabs>
                <w:tab w:val="left" w:pos="113"/>
              </w:tabs>
            </w:pPr>
            <w:r w:rsidRPr="009210F0"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277" w:type="pct"/>
            <w:vAlign w:val="bottom"/>
          </w:tcPr>
          <w:p w:rsidR="00915919" w:rsidRPr="006D20B7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84,3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tabs>
                <w:tab w:val="left" w:pos="113"/>
              </w:tabs>
            </w:pPr>
            <w:r>
              <w:t>Щепа древесная</w:t>
            </w:r>
          </w:p>
        </w:tc>
        <w:tc>
          <w:tcPr>
            <w:tcW w:w="1277" w:type="pct"/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90,1</w:t>
            </w:r>
          </w:p>
        </w:tc>
      </w:tr>
      <w:tr w:rsidR="00915919" w:rsidRPr="009210F0" w:rsidTr="005A3547">
        <w:tc>
          <w:tcPr>
            <w:tcW w:w="3723" w:type="pct"/>
          </w:tcPr>
          <w:p w:rsidR="00915919" w:rsidRDefault="00915919" w:rsidP="005A3547">
            <w:pPr>
              <w:pStyle w:val="af3"/>
              <w:tabs>
                <w:tab w:val="left" w:pos="113"/>
              </w:tabs>
            </w:pPr>
            <w:r w:rsidRPr="001B7AF1">
              <w:t>Гранулы топливные (</w:t>
            </w:r>
            <w:proofErr w:type="spellStart"/>
            <w:r w:rsidRPr="001B7AF1">
              <w:t>пеллеты</w:t>
            </w:r>
            <w:proofErr w:type="spellEnd"/>
            <w:r w:rsidRPr="001B7AF1">
              <w:t>) из отходов деревопереработки</w:t>
            </w:r>
          </w:p>
        </w:tc>
        <w:tc>
          <w:tcPr>
            <w:tcW w:w="1277" w:type="pct"/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143,8</w:t>
            </w:r>
          </w:p>
        </w:tc>
      </w:tr>
      <w:tr w:rsidR="00915919" w:rsidRPr="00AB176E" w:rsidTr="005A3547">
        <w:tc>
          <w:tcPr>
            <w:tcW w:w="3723" w:type="pct"/>
          </w:tcPr>
          <w:p w:rsidR="00915919" w:rsidRPr="009210F0" w:rsidRDefault="00915919" w:rsidP="005A3547">
            <w:pPr>
              <w:pStyle w:val="af3"/>
              <w:spacing w:after="120"/>
              <w:ind w:left="0" w:firstLine="0"/>
            </w:pPr>
            <w:r w:rsidRPr="009210F0">
              <w:t>Пар и горячая вода</w:t>
            </w:r>
          </w:p>
        </w:tc>
        <w:tc>
          <w:tcPr>
            <w:tcW w:w="1277" w:type="pct"/>
            <w:vAlign w:val="bottom"/>
          </w:tcPr>
          <w:p w:rsidR="00915919" w:rsidRPr="0017422F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after="120"/>
            </w:pPr>
            <w:r>
              <w:t>89,4</w:t>
            </w:r>
          </w:p>
        </w:tc>
      </w:tr>
    </w:tbl>
    <w:p w:rsidR="00915919" w:rsidRPr="0021713E" w:rsidRDefault="00915919" w:rsidP="00915919">
      <w:pPr>
        <w:pStyle w:val="aa"/>
      </w:pPr>
    </w:p>
    <w:p w:rsidR="00915919" w:rsidRPr="00A6269F" w:rsidRDefault="00915919" w:rsidP="00915919">
      <w:pPr>
        <w:pStyle w:val="3"/>
        <w:spacing w:after="240"/>
        <w:ind w:left="851"/>
        <w:rPr>
          <w:bCs/>
        </w:rPr>
      </w:pPr>
      <w:r>
        <w:rPr>
          <w:bCs/>
          <w:lang w:val="en-US"/>
        </w:rPr>
        <w:t xml:space="preserve"> </w:t>
      </w:r>
      <w:bookmarkStart w:id="244" w:name="_Toc206059963"/>
      <w:r w:rsidRPr="00A6269F">
        <w:rPr>
          <w:bCs/>
        </w:rPr>
        <w:t xml:space="preserve">Сельское и </w:t>
      </w:r>
      <w:r w:rsidRPr="00BE0C35">
        <w:rPr>
          <w:bCs/>
        </w:rPr>
        <w:t>лесное</w:t>
      </w:r>
      <w:r w:rsidRPr="00A6269F">
        <w:rPr>
          <w:bCs/>
        </w:rPr>
        <w:t xml:space="preserve"> хозяйство</w:t>
      </w:r>
      <w:bookmarkEnd w:id="244"/>
    </w:p>
    <w:p w:rsidR="00915919" w:rsidRPr="00A6269F" w:rsidRDefault="00915919" w:rsidP="00915919">
      <w:pPr>
        <w:pStyle w:val="4"/>
        <w:suppressAutoHyphens/>
        <w:spacing w:before="240" w:after="240"/>
      </w:pPr>
      <w:r w:rsidRPr="00A6269F">
        <w:t>Сельское хозяйство</w:t>
      </w:r>
    </w:p>
    <w:p w:rsidR="00915919" w:rsidRDefault="00915919" w:rsidP="00915919">
      <w:pPr>
        <w:pStyle w:val="a6"/>
      </w:pPr>
      <w:r w:rsidRPr="006B0712">
        <w:rPr>
          <w:b/>
        </w:rPr>
        <w:t>Животноводство.</w:t>
      </w:r>
      <w:r w:rsidRPr="006B0712">
        <w:t xml:space="preserve"> </w:t>
      </w:r>
      <w:r>
        <w:t>К 1 июля</w:t>
      </w:r>
      <w:r w:rsidRPr="008A4E07">
        <w:t xml:space="preserve"> </w:t>
      </w:r>
      <w:r>
        <w:t>2025</w:t>
      </w:r>
      <w:r w:rsidRPr="008A4E07">
        <w:t xml:space="preserve">г. поголовье крупного рогатого скота </w:t>
      </w:r>
      <w:r w:rsidRPr="008A4E07">
        <w:br/>
        <w:t>в хозяйствах всех категорий (по оценке) состави</w:t>
      </w:r>
      <w:r w:rsidRPr="00023087">
        <w:t xml:space="preserve">ло </w:t>
      </w:r>
      <w:r>
        <w:t>1596</w:t>
      </w:r>
      <w:r w:rsidRPr="00023087">
        <w:t xml:space="preserve"> голов (на </w:t>
      </w:r>
      <w:r>
        <w:t>6,1</w:t>
      </w:r>
      <w:r w:rsidRPr="00023087">
        <w:t xml:space="preserve">% </w:t>
      </w:r>
      <w:r>
        <w:t>мен</w:t>
      </w:r>
      <w:r w:rsidRPr="00023087">
        <w:t>ьше</w:t>
      </w:r>
      <w:r w:rsidRPr="00023087">
        <w:br/>
        <w:t xml:space="preserve">по сравнению с 1 </w:t>
      </w:r>
      <w:r>
        <w:t>июля</w:t>
      </w:r>
      <w:r w:rsidRPr="00023087">
        <w:t xml:space="preserve"> 202</w:t>
      </w:r>
      <w:r>
        <w:t>4</w:t>
      </w:r>
      <w:r w:rsidRPr="00023087">
        <w:t>г</w:t>
      </w:r>
      <w:r w:rsidRPr="00D15ECE">
        <w:t xml:space="preserve">.), из него коров – </w:t>
      </w:r>
      <w:r>
        <w:t>828</w:t>
      </w:r>
      <w:r w:rsidRPr="00D15ECE">
        <w:t xml:space="preserve"> голов (на </w:t>
      </w:r>
      <w:r>
        <w:t>19,5</w:t>
      </w:r>
      <w:r w:rsidRPr="00D15ECE">
        <w:t xml:space="preserve">% </w:t>
      </w:r>
      <w:r>
        <w:t>мен</w:t>
      </w:r>
      <w:r w:rsidRPr="00D15ECE">
        <w:t>ьше);</w:t>
      </w:r>
      <w:r w:rsidRPr="00D15ECE">
        <w:br/>
        <w:t xml:space="preserve">свиней </w:t>
      </w:r>
      <w:r w:rsidRPr="003508C4">
        <w:t>–</w:t>
      </w:r>
      <w:r>
        <w:t xml:space="preserve"> 47</w:t>
      </w:r>
      <w:r w:rsidRPr="00D15ECE">
        <w:t xml:space="preserve"> голов (на </w:t>
      </w:r>
      <w:r>
        <w:t>29,9</w:t>
      </w:r>
      <w:r w:rsidRPr="00D15ECE">
        <w:t xml:space="preserve">% </w:t>
      </w:r>
      <w:r>
        <w:t>мен</w:t>
      </w:r>
      <w:r w:rsidRPr="00D15ECE">
        <w:t xml:space="preserve">ьше), овец и коз – </w:t>
      </w:r>
      <w:r>
        <w:t>359</w:t>
      </w:r>
      <w:r w:rsidRPr="00D15ECE">
        <w:t xml:space="preserve"> голов (на </w:t>
      </w:r>
      <w:r>
        <w:t>9,8</w:t>
      </w:r>
      <w:r w:rsidRPr="00D15ECE">
        <w:t xml:space="preserve">% </w:t>
      </w:r>
      <w:r>
        <w:t>мен</w:t>
      </w:r>
      <w:r w:rsidRPr="00D15ECE">
        <w:t>ьше).</w:t>
      </w:r>
    </w:p>
    <w:p w:rsidR="00915919" w:rsidRDefault="00915919" w:rsidP="00915919">
      <w:r>
        <w:br w:type="page"/>
      </w:r>
    </w:p>
    <w:p w:rsidR="00915919" w:rsidRPr="005C7A63" w:rsidRDefault="00915919" w:rsidP="00915919">
      <w:pPr>
        <w:pStyle w:val="ad"/>
      </w:pPr>
      <w:r w:rsidRPr="005C7A63">
        <w:lastRenderedPageBreak/>
        <w:t>Поголовье скота в хозяйствах всех категорий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7"/>
        <w:gridCol w:w="2238"/>
        <w:gridCol w:w="2238"/>
        <w:gridCol w:w="2238"/>
      </w:tblGrid>
      <w:tr w:rsidR="00915919" w:rsidRPr="005C7A63" w:rsidTr="005A3547">
        <w:tc>
          <w:tcPr>
            <w:tcW w:w="1493" w:type="pct"/>
          </w:tcPr>
          <w:p w:rsidR="00915919" w:rsidRPr="005C7A63" w:rsidRDefault="00915919" w:rsidP="005A3547">
            <w:pPr>
              <w:pStyle w:val="afa"/>
            </w:pPr>
          </w:p>
        </w:tc>
        <w:tc>
          <w:tcPr>
            <w:tcW w:w="1169" w:type="pct"/>
          </w:tcPr>
          <w:p w:rsidR="00915919" w:rsidRPr="009176EE" w:rsidRDefault="00915919" w:rsidP="005A3547">
            <w:pPr>
              <w:pStyle w:val="afa"/>
            </w:pPr>
            <w:r w:rsidRPr="009176EE">
              <w:t xml:space="preserve">1 </w:t>
            </w:r>
            <w:r>
              <w:t>июля 2025</w:t>
            </w:r>
            <w:r w:rsidRPr="009176EE">
              <w:t xml:space="preserve">, </w:t>
            </w:r>
            <w:r w:rsidRPr="00103B21">
              <w:br/>
            </w:r>
            <w:r w:rsidRPr="009176EE">
              <w:t>голов</w:t>
            </w:r>
          </w:p>
        </w:tc>
        <w:tc>
          <w:tcPr>
            <w:tcW w:w="1169" w:type="pct"/>
          </w:tcPr>
          <w:p w:rsidR="00915919" w:rsidRPr="00103B21" w:rsidRDefault="00915919" w:rsidP="005A3547">
            <w:pPr>
              <w:pStyle w:val="afa"/>
            </w:pPr>
            <w:r w:rsidRPr="00787BB6">
              <w:t>В % к</w:t>
            </w:r>
            <w:r w:rsidRPr="00787BB6">
              <w:br/>
              <w:t xml:space="preserve">1 </w:t>
            </w:r>
            <w:r>
              <w:t>июля 2024</w:t>
            </w:r>
          </w:p>
        </w:tc>
        <w:tc>
          <w:tcPr>
            <w:tcW w:w="1169" w:type="pct"/>
          </w:tcPr>
          <w:p w:rsidR="00915919" w:rsidRPr="00787BB6" w:rsidRDefault="00915919" w:rsidP="005A3547">
            <w:pPr>
              <w:pStyle w:val="afa"/>
            </w:pPr>
            <w:r w:rsidRPr="00146F2C">
              <w:rPr>
                <w:u w:val="single"/>
              </w:rPr>
              <w:t xml:space="preserve">Справочно </w:t>
            </w:r>
            <w:r w:rsidRPr="00787BB6">
              <w:br/>
              <w:t>1</w:t>
            </w:r>
            <w:r>
              <w:t xml:space="preserve"> июля 2024</w:t>
            </w:r>
            <w:r w:rsidRPr="00787BB6">
              <w:br/>
              <w:t xml:space="preserve">в % к </w:t>
            </w:r>
          </w:p>
          <w:p w:rsidR="00915919" w:rsidRPr="00EE7ACB" w:rsidRDefault="00915919" w:rsidP="005A3547">
            <w:pPr>
              <w:pStyle w:val="afa"/>
            </w:pPr>
            <w:r w:rsidRPr="00787BB6">
              <w:t xml:space="preserve">1 </w:t>
            </w:r>
            <w:r>
              <w:t>июля</w:t>
            </w:r>
            <w:r w:rsidRPr="00787BB6">
              <w:t xml:space="preserve"> 20</w:t>
            </w:r>
            <w:r>
              <w:t>23</w:t>
            </w:r>
          </w:p>
        </w:tc>
      </w:tr>
      <w:tr w:rsidR="00915919" w:rsidRPr="005C7A63" w:rsidTr="005A3547">
        <w:tc>
          <w:tcPr>
            <w:tcW w:w="1493" w:type="pct"/>
            <w:vAlign w:val="bottom"/>
          </w:tcPr>
          <w:p w:rsidR="00915919" w:rsidRPr="005C7A63" w:rsidRDefault="00915919" w:rsidP="005A3547">
            <w:pPr>
              <w:pStyle w:val="af3"/>
              <w:ind w:left="0" w:firstLine="0"/>
            </w:pPr>
            <w:r w:rsidRPr="005C7A63">
              <w:t>Крупный рогатый скот</w:t>
            </w:r>
          </w:p>
        </w:tc>
        <w:tc>
          <w:tcPr>
            <w:tcW w:w="1169" w:type="pct"/>
          </w:tcPr>
          <w:p w:rsidR="00915919" w:rsidRPr="005C7A63" w:rsidRDefault="00915919" w:rsidP="005A3547">
            <w:pPr>
              <w:pStyle w:val="af8"/>
              <w:tabs>
                <w:tab w:val="clear" w:pos="567"/>
                <w:tab w:val="decimal" w:pos="1169"/>
              </w:tabs>
              <w:spacing w:before="120"/>
            </w:pPr>
            <w:r>
              <w:t>1596</w:t>
            </w:r>
          </w:p>
        </w:tc>
        <w:tc>
          <w:tcPr>
            <w:tcW w:w="1169" w:type="pct"/>
          </w:tcPr>
          <w:p w:rsidR="00915919" w:rsidRPr="00ED02D5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>
              <w:t>93,9</w:t>
            </w:r>
          </w:p>
        </w:tc>
        <w:tc>
          <w:tcPr>
            <w:tcW w:w="1169" w:type="pct"/>
          </w:tcPr>
          <w:p w:rsidR="00915919" w:rsidRPr="00ED02D5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>
              <w:t>74,0</w:t>
            </w:r>
          </w:p>
        </w:tc>
      </w:tr>
      <w:tr w:rsidR="00915919" w:rsidRPr="00023087" w:rsidTr="005A3547">
        <w:trPr>
          <w:trHeight w:val="136"/>
        </w:trPr>
        <w:tc>
          <w:tcPr>
            <w:tcW w:w="1493" w:type="pct"/>
          </w:tcPr>
          <w:p w:rsidR="00915919" w:rsidRPr="00D15ECE" w:rsidRDefault="00915919" w:rsidP="005A3547">
            <w:pPr>
              <w:pStyle w:val="af3"/>
              <w:ind w:left="227" w:firstLine="0"/>
            </w:pPr>
            <w:r w:rsidRPr="00D15ECE">
              <w:t>в том числе коровы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1169"/>
              </w:tabs>
            </w:pPr>
            <w:r>
              <w:t>828</w:t>
            </w:r>
          </w:p>
        </w:tc>
        <w:tc>
          <w:tcPr>
            <w:tcW w:w="1169" w:type="pct"/>
          </w:tcPr>
          <w:p w:rsidR="00915919" w:rsidRPr="000E6161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80,5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83,4</w:t>
            </w:r>
          </w:p>
        </w:tc>
      </w:tr>
      <w:tr w:rsidR="00915919" w:rsidRPr="00023087" w:rsidTr="005A3547">
        <w:tc>
          <w:tcPr>
            <w:tcW w:w="1493" w:type="pct"/>
          </w:tcPr>
          <w:p w:rsidR="00915919" w:rsidRPr="00D15ECE" w:rsidRDefault="00915919" w:rsidP="005A3547">
            <w:pPr>
              <w:pStyle w:val="af3"/>
              <w:ind w:left="0" w:firstLine="0"/>
            </w:pPr>
            <w:r w:rsidRPr="00D15ECE">
              <w:t>Свиньи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1169"/>
              </w:tabs>
            </w:pPr>
            <w:r>
              <w:t>47</w:t>
            </w:r>
          </w:p>
        </w:tc>
        <w:tc>
          <w:tcPr>
            <w:tcW w:w="1169" w:type="pct"/>
          </w:tcPr>
          <w:p w:rsidR="00915919" w:rsidRPr="000E6161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70,1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>
              <w:t>50,4</w:t>
            </w:r>
          </w:p>
        </w:tc>
      </w:tr>
      <w:tr w:rsidR="00915919" w:rsidRPr="00023087" w:rsidTr="005A3547">
        <w:tc>
          <w:tcPr>
            <w:tcW w:w="1493" w:type="pct"/>
          </w:tcPr>
          <w:p w:rsidR="00915919" w:rsidRPr="00D15ECE" w:rsidRDefault="00915919" w:rsidP="005A3547">
            <w:pPr>
              <w:pStyle w:val="af3"/>
              <w:ind w:left="0" w:firstLine="0"/>
            </w:pPr>
            <w:r w:rsidRPr="00D15ECE">
              <w:t>Овцы и козы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1169"/>
              </w:tabs>
              <w:spacing w:after="120"/>
            </w:pPr>
            <w:r>
              <w:t>359</w:t>
            </w:r>
          </w:p>
        </w:tc>
        <w:tc>
          <w:tcPr>
            <w:tcW w:w="1169" w:type="pct"/>
          </w:tcPr>
          <w:p w:rsidR="00915919" w:rsidRPr="000E6161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</w:pPr>
            <w:r>
              <w:t>90,2</w:t>
            </w:r>
          </w:p>
        </w:tc>
        <w:tc>
          <w:tcPr>
            <w:tcW w:w="1169" w:type="pct"/>
          </w:tcPr>
          <w:p w:rsidR="00915919" w:rsidRPr="00D15ECE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</w:pPr>
            <w:r>
              <w:t>98,5</w:t>
            </w:r>
          </w:p>
        </w:tc>
      </w:tr>
    </w:tbl>
    <w:p w:rsidR="00915919" w:rsidRPr="00EE6830" w:rsidRDefault="00915919" w:rsidP="00915919">
      <w:pPr>
        <w:pStyle w:val="a6"/>
        <w:spacing w:before="120"/>
      </w:pPr>
      <w:r w:rsidRPr="00EE6830">
        <w:t xml:space="preserve">В сельскохозяйственных организациях к началу </w:t>
      </w:r>
      <w:r>
        <w:t>июля</w:t>
      </w:r>
      <w:r w:rsidRPr="00EE6830">
        <w:t xml:space="preserve"> 202</w:t>
      </w:r>
      <w:r>
        <w:t>5</w:t>
      </w:r>
      <w:r w:rsidRPr="00EE6830">
        <w:t xml:space="preserve">г. по сравнению </w:t>
      </w:r>
      <w:r>
        <w:br/>
      </w:r>
      <w:r w:rsidRPr="00EE6830">
        <w:t xml:space="preserve">с 1 </w:t>
      </w:r>
      <w:r>
        <w:t>июля</w:t>
      </w:r>
      <w:r w:rsidRPr="00EE6830">
        <w:t xml:space="preserve"> 202</w:t>
      </w:r>
      <w:r>
        <w:t>4</w:t>
      </w:r>
      <w:r w:rsidRPr="00EE6830">
        <w:t>г. поголовье крупного рогатого скота у</w:t>
      </w:r>
      <w:r>
        <w:t>меньш</w:t>
      </w:r>
      <w:r w:rsidRPr="00EE6830">
        <w:t xml:space="preserve">илось на </w:t>
      </w:r>
      <w:r>
        <w:t>6,7</w:t>
      </w:r>
      <w:r w:rsidRPr="00EE6830">
        <w:t xml:space="preserve">%, в том числе поголовье коров на </w:t>
      </w:r>
      <w:r>
        <w:t>19,8</w:t>
      </w:r>
      <w:r w:rsidRPr="00EE6830">
        <w:t>%.</w:t>
      </w:r>
    </w:p>
    <w:p w:rsidR="00915919" w:rsidRPr="00EE6830" w:rsidRDefault="00915919" w:rsidP="00915919">
      <w:pPr>
        <w:pStyle w:val="ad"/>
      </w:pPr>
      <w:r w:rsidRPr="00EE6830">
        <w:t xml:space="preserve">Поголовье скота в сельскохозяйственных организациях </w:t>
      </w:r>
      <w:r w:rsidRPr="00EE6830">
        <w:rPr>
          <w:rStyle w:val="ae"/>
        </w:rPr>
        <w:footnoteReference w:id="30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ook w:val="01E0"/>
      </w:tblPr>
      <w:tblGrid>
        <w:gridCol w:w="3909"/>
        <w:gridCol w:w="2831"/>
        <w:gridCol w:w="2831"/>
      </w:tblGrid>
      <w:tr w:rsidR="00915919" w:rsidRPr="00EE6830" w:rsidTr="005A3547">
        <w:tc>
          <w:tcPr>
            <w:tcW w:w="2042" w:type="pct"/>
          </w:tcPr>
          <w:p w:rsidR="00915919" w:rsidRPr="00EE6830" w:rsidRDefault="00915919" w:rsidP="005A3547">
            <w:pPr>
              <w:pStyle w:val="afa"/>
            </w:pPr>
          </w:p>
        </w:tc>
        <w:tc>
          <w:tcPr>
            <w:tcW w:w="1479" w:type="pct"/>
          </w:tcPr>
          <w:p w:rsidR="00915919" w:rsidRPr="0074076A" w:rsidRDefault="00915919" w:rsidP="005A3547">
            <w:pPr>
              <w:pStyle w:val="afa"/>
            </w:pPr>
            <w:r w:rsidRPr="0074076A">
              <w:t xml:space="preserve">1 </w:t>
            </w:r>
            <w:r>
              <w:t>июля</w:t>
            </w:r>
            <w:r w:rsidRPr="0074076A">
              <w:t xml:space="preserve"> 202</w:t>
            </w:r>
            <w:r>
              <w:t>5</w:t>
            </w:r>
          </w:p>
          <w:p w:rsidR="00915919" w:rsidRPr="0074076A" w:rsidRDefault="00915919" w:rsidP="005A3547">
            <w:pPr>
              <w:pStyle w:val="afa"/>
            </w:pPr>
            <w:r w:rsidRPr="0074076A">
              <w:t>в % к</w:t>
            </w:r>
            <w:r w:rsidRPr="0074076A">
              <w:br/>
              <w:t xml:space="preserve">1 </w:t>
            </w:r>
            <w:r>
              <w:t>июля</w:t>
            </w:r>
            <w:r w:rsidRPr="0074076A">
              <w:t xml:space="preserve"> 202</w:t>
            </w:r>
            <w:r>
              <w:t>4</w:t>
            </w:r>
          </w:p>
        </w:tc>
        <w:tc>
          <w:tcPr>
            <w:tcW w:w="1479" w:type="pct"/>
          </w:tcPr>
          <w:p w:rsidR="00915919" w:rsidRPr="00787BB6" w:rsidRDefault="00915919" w:rsidP="005A3547">
            <w:pPr>
              <w:pStyle w:val="afa"/>
            </w:pPr>
            <w:r w:rsidRPr="00146F2C">
              <w:rPr>
                <w:u w:val="single"/>
              </w:rPr>
              <w:t xml:space="preserve">Справочно </w:t>
            </w:r>
            <w:r w:rsidRPr="00787BB6">
              <w:br/>
              <w:t>1</w:t>
            </w:r>
            <w:r>
              <w:t xml:space="preserve"> июля 2024</w:t>
            </w:r>
            <w:r w:rsidRPr="00787BB6">
              <w:br/>
              <w:t xml:space="preserve">в % к </w:t>
            </w:r>
          </w:p>
          <w:p w:rsidR="00915919" w:rsidRPr="0074076A" w:rsidRDefault="00915919" w:rsidP="005A3547">
            <w:pPr>
              <w:pStyle w:val="afa"/>
            </w:pPr>
            <w:r w:rsidRPr="00787BB6">
              <w:t xml:space="preserve">1 </w:t>
            </w:r>
            <w:r>
              <w:t>июля</w:t>
            </w:r>
            <w:r w:rsidRPr="00787BB6">
              <w:t xml:space="preserve"> 20</w:t>
            </w:r>
            <w:r>
              <w:t>23</w:t>
            </w:r>
          </w:p>
        </w:tc>
      </w:tr>
      <w:tr w:rsidR="00915919" w:rsidRPr="00EE6830" w:rsidTr="005A3547">
        <w:tc>
          <w:tcPr>
            <w:tcW w:w="2042" w:type="pct"/>
            <w:vAlign w:val="bottom"/>
          </w:tcPr>
          <w:p w:rsidR="00915919" w:rsidRPr="00EE6830" w:rsidRDefault="00915919" w:rsidP="005A3547">
            <w:pPr>
              <w:pStyle w:val="af3"/>
            </w:pPr>
            <w:r w:rsidRPr="00EE6830">
              <w:t>Крупный рогатый скот</w:t>
            </w:r>
          </w:p>
        </w:tc>
        <w:tc>
          <w:tcPr>
            <w:tcW w:w="147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363"/>
              </w:tabs>
              <w:spacing w:before="120"/>
            </w:pPr>
            <w:r>
              <w:t>93,3</w:t>
            </w:r>
          </w:p>
        </w:tc>
        <w:tc>
          <w:tcPr>
            <w:tcW w:w="147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425"/>
              </w:tabs>
              <w:spacing w:before="120"/>
            </w:pPr>
            <w:r>
              <w:t>71,4</w:t>
            </w:r>
          </w:p>
        </w:tc>
      </w:tr>
      <w:tr w:rsidR="00915919" w:rsidRPr="00215130" w:rsidTr="005A3547">
        <w:tc>
          <w:tcPr>
            <w:tcW w:w="2042" w:type="pct"/>
          </w:tcPr>
          <w:p w:rsidR="00915919" w:rsidRPr="00215130" w:rsidRDefault="00915919" w:rsidP="005A3547">
            <w:pPr>
              <w:pStyle w:val="af3"/>
              <w:ind w:left="340"/>
            </w:pPr>
            <w:r w:rsidRPr="00215130">
              <w:t>в том числе коровы</w:t>
            </w:r>
          </w:p>
        </w:tc>
        <w:tc>
          <w:tcPr>
            <w:tcW w:w="147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363"/>
              </w:tabs>
              <w:spacing w:after="120"/>
            </w:pPr>
            <w:r>
              <w:t>80,2</w:t>
            </w:r>
          </w:p>
        </w:tc>
        <w:tc>
          <w:tcPr>
            <w:tcW w:w="147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425"/>
              </w:tabs>
              <w:spacing w:after="120"/>
            </w:pPr>
            <w:r>
              <w:t>83,6</w:t>
            </w:r>
          </w:p>
        </w:tc>
      </w:tr>
    </w:tbl>
    <w:p w:rsidR="00915919" w:rsidRPr="00215130" w:rsidRDefault="00915919" w:rsidP="00915919">
      <w:pPr>
        <w:pStyle w:val="ad"/>
      </w:pPr>
      <w:r w:rsidRPr="00215130">
        <w:t>Производство основных видов продукции животноводства</w:t>
      </w:r>
      <w:r w:rsidRPr="00215130">
        <w:br/>
        <w:t>в хозяйствах</w:t>
      </w:r>
      <w:r w:rsidRPr="00215130">
        <w:rPr>
          <w:i/>
        </w:rPr>
        <w:t xml:space="preserve"> </w:t>
      </w:r>
      <w:r w:rsidRPr="00215130">
        <w:t>всех категорий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7"/>
        <w:gridCol w:w="2238"/>
        <w:gridCol w:w="2238"/>
        <w:gridCol w:w="2238"/>
      </w:tblGrid>
      <w:tr w:rsidR="00915919" w:rsidRPr="00215130" w:rsidTr="005A3547">
        <w:trPr>
          <w:tblHeader/>
        </w:trPr>
        <w:tc>
          <w:tcPr>
            <w:tcW w:w="1493" w:type="pct"/>
          </w:tcPr>
          <w:p w:rsidR="00915919" w:rsidRPr="00215130" w:rsidRDefault="00915919" w:rsidP="005A3547">
            <w:pPr>
              <w:pStyle w:val="afa"/>
            </w:pPr>
          </w:p>
        </w:tc>
        <w:tc>
          <w:tcPr>
            <w:tcW w:w="1169" w:type="pct"/>
          </w:tcPr>
          <w:p w:rsidR="00915919" w:rsidRDefault="00915919" w:rsidP="005A3547">
            <w:pPr>
              <w:pStyle w:val="afa"/>
            </w:pPr>
            <w:r>
              <w:t xml:space="preserve">Январь-июнь </w:t>
            </w:r>
          </w:p>
          <w:p w:rsidR="00915919" w:rsidRPr="000F3CEA" w:rsidRDefault="00915919" w:rsidP="005A3547">
            <w:pPr>
              <w:pStyle w:val="afa"/>
            </w:pPr>
            <w:r>
              <w:t>2025</w:t>
            </w:r>
          </w:p>
        </w:tc>
        <w:tc>
          <w:tcPr>
            <w:tcW w:w="1169" w:type="pct"/>
          </w:tcPr>
          <w:p w:rsidR="00915919" w:rsidRDefault="00915919" w:rsidP="005A3547">
            <w:pPr>
              <w:pStyle w:val="afa"/>
            </w:pPr>
            <w:r w:rsidRPr="00C66E76">
              <w:t>В % к</w:t>
            </w:r>
            <w:r>
              <w:br/>
              <w:t xml:space="preserve">январю-июню </w:t>
            </w:r>
          </w:p>
          <w:p w:rsidR="00915919" w:rsidRPr="000F3CEA" w:rsidRDefault="00915919" w:rsidP="005A3547">
            <w:pPr>
              <w:pStyle w:val="afa"/>
            </w:pPr>
            <w:r>
              <w:t>2024</w:t>
            </w:r>
          </w:p>
        </w:tc>
        <w:tc>
          <w:tcPr>
            <w:tcW w:w="1169" w:type="pct"/>
          </w:tcPr>
          <w:p w:rsidR="00915919" w:rsidRPr="00A57B1A" w:rsidRDefault="00915919" w:rsidP="005A3547">
            <w:pPr>
              <w:pStyle w:val="afa"/>
              <w:rPr>
                <w:u w:val="single"/>
              </w:rPr>
            </w:pPr>
            <w:r w:rsidRPr="00A57B1A">
              <w:rPr>
                <w:u w:val="single"/>
              </w:rPr>
              <w:t>Справочно</w:t>
            </w:r>
          </w:p>
          <w:p w:rsidR="00915919" w:rsidRPr="00E1485C" w:rsidRDefault="00915919" w:rsidP="005A3547">
            <w:pPr>
              <w:pStyle w:val="afa"/>
            </w:pPr>
            <w:r>
              <w:t>январь-июнь 2024</w:t>
            </w:r>
            <w:r>
              <w:br/>
              <w:t xml:space="preserve">в % к </w:t>
            </w:r>
            <w:r>
              <w:br/>
              <w:t>январю-июню 2023</w:t>
            </w:r>
          </w:p>
        </w:tc>
      </w:tr>
      <w:tr w:rsidR="00915919" w:rsidRPr="00215130" w:rsidTr="005A3547">
        <w:trPr>
          <w:trHeight w:val="313"/>
        </w:trPr>
        <w:tc>
          <w:tcPr>
            <w:tcW w:w="1493" w:type="pct"/>
            <w:vAlign w:val="center"/>
          </w:tcPr>
          <w:p w:rsidR="00915919" w:rsidRPr="00FD049D" w:rsidRDefault="00915919" w:rsidP="005A3547">
            <w:pPr>
              <w:pStyle w:val="af3"/>
              <w:spacing w:before="120"/>
            </w:pPr>
            <w:r w:rsidRPr="00FD049D">
              <w:t xml:space="preserve">Скот и птица на убой </w:t>
            </w:r>
            <w:r w:rsidRPr="00FD049D">
              <w:br/>
              <w:t>(в живом весе), т</w:t>
            </w:r>
          </w:p>
        </w:tc>
        <w:tc>
          <w:tcPr>
            <w:tcW w:w="1169" w:type="pct"/>
            <w:vAlign w:val="bottom"/>
          </w:tcPr>
          <w:p w:rsidR="00915919" w:rsidRPr="00670AE9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87,1</w:t>
            </w:r>
          </w:p>
        </w:tc>
        <w:tc>
          <w:tcPr>
            <w:tcW w:w="1169" w:type="pct"/>
            <w:vAlign w:val="bottom"/>
          </w:tcPr>
          <w:p w:rsidR="00915919" w:rsidRPr="00FD049D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50,4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в 1,8р.</w:t>
            </w:r>
          </w:p>
        </w:tc>
      </w:tr>
      <w:tr w:rsidR="00915919" w:rsidRPr="00023087" w:rsidTr="005A3547">
        <w:trPr>
          <w:trHeight w:val="177"/>
        </w:trPr>
        <w:tc>
          <w:tcPr>
            <w:tcW w:w="1493" w:type="pct"/>
            <w:vAlign w:val="center"/>
          </w:tcPr>
          <w:p w:rsidR="00915919" w:rsidRPr="00FD049D" w:rsidRDefault="00915919" w:rsidP="005A3547">
            <w:pPr>
              <w:pStyle w:val="af3"/>
            </w:pPr>
            <w:r w:rsidRPr="00FD049D">
              <w:t>Молоко, т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2634,5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75,8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99,9</w:t>
            </w:r>
          </w:p>
        </w:tc>
      </w:tr>
      <w:tr w:rsidR="00915919" w:rsidRPr="00023087" w:rsidTr="005A3547">
        <w:tc>
          <w:tcPr>
            <w:tcW w:w="1493" w:type="pct"/>
          </w:tcPr>
          <w:p w:rsidR="00915919" w:rsidRPr="00FD049D" w:rsidRDefault="00915919" w:rsidP="005A3547">
            <w:pPr>
              <w:pStyle w:val="af3"/>
            </w:pPr>
            <w:r w:rsidRPr="00FD049D">
              <w:t>Яйца, тыс. шт.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119,6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87,9</w:t>
            </w:r>
          </w:p>
        </w:tc>
        <w:tc>
          <w:tcPr>
            <w:tcW w:w="1169" w:type="pct"/>
            <w:vAlign w:val="bottom"/>
          </w:tcPr>
          <w:p w:rsidR="00915919" w:rsidRPr="006B642E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98,3</w:t>
            </w:r>
          </w:p>
        </w:tc>
      </w:tr>
    </w:tbl>
    <w:p w:rsidR="00915919" w:rsidRPr="00EE2806" w:rsidRDefault="00915919" w:rsidP="00915919">
      <w:pPr>
        <w:pStyle w:val="ad"/>
        <w:rPr>
          <w:vertAlign w:val="superscript"/>
        </w:rPr>
      </w:pPr>
      <w:r w:rsidRPr="00E35E80">
        <w:t>Производство основных видов продукции животноводства</w:t>
      </w:r>
      <w:r w:rsidRPr="00E35E80">
        <w:br/>
        <w:t xml:space="preserve">и продуктивность скота в сельскохозяйственных организациях </w:t>
      </w:r>
      <w:r w:rsidRPr="00EE2806">
        <w:rPr>
          <w:vertAlign w:val="superscript"/>
        </w:rPr>
        <w:t>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57"/>
        <w:gridCol w:w="2238"/>
        <w:gridCol w:w="2238"/>
        <w:gridCol w:w="2238"/>
      </w:tblGrid>
      <w:tr w:rsidR="00915919" w:rsidRPr="00E35E80" w:rsidTr="005A3547">
        <w:tc>
          <w:tcPr>
            <w:tcW w:w="1493" w:type="pct"/>
          </w:tcPr>
          <w:p w:rsidR="00915919" w:rsidRPr="00E35E80" w:rsidRDefault="00915919" w:rsidP="005A3547">
            <w:pPr>
              <w:pStyle w:val="afa"/>
            </w:pPr>
          </w:p>
        </w:tc>
        <w:tc>
          <w:tcPr>
            <w:tcW w:w="1169" w:type="pct"/>
          </w:tcPr>
          <w:p w:rsidR="00915919" w:rsidRDefault="00915919" w:rsidP="005A3547">
            <w:pPr>
              <w:pStyle w:val="afa"/>
            </w:pPr>
            <w:r>
              <w:t xml:space="preserve">Январь-июнь </w:t>
            </w:r>
          </w:p>
          <w:p w:rsidR="00915919" w:rsidRPr="000F3CEA" w:rsidRDefault="00915919" w:rsidP="005A3547">
            <w:pPr>
              <w:pStyle w:val="afa"/>
            </w:pPr>
            <w:r>
              <w:t>2025</w:t>
            </w:r>
          </w:p>
        </w:tc>
        <w:tc>
          <w:tcPr>
            <w:tcW w:w="1169" w:type="pct"/>
          </w:tcPr>
          <w:p w:rsidR="00915919" w:rsidRDefault="00915919" w:rsidP="005A3547">
            <w:pPr>
              <w:pStyle w:val="afa"/>
            </w:pPr>
            <w:r w:rsidRPr="00C66E76">
              <w:t>В % к</w:t>
            </w:r>
            <w:r>
              <w:br/>
              <w:t xml:space="preserve">январю-июню </w:t>
            </w:r>
          </w:p>
          <w:p w:rsidR="00915919" w:rsidRPr="000F3CEA" w:rsidRDefault="00915919" w:rsidP="005A3547">
            <w:pPr>
              <w:pStyle w:val="afa"/>
            </w:pPr>
            <w:r>
              <w:t>2024</w:t>
            </w:r>
          </w:p>
        </w:tc>
        <w:tc>
          <w:tcPr>
            <w:tcW w:w="1169" w:type="pct"/>
          </w:tcPr>
          <w:p w:rsidR="00915919" w:rsidRPr="00A57B1A" w:rsidRDefault="00915919" w:rsidP="005A3547">
            <w:pPr>
              <w:pStyle w:val="afa"/>
              <w:rPr>
                <w:u w:val="single"/>
              </w:rPr>
            </w:pPr>
            <w:r w:rsidRPr="00A57B1A">
              <w:rPr>
                <w:u w:val="single"/>
              </w:rPr>
              <w:t>Справочно</w:t>
            </w:r>
          </w:p>
          <w:p w:rsidR="00915919" w:rsidRPr="00E1485C" w:rsidRDefault="00915919" w:rsidP="005A3547">
            <w:pPr>
              <w:pStyle w:val="afa"/>
            </w:pPr>
            <w:r>
              <w:t>январь-июнь 2024</w:t>
            </w:r>
            <w:r>
              <w:br/>
              <w:t xml:space="preserve">в % к </w:t>
            </w:r>
            <w:r>
              <w:br/>
              <w:t>январю-июню 2023</w:t>
            </w:r>
          </w:p>
        </w:tc>
      </w:tr>
      <w:tr w:rsidR="00915919" w:rsidRPr="00023087" w:rsidTr="005A3547">
        <w:tc>
          <w:tcPr>
            <w:tcW w:w="1493" w:type="pct"/>
            <w:tcBorders>
              <w:bottom w:val="single" w:sz="4" w:space="0" w:color="auto"/>
            </w:tcBorders>
          </w:tcPr>
          <w:p w:rsidR="00915919" w:rsidRPr="00E35E80" w:rsidRDefault="00915919" w:rsidP="005A3547">
            <w:pPr>
              <w:pStyle w:val="af3"/>
              <w:spacing w:before="120"/>
            </w:pPr>
            <w:r w:rsidRPr="00E35E80">
              <w:t xml:space="preserve">Скот и птица на убой </w:t>
            </w:r>
            <w:r w:rsidRPr="00E35E80">
              <w:br/>
              <w:t>(в живом весе), т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vAlign w:val="bottom"/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к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vAlign w:val="bottom"/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41,2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vAlign w:val="bottom"/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в 2,3р.</w:t>
            </w:r>
          </w:p>
        </w:tc>
      </w:tr>
      <w:tr w:rsidR="00915919" w:rsidRPr="00023087" w:rsidTr="005A3547"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E35E80" w:rsidRDefault="00915919" w:rsidP="005A3547">
            <w:pPr>
              <w:pStyle w:val="af3"/>
            </w:pPr>
            <w:r w:rsidRPr="00E35E80">
              <w:t>Молоко, 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76,3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E35E80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99,9</w:t>
            </w:r>
          </w:p>
        </w:tc>
      </w:tr>
      <w:tr w:rsidR="00915919" w:rsidRPr="00543088" w:rsidTr="005A3547">
        <w:trPr>
          <w:trHeight w:val="491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919" w:rsidRPr="00543088" w:rsidRDefault="00915919" w:rsidP="005A3547">
            <w:pPr>
              <w:pStyle w:val="af3"/>
              <w:spacing w:after="120"/>
            </w:pPr>
            <w:r w:rsidRPr="006530D5">
              <w:t xml:space="preserve">Надоено молока </w:t>
            </w:r>
            <w:r w:rsidRPr="006530D5">
              <w:br/>
              <w:t>в расчёте  на 1</w:t>
            </w:r>
            <w:r w:rsidRPr="006530D5">
              <w:rPr>
                <w:lang w:val="en-US"/>
              </w:rPr>
              <w:t> </w:t>
            </w:r>
            <w:r w:rsidRPr="006530D5">
              <w:t xml:space="preserve">корову, </w:t>
            </w:r>
            <w:proofErr w:type="gramStart"/>
            <w:r w:rsidRPr="006530D5">
              <w:t>кг</w:t>
            </w:r>
            <w:proofErr w:type="gramEnd"/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5919" w:rsidRPr="00543088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3185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5919" w:rsidRPr="00543088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102,8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43088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109,9</w:t>
            </w:r>
          </w:p>
        </w:tc>
      </w:tr>
    </w:tbl>
    <w:p w:rsidR="00915919" w:rsidRPr="00543088" w:rsidRDefault="00915919" w:rsidP="00915919"/>
    <w:p w:rsidR="00915919" w:rsidRPr="00543088" w:rsidRDefault="00915919" w:rsidP="00915919">
      <w:pPr>
        <w:pStyle w:val="ad"/>
      </w:pPr>
      <w:r w:rsidRPr="00543088">
        <w:lastRenderedPageBreak/>
        <w:t>Изменение объёмов производства продукции животноводства</w:t>
      </w:r>
      <w:r w:rsidRPr="00543088">
        <w:br/>
        <w:t>в сельскохозяйственных организациях</w:t>
      </w:r>
    </w:p>
    <w:p w:rsidR="00915919" w:rsidRPr="00543088" w:rsidRDefault="00915919" w:rsidP="00915919">
      <w:pPr>
        <w:pStyle w:val="aa"/>
      </w:pPr>
      <w:r w:rsidRPr="00543088">
        <w:t>(к предыдущему году; процентов)</w:t>
      </w:r>
    </w:p>
    <w:p w:rsidR="00915919" w:rsidRPr="00543088" w:rsidRDefault="00915919" w:rsidP="00915919">
      <w:r w:rsidRPr="00543088">
        <w:rPr>
          <w:noProof/>
        </w:rPr>
        <w:drawing>
          <wp:inline distT="0" distB="0" distL="0" distR="0">
            <wp:extent cx="5081798" cy="2589452"/>
            <wp:effectExtent l="0" t="0" r="5080" b="1905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15919" w:rsidRPr="00543088" w:rsidRDefault="00915919" w:rsidP="00915919">
      <w:pPr>
        <w:rPr>
          <w:lang w:val="en-US"/>
        </w:rPr>
      </w:pPr>
    </w:p>
    <w:p w:rsidR="00915919" w:rsidRDefault="00915919" w:rsidP="00915919">
      <w:pPr>
        <w:pStyle w:val="a6"/>
        <w:rPr>
          <w:b/>
          <w:caps/>
        </w:rPr>
      </w:pPr>
      <w:r w:rsidRPr="00167641">
        <w:t>Для сравнения: в сельскохозяйственных организациях республики</w:t>
      </w:r>
      <w:r w:rsidRPr="00167641">
        <w:br/>
        <w:t>в январе-июне 2025г. по сравнению с январём-июнем 2024г. уменьшилось производство скота и птицы на убой (в живом весе) на 26,4%, производство молока</w:t>
      </w:r>
      <w:r w:rsidRPr="00167641">
        <w:br/>
        <w:t>на 0,1%. На одну ко</w:t>
      </w:r>
      <w:r>
        <w:t>рову надоено по 4162 килограмма</w:t>
      </w:r>
      <w:r w:rsidRPr="00167641">
        <w:t xml:space="preserve"> молока.</w:t>
      </w:r>
    </w:p>
    <w:p w:rsidR="00915919" w:rsidRDefault="00915919" w:rsidP="00915919">
      <w:pPr>
        <w:pStyle w:val="a6"/>
      </w:pPr>
    </w:p>
    <w:p w:rsidR="00915919" w:rsidRPr="00E90112" w:rsidRDefault="00915919" w:rsidP="00915919">
      <w:pPr>
        <w:pStyle w:val="4"/>
      </w:pPr>
      <w:r w:rsidRPr="00E90112">
        <w:t>Лесоводство и лесозаготовки</w:t>
      </w:r>
    </w:p>
    <w:p w:rsidR="00915919" w:rsidRPr="00A57783" w:rsidRDefault="00915919" w:rsidP="00915919">
      <w:pPr>
        <w:pStyle w:val="a6"/>
      </w:pPr>
      <w:r>
        <w:t xml:space="preserve">Оборот организаций, </w:t>
      </w:r>
      <w:r w:rsidRPr="00A57783">
        <w:t>основной вид деятельности которых «Лесоводство и</w:t>
      </w:r>
      <w:r>
        <w:t> </w:t>
      </w:r>
      <w:r w:rsidRPr="00A57783">
        <w:t xml:space="preserve">лесозаготовки», в </w:t>
      </w:r>
      <w:r>
        <w:t>январе-июне 2025</w:t>
      </w:r>
      <w:r w:rsidRPr="000A6B67">
        <w:t xml:space="preserve"> </w:t>
      </w:r>
      <w:r w:rsidRPr="00A57783">
        <w:t>г</w:t>
      </w:r>
      <w:r>
        <w:t>ода</w:t>
      </w:r>
      <w:r w:rsidRPr="00A57783">
        <w:t xml:space="preserve"> </w:t>
      </w:r>
      <w:r>
        <w:t>был выше уровня  января-июня 2024 года на 32,7%</w:t>
      </w:r>
      <w:r w:rsidRPr="00A57783">
        <w:t xml:space="preserve"> (в фактически действующих  ценах соответствующих лет), в том числе по виду де</w:t>
      </w:r>
      <w:r>
        <w:t>ятельности «Лесозаготовки» на 32,7%.</w:t>
      </w:r>
    </w:p>
    <w:p w:rsidR="00915919" w:rsidRPr="00E90112" w:rsidRDefault="00915919" w:rsidP="00915919">
      <w:pPr>
        <w:pStyle w:val="ad"/>
      </w:pPr>
      <w:r w:rsidRPr="00E90112">
        <w:rPr>
          <w:bCs/>
        </w:rPr>
        <w:t>отгружено товаров собственного производства,</w:t>
      </w:r>
      <w:r w:rsidRPr="00E90112">
        <w:rPr>
          <w:bCs/>
        </w:rPr>
        <w:br/>
      </w:r>
      <w:r w:rsidRPr="00E90112">
        <w:t xml:space="preserve">выполнено работ (услуг) собственными силами организаций </w:t>
      </w:r>
      <w:r w:rsidRPr="00E90112">
        <w:rPr>
          <w:rStyle w:val="ae"/>
        </w:rPr>
        <w:footnoteReference w:id="31"/>
      </w:r>
      <w:r w:rsidRPr="00E90112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9"/>
        <w:gridCol w:w="5212"/>
      </w:tblGrid>
      <w:tr w:rsidR="00915919" w:rsidRPr="00E90112" w:rsidTr="005A3547">
        <w:trPr>
          <w:cantSplit/>
          <w:trHeight w:val="193"/>
          <w:tblHeader/>
        </w:trPr>
        <w:tc>
          <w:tcPr>
            <w:tcW w:w="2277" w:type="pct"/>
          </w:tcPr>
          <w:p w:rsidR="00915919" w:rsidRPr="00E90112" w:rsidRDefault="00915919" w:rsidP="005A3547">
            <w:pPr>
              <w:pStyle w:val="afa"/>
              <w:rPr>
                <w:highlight w:val="yellow"/>
              </w:rPr>
            </w:pPr>
          </w:p>
        </w:tc>
        <w:tc>
          <w:tcPr>
            <w:tcW w:w="2723" w:type="pct"/>
          </w:tcPr>
          <w:p w:rsidR="00915919" w:rsidRPr="00E90112" w:rsidRDefault="00915919" w:rsidP="005A3547">
            <w:pPr>
              <w:pStyle w:val="afa"/>
            </w:pPr>
            <w:r>
              <w:t xml:space="preserve">Январь-июнь </w:t>
            </w:r>
            <w:r w:rsidRPr="00E90112">
              <w:t>202</w:t>
            </w:r>
            <w:r>
              <w:t>5</w:t>
            </w:r>
            <w:r w:rsidRPr="00E90112">
              <w:t xml:space="preserve"> </w:t>
            </w:r>
            <w:r w:rsidRPr="00E90112">
              <w:br/>
              <w:t xml:space="preserve">в % к </w:t>
            </w:r>
          </w:p>
          <w:p w:rsidR="00915919" w:rsidRPr="00E90112" w:rsidRDefault="00915919" w:rsidP="005A3547">
            <w:pPr>
              <w:pStyle w:val="afa"/>
              <w:rPr>
                <w:highlight w:val="yellow"/>
              </w:rPr>
            </w:pPr>
            <w:r>
              <w:t xml:space="preserve">январю-июню </w:t>
            </w:r>
            <w:r w:rsidRPr="00E90112">
              <w:t>202</w:t>
            </w:r>
            <w:r>
              <w:t>4</w:t>
            </w:r>
          </w:p>
        </w:tc>
      </w:tr>
      <w:tr w:rsidR="00915919" w:rsidRPr="00E90112" w:rsidTr="005A3547">
        <w:trPr>
          <w:cantSplit/>
        </w:trPr>
        <w:tc>
          <w:tcPr>
            <w:tcW w:w="2277" w:type="pct"/>
          </w:tcPr>
          <w:p w:rsidR="00915919" w:rsidRPr="00E90112" w:rsidRDefault="00915919" w:rsidP="005A3547">
            <w:pPr>
              <w:pStyle w:val="af3"/>
              <w:spacing w:before="120"/>
              <w:rPr>
                <w:b/>
              </w:rPr>
            </w:pPr>
            <w:r w:rsidRPr="00E90112">
              <w:rPr>
                <w:b/>
              </w:rPr>
              <w:t xml:space="preserve">Лесоводство и лесозаготовки </w:t>
            </w:r>
          </w:p>
        </w:tc>
        <w:tc>
          <w:tcPr>
            <w:tcW w:w="2723" w:type="pct"/>
            <w:vAlign w:val="bottom"/>
          </w:tcPr>
          <w:p w:rsidR="00915919" w:rsidRPr="00224F56" w:rsidRDefault="00915919" w:rsidP="005A3547">
            <w:pPr>
              <w:pStyle w:val="af8"/>
              <w:tabs>
                <w:tab w:val="clear" w:pos="567"/>
                <w:tab w:val="decimal" w:pos="2742"/>
              </w:tabs>
              <w:spacing w:before="120"/>
              <w:rPr>
                <w:b/>
              </w:rPr>
            </w:pPr>
            <w:r>
              <w:rPr>
                <w:b/>
              </w:rPr>
              <w:t>132,7</w:t>
            </w:r>
          </w:p>
        </w:tc>
      </w:tr>
      <w:tr w:rsidR="00915919" w:rsidRPr="00E90112" w:rsidTr="005A3547">
        <w:trPr>
          <w:cantSplit/>
        </w:trPr>
        <w:tc>
          <w:tcPr>
            <w:tcW w:w="2277" w:type="pct"/>
          </w:tcPr>
          <w:p w:rsidR="00915919" w:rsidRPr="00E90112" w:rsidRDefault="00915919" w:rsidP="005A3547">
            <w:pPr>
              <w:pStyle w:val="af3"/>
              <w:spacing w:after="120"/>
              <w:ind w:left="340"/>
            </w:pPr>
            <w:r w:rsidRPr="00E90112">
              <w:t>в том числе лесозаготовки</w:t>
            </w:r>
          </w:p>
        </w:tc>
        <w:tc>
          <w:tcPr>
            <w:tcW w:w="2723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2742"/>
              </w:tabs>
              <w:spacing w:after="120"/>
            </w:pPr>
            <w:r>
              <w:t>132,7</w:t>
            </w:r>
          </w:p>
        </w:tc>
      </w:tr>
    </w:tbl>
    <w:p w:rsidR="00915919" w:rsidRPr="00E90112" w:rsidRDefault="00915919" w:rsidP="00915919">
      <w:pPr>
        <w:pStyle w:val="ad"/>
      </w:pPr>
      <w:r w:rsidRPr="00E90112">
        <w:t xml:space="preserve">производство отдельных видов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9"/>
        <w:gridCol w:w="2613"/>
        <w:gridCol w:w="2609"/>
      </w:tblGrid>
      <w:tr w:rsidR="00915919" w:rsidRPr="00E90112" w:rsidTr="005A3547">
        <w:trPr>
          <w:cantSplit/>
          <w:trHeight w:val="211"/>
          <w:tblHeader/>
        </w:trPr>
        <w:tc>
          <w:tcPr>
            <w:tcW w:w="2272" w:type="pct"/>
            <w:vMerge w:val="restart"/>
          </w:tcPr>
          <w:p w:rsidR="00915919" w:rsidRPr="00E90112" w:rsidRDefault="00915919" w:rsidP="005A3547">
            <w:pPr>
              <w:pStyle w:val="afa"/>
            </w:pPr>
          </w:p>
        </w:tc>
        <w:tc>
          <w:tcPr>
            <w:tcW w:w="2728" w:type="pct"/>
            <w:gridSpan w:val="2"/>
          </w:tcPr>
          <w:p w:rsidR="00915919" w:rsidRPr="00E90112" w:rsidRDefault="00915919" w:rsidP="005A3547">
            <w:pPr>
              <w:pStyle w:val="afa"/>
            </w:pPr>
            <w:r>
              <w:t xml:space="preserve">Январь-июнь </w:t>
            </w:r>
            <w:r w:rsidRPr="00E90112">
              <w:t>202</w:t>
            </w:r>
            <w:r>
              <w:t>5</w:t>
            </w:r>
            <w:r w:rsidRPr="00E90112">
              <w:t xml:space="preserve">  </w:t>
            </w:r>
            <w:proofErr w:type="gramStart"/>
            <w:r w:rsidRPr="00E90112">
              <w:t>в</w:t>
            </w:r>
            <w:proofErr w:type="gramEnd"/>
            <w:r w:rsidRPr="00E90112">
              <w:t xml:space="preserve"> % к</w:t>
            </w:r>
          </w:p>
        </w:tc>
      </w:tr>
      <w:tr w:rsidR="00915919" w:rsidRPr="00E90112" w:rsidTr="005A3547">
        <w:trPr>
          <w:cantSplit/>
          <w:trHeight w:val="211"/>
          <w:tblHeader/>
        </w:trPr>
        <w:tc>
          <w:tcPr>
            <w:tcW w:w="2272" w:type="pct"/>
            <w:vMerge/>
          </w:tcPr>
          <w:p w:rsidR="00915919" w:rsidRPr="00E90112" w:rsidRDefault="00915919" w:rsidP="005A3547">
            <w:pPr>
              <w:pStyle w:val="afa"/>
            </w:pPr>
          </w:p>
        </w:tc>
        <w:tc>
          <w:tcPr>
            <w:tcW w:w="1365" w:type="pct"/>
          </w:tcPr>
          <w:p w:rsidR="00915919" w:rsidRDefault="00915919" w:rsidP="005A3547">
            <w:pPr>
              <w:pStyle w:val="af3"/>
              <w:jc w:val="center"/>
            </w:pPr>
            <w:r>
              <w:t>январю-июню</w:t>
            </w:r>
          </w:p>
          <w:p w:rsidR="00915919" w:rsidRPr="00E90112" w:rsidRDefault="00915919" w:rsidP="005A3547">
            <w:pPr>
              <w:pStyle w:val="af3"/>
              <w:jc w:val="center"/>
            </w:pPr>
            <w:r w:rsidRPr="00E90112">
              <w:t>202</w:t>
            </w:r>
            <w:r>
              <w:t>4</w:t>
            </w:r>
          </w:p>
        </w:tc>
        <w:tc>
          <w:tcPr>
            <w:tcW w:w="1363" w:type="pct"/>
          </w:tcPr>
          <w:p w:rsidR="00915919" w:rsidRPr="00E90112" w:rsidRDefault="00915919" w:rsidP="005A3547">
            <w:pPr>
              <w:pStyle w:val="afa"/>
            </w:pPr>
            <w:r w:rsidRPr="00E90112">
              <w:t>итогу</w:t>
            </w:r>
            <w:r w:rsidRPr="00E90112">
              <w:br/>
              <w:t>по республике</w:t>
            </w:r>
          </w:p>
        </w:tc>
      </w:tr>
      <w:tr w:rsidR="00915919" w:rsidRPr="00E90112" w:rsidTr="005A3547">
        <w:trPr>
          <w:cantSplit/>
        </w:trPr>
        <w:tc>
          <w:tcPr>
            <w:tcW w:w="2272" w:type="pct"/>
          </w:tcPr>
          <w:p w:rsidR="00915919" w:rsidRPr="00E90112" w:rsidRDefault="00915919" w:rsidP="005A3547">
            <w:pPr>
              <w:pStyle w:val="af3"/>
              <w:spacing w:before="120"/>
              <w:ind w:right="-70"/>
              <w:rPr>
                <w:b/>
              </w:rPr>
            </w:pPr>
            <w:r w:rsidRPr="00E90112">
              <w:rPr>
                <w:b/>
              </w:rPr>
              <w:t>Лесоматериалы необработанные</w:t>
            </w:r>
          </w:p>
        </w:tc>
        <w:tc>
          <w:tcPr>
            <w:tcW w:w="1365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1192"/>
              </w:tabs>
              <w:spacing w:before="120"/>
              <w:rPr>
                <w:b/>
              </w:rPr>
            </w:pPr>
            <w:r>
              <w:rPr>
                <w:b/>
              </w:rPr>
              <w:t>79,8</w:t>
            </w:r>
          </w:p>
        </w:tc>
        <w:tc>
          <w:tcPr>
            <w:tcW w:w="1363" w:type="pct"/>
            <w:vAlign w:val="center"/>
          </w:tcPr>
          <w:p w:rsidR="00915919" w:rsidRPr="00BD13FB" w:rsidRDefault="00915919" w:rsidP="005A3547">
            <w:pPr>
              <w:pStyle w:val="af8"/>
              <w:tabs>
                <w:tab w:val="clear" w:pos="567"/>
                <w:tab w:val="decimal" w:pos="345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915919" w:rsidRPr="00E90112" w:rsidTr="005A3547">
        <w:trPr>
          <w:cantSplit/>
        </w:trPr>
        <w:tc>
          <w:tcPr>
            <w:tcW w:w="2272" w:type="pct"/>
          </w:tcPr>
          <w:p w:rsidR="00915919" w:rsidRPr="00E90112" w:rsidRDefault="00915919" w:rsidP="005A3547">
            <w:pPr>
              <w:pStyle w:val="af3"/>
              <w:ind w:left="340"/>
            </w:pPr>
            <w:r w:rsidRPr="00E90112">
              <w:t>лесоматериалы хвойных пород</w:t>
            </w:r>
          </w:p>
        </w:tc>
        <w:tc>
          <w:tcPr>
            <w:tcW w:w="1365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1192"/>
              </w:tabs>
            </w:pPr>
            <w:r>
              <w:t>79,2</w:t>
            </w:r>
          </w:p>
        </w:tc>
        <w:tc>
          <w:tcPr>
            <w:tcW w:w="1363" w:type="pct"/>
            <w:vAlign w:val="center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345"/>
              </w:tabs>
              <w:jc w:val="center"/>
            </w:pPr>
            <w:r>
              <w:t>к</w:t>
            </w:r>
          </w:p>
        </w:tc>
      </w:tr>
      <w:tr w:rsidR="00915919" w:rsidRPr="00E90112" w:rsidTr="005A3547">
        <w:trPr>
          <w:cantSplit/>
        </w:trPr>
        <w:tc>
          <w:tcPr>
            <w:tcW w:w="2272" w:type="pct"/>
          </w:tcPr>
          <w:p w:rsidR="00915919" w:rsidRPr="00E90112" w:rsidRDefault="00915919" w:rsidP="005A3547">
            <w:pPr>
              <w:pStyle w:val="af3"/>
              <w:ind w:left="340"/>
            </w:pPr>
            <w:r w:rsidRPr="00E90112">
              <w:t>лесоматериалы лиственных пород</w:t>
            </w:r>
          </w:p>
        </w:tc>
        <w:tc>
          <w:tcPr>
            <w:tcW w:w="1365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1192"/>
              </w:tabs>
            </w:pPr>
            <w:r>
              <w:t>46,9</w:t>
            </w:r>
          </w:p>
        </w:tc>
        <w:tc>
          <w:tcPr>
            <w:tcW w:w="1363" w:type="pct"/>
            <w:vAlign w:val="center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345"/>
              </w:tabs>
              <w:jc w:val="center"/>
            </w:pPr>
            <w:r>
              <w:t>к</w:t>
            </w:r>
          </w:p>
        </w:tc>
      </w:tr>
      <w:tr w:rsidR="00915919" w:rsidRPr="00EF62D7" w:rsidTr="005A3547">
        <w:trPr>
          <w:cantSplit/>
        </w:trPr>
        <w:tc>
          <w:tcPr>
            <w:tcW w:w="2272" w:type="pct"/>
          </w:tcPr>
          <w:p w:rsidR="00915919" w:rsidRPr="00E90112" w:rsidRDefault="00915919" w:rsidP="005A3547">
            <w:pPr>
              <w:pStyle w:val="af3"/>
              <w:spacing w:after="120"/>
              <w:ind w:left="340"/>
            </w:pPr>
            <w:r w:rsidRPr="00E90112">
              <w:t>древесина топливная</w:t>
            </w:r>
          </w:p>
        </w:tc>
        <w:tc>
          <w:tcPr>
            <w:tcW w:w="1365" w:type="pct"/>
            <w:vAlign w:val="bottom"/>
          </w:tcPr>
          <w:p w:rsidR="00915919" w:rsidRPr="00E90112" w:rsidRDefault="00915919" w:rsidP="005A3547">
            <w:pPr>
              <w:pStyle w:val="af8"/>
              <w:tabs>
                <w:tab w:val="clear" w:pos="567"/>
                <w:tab w:val="decimal" w:pos="1192"/>
              </w:tabs>
              <w:spacing w:after="120"/>
            </w:pPr>
            <w:r>
              <w:t>149,8</w:t>
            </w:r>
          </w:p>
        </w:tc>
        <w:tc>
          <w:tcPr>
            <w:tcW w:w="1363" w:type="pct"/>
            <w:vAlign w:val="center"/>
          </w:tcPr>
          <w:p w:rsidR="00915919" w:rsidRPr="00E23593" w:rsidRDefault="00915919" w:rsidP="005A3547">
            <w:pPr>
              <w:pStyle w:val="af8"/>
              <w:tabs>
                <w:tab w:val="clear" w:pos="567"/>
                <w:tab w:val="decimal" w:pos="345"/>
              </w:tabs>
              <w:spacing w:after="120"/>
              <w:jc w:val="center"/>
            </w:pPr>
            <w:r>
              <w:t>к</w:t>
            </w:r>
          </w:p>
        </w:tc>
      </w:tr>
    </w:tbl>
    <w:p w:rsidR="00915919" w:rsidRPr="00641E22" w:rsidRDefault="00915919" w:rsidP="00915919"/>
    <w:p w:rsidR="00915919" w:rsidRPr="006A6F3E" w:rsidRDefault="00915919" w:rsidP="00915919">
      <w:pPr>
        <w:pStyle w:val="3"/>
        <w:spacing w:before="120"/>
        <w:ind w:left="851"/>
        <w:rPr>
          <w:bCs/>
        </w:rPr>
      </w:pPr>
      <w:bookmarkStart w:id="245" w:name="_Toc206059964"/>
      <w:r w:rsidRPr="004E78E1">
        <w:rPr>
          <w:bCs/>
        </w:rPr>
        <w:lastRenderedPageBreak/>
        <w:t>Строительство</w:t>
      </w:r>
      <w:bookmarkEnd w:id="245"/>
      <w:r w:rsidRPr="004E78E1">
        <w:rPr>
          <w:bCs/>
        </w:rPr>
        <w:t xml:space="preserve"> </w:t>
      </w:r>
    </w:p>
    <w:p w:rsidR="00915919" w:rsidRPr="005548A3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5548A3">
        <w:rPr>
          <w:b/>
          <w:caps/>
        </w:rPr>
        <w:t>Объём работ и услуг, выполненных по виду деятельности «Строительство»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5147"/>
        <w:gridCol w:w="2161"/>
        <w:gridCol w:w="2161"/>
      </w:tblGrid>
      <w:tr w:rsidR="00915919" w:rsidRPr="005548A3" w:rsidTr="005A3547">
        <w:trPr>
          <w:cantSplit/>
          <w:trHeight w:val="20"/>
        </w:trPr>
        <w:tc>
          <w:tcPr>
            <w:tcW w:w="2718" w:type="pct"/>
          </w:tcPr>
          <w:p w:rsidR="00915919" w:rsidRPr="005548A3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141" w:type="pct"/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Январь-июнь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141" w:type="pct"/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% к 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январю-июню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915919" w:rsidRPr="005548A3" w:rsidTr="005A3547">
        <w:trPr>
          <w:cantSplit/>
        </w:trPr>
        <w:tc>
          <w:tcPr>
            <w:tcW w:w="2718" w:type="pct"/>
            <w:tcMar>
              <w:left w:w="108" w:type="dxa"/>
              <w:right w:w="108" w:type="dxa"/>
            </w:tcMar>
          </w:tcPr>
          <w:p w:rsidR="00915919" w:rsidRPr="005548A3" w:rsidRDefault="00915919" w:rsidP="005A3547">
            <w:pPr>
              <w:spacing w:before="120" w:after="120"/>
              <w:ind w:left="113" w:hanging="113"/>
              <w:rPr>
                <w:sz w:val="22"/>
              </w:rPr>
            </w:pPr>
            <w:r w:rsidRPr="005548A3">
              <w:rPr>
                <w:sz w:val="22"/>
              </w:rPr>
              <w:t>Объём работ и услуг, выполненных по виду деятельности «Строительство», млн руб.</w:t>
            </w:r>
          </w:p>
        </w:tc>
        <w:tc>
          <w:tcPr>
            <w:tcW w:w="1141" w:type="pct"/>
            <w:shd w:val="clear" w:color="auto" w:fill="auto"/>
            <w:vAlign w:val="bottom"/>
          </w:tcPr>
          <w:p w:rsidR="00915919" w:rsidRPr="00325788" w:rsidRDefault="00915919" w:rsidP="005A3547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125,7</w:t>
            </w:r>
          </w:p>
        </w:tc>
        <w:tc>
          <w:tcPr>
            <w:tcW w:w="1141" w:type="pct"/>
            <w:shd w:val="clear" w:color="auto" w:fill="auto"/>
            <w:vAlign w:val="bottom"/>
          </w:tcPr>
          <w:p w:rsidR="00915919" w:rsidRPr="00325788" w:rsidRDefault="00915919" w:rsidP="005A3547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</w:p>
        </w:tc>
      </w:tr>
    </w:tbl>
    <w:p w:rsidR="00915919" w:rsidRPr="00E338A3" w:rsidRDefault="00915919" w:rsidP="00915919">
      <w:pPr>
        <w:keepNext/>
        <w:spacing w:before="240" w:after="120"/>
        <w:jc w:val="center"/>
        <w:outlineLvl w:val="1"/>
        <w:rPr>
          <w:b/>
          <w:bCs/>
          <w:caps/>
        </w:rPr>
      </w:pPr>
      <w:r w:rsidRPr="00E338A3">
        <w:rPr>
          <w:b/>
          <w:bCs/>
          <w:caps/>
        </w:rPr>
        <w:t>Ввод в действие жилых домов</w:t>
      </w:r>
      <w:r>
        <w:rPr>
          <w:b/>
          <w:bCs/>
          <w:caps/>
        </w:rPr>
        <w:t xml:space="preserve"> </w:t>
      </w:r>
      <w:r>
        <w:rPr>
          <w:rStyle w:val="ae"/>
          <w:bCs/>
        </w:rPr>
        <w:footnoteReference w:id="32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5147"/>
        <w:gridCol w:w="2161"/>
        <w:gridCol w:w="2161"/>
      </w:tblGrid>
      <w:tr w:rsidR="00915919" w:rsidRPr="00102404" w:rsidTr="005A3547">
        <w:trPr>
          <w:cantSplit/>
          <w:trHeight w:val="20"/>
          <w:tblHeader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102404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Январь-июнь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% к 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январю-июню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915919" w:rsidRPr="00102404" w:rsidTr="005A3547">
        <w:trPr>
          <w:trHeight w:val="20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15919" w:rsidRPr="00102404" w:rsidRDefault="00915919" w:rsidP="005A3547">
            <w:pPr>
              <w:spacing w:before="120"/>
              <w:ind w:left="113" w:hanging="113"/>
              <w:rPr>
                <w:sz w:val="22"/>
              </w:rPr>
            </w:pPr>
            <w:r w:rsidRPr="00102404">
              <w:rPr>
                <w:sz w:val="22"/>
              </w:rPr>
              <w:t>Введено в действие жилых домов, м</w:t>
            </w:r>
            <w:r w:rsidRPr="00102404">
              <w:rPr>
                <w:sz w:val="22"/>
                <w:vertAlign w:val="superscript"/>
              </w:rPr>
              <w:t>2</w:t>
            </w:r>
            <w:r w:rsidRPr="00102404">
              <w:rPr>
                <w:sz w:val="22"/>
              </w:rPr>
              <w:t xml:space="preserve"> общей площади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919" w:rsidRPr="00B33CAB" w:rsidRDefault="00915919" w:rsidP="005A3547">
            <w:pPr>
              <w:pStyle w:val="af8"/>
              <w:tabs>
                <w:tab w:val="clear" w:pos="567"/>
                <w:tab w:val="decimal" w:pos="1219"/>
              </w:tabs>
              <w:spacing w:before="120"/>
            </w:pPr>
            <w:r w:rsidRPr="005872AE">
              <w:t>17325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C052EC" w:rsidRDefault="00915919" w:rsidP="005A3547">
            <w:pPr>
              <w:pStyle w:val="af8"/>
              <w:tabs>
                <w:tab w:val="clear" w:pos="567"/>
                <w:tab w:val="decimal" w:pos="1120"/>
              </w:tabs>
              <w:spacing w:before="120"/>
            </w:pPr>
            <w:r>
              <w:t>143,6</w:t>
            </w:r>
          </w:p>
        </w:tc>
      </w:tr>
      <w:tr w:rsidR="00915919" w:rsidRPr="00102404" w:rsidTr="005A3547">
        <w:trPr>
          <w:trHeight w:val="20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102404" w:rsidRDefault="00915919" w:rsidP="005A3547">
            <w:pPr>
              <w:spacing w:after="120"/>
              <w:ind w:left="340" w:hanging="113"/>
              <w:rPr>
                <w:sz w:val="22"/>
              </w:rPr>
            </w:pPr>
            <w:r w:rsidRPr="00102404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t>построенных населением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919" w:rsidRPr="00330540" w:rsidRDefault="00915919" w:rsidP="005A3547">
            <w:pPr>
              <w:pStyle w:val="af8"/>
              <w:tabs>
                <w:tab w:val="clear" w:pos="567"/>
                <w:tab w:val="decimal" w:pos="1219"/>
              </w:tabs>
              <w:spacing w:after="120"/>
            </w:pPr>
            <w:r>
              <w:t>17325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102404" w:rsidRDefault="00915919" w:rsidP="005A3547">
            <w:pPr>
              <w:pStyle w:val="af8"/>
              <w:tabs>
                <w:tab w:val="clear" w:pos="567"/>
                <w:tab w:val="decimal" w:pos="1120"/>
              </w:tabs>
              <w:spacing w:after="120"/>
            </w:pPr>
            <w:r>
              <w:t>143,6</w:t>
            </w:r>
          </w:p>
        </w:tc>
      </w:tr>
    </w:tbl>
    <w:p w:rsidR="00915919" w:rsidRPr="002C4D82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2C4D82">
        <w:rPr>
          <w:b/>
          <w:caps/>
        </w:rPr>
        <w:t>ВВОД В ДЕЙСТВИЕ МОЩНОСТЕЙ И ОБЪЕКТОВ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11"/>
        <w:gridCol w:w="3408"/>
      </w:tblGrid>
      <w:tr w:rsidR="00915919" w:rsidRPr="002C4D82" w:rsidTr="005A3547"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2C4D82" w:rsidRDefault="00915919" w:rsidP="005A3547">
            <w:pPr>
              <w:ind w:left="113" w:hanging="113"/>
              <w:rPr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Январь-июнь</w:t>
            </w:r>
          </w:p>
          <w:p w:rsidR="00915919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</w:tr>
      <w:tr w:rsidR="00915919" w:rsidRPr="002C4D82" w:rsidTr="005A3547"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C63657" w:rsidRDefault="00915919" w:rsidP="005A3547">
            <w:pPr>
              <w:spacing w:before="120"/>
              <w:ind w:left="113" w:hanging="113"/>
              <w:rPr>
                <w:sz w:val="22"/>
                <w:szCs w:val="22"/>
              </w:rPr>
            </w:pPr>
            <w:r w:rsidRPr="00C63657">
              <w:rPr>
                <w:sz w:val="22"/>
                <w:szCs w:val="22"/>
              </w:rPr>
              <w:t>Линии элект</w:t>
            </w:r>
            <w:r>
              <w:rPr>
                <w:sz w:val="22"/>
                <w:szCs w:val="22"/>
              </w:rPr>
              <w:t>ропередачи напряжением до 35 кВ,</w:t>
            </w:r>
            <w:r w:rsidRPr="00C636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км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7E0177" w:rsidRDefault="00915919" w:rsidP="005A3547">
            <w:pPr>
              <w:pStyle w:val="af8"/>
              <w:tabs>
                <w:tab w:val="clear" w:pos="567"/>
                <w:tab w:val="decimal" w:pos="1734"/>
              </w:tabs>
              <w:spacing w:before="120"/>
              <w:jc w:val="both"/>
            </w:pPr>
            <w:r>
              <w:t>0,2</w:t>
            </w:r>
          </w:p>
        </w:tc>
      </w:tr>
      <w:tr w:rsidR="00915919" w:rsidRPr="002C4D82" w:rsidTr="005A3547"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C63657" w:rsidRDefault="00915919" w:rsidP="005A3547">
            <w:pPr>
              <w:spacing w:after="120"/>
              <w:ind w:left="113" w:hanging="113"/>
              <w:rPr>
                <w:sz w:val="22"/>
                <w:szCs w:val="22"/>
              </w:rPr>
            </w:pPr>
            <w:r w:rsidRPr="003E25C7">
              <w:rPr>
                <w:sz w:val="22"/>
                <w:szCs w:val="22"/>
              </w:rPr>
              <w:t xml:space="preserve">Трансформаторные понизительные подстанции </w:t>
            </w:r>
            <w:r w:rsidRPr="00EE2806">
              <w:rPr>
                <w:sz w:val="22"/>
                <w:szCs w:val="22"/>
              </w:rPr>
              <w:br/>
            </w:r>
            <w:r w:rsidRPr="003E25C7">
              <w:rPr>
                <w:sz w:val="22"/>
                <w:szCs w:val="22"/>
              </w:rPr>
              <w:t>напряжением до 35 кВ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734"/>
              </w:tabs>
              <w:spacing w:after="120"/>
              <w:jc w:val="both"/>
            </w:pPr>
            <w:r>
              <w:t>0,6</w:t>
            </w:r>
          </w:p>
        </w:tc>
      </w:tr>
    </w:tbl>
    <w:p w:rsidR="00915919" w:rsidRPr="00A21CDC" w:rsidRDefault="00915919" w:rsidP="00915919"/>
    <w:p w:rsidR="00915919" w:rsidRDefault="00915919" w:rsidP="00915919">
      <w:pPr>
        <w:pStyle w:val="3"/>
        <w:spacing w:after="240"/>
        <w:ind w:left="851"/>
      </w:pPr>
      <w:bookmarkStart w:id="246" w:name="_Toc40687939"/>
      <w:bookmarkStart w:id="247" w:name="_Toc206059965"/>
      <w:r>
        <w:t>Т</w:t>
      </w:r>
      <w:r w:rsidRPr="00A55750">
        <w:t>ранспорт</w:t>
      </w:r>
      <w:bookmarkEnd w:id="246"/>
      <w:bookmarkEnd w:id="247"/>
    </w:p>
    <w:p w:rsidR="00915919" w:rsidRPr="0004536F" w:rsidRDefault="00915919" w:rsidP="00915919">
      <w:r w:rsidRPr="00866430">
        <w:t>Грузоо</w:t>
      </w:r>
      <w:r>
        <w:t>борот автомобильного транспорта</w:t>
      </w:r>
      <w:r w:rsidRPr="00266824">
        <w:t xml:space="preserve"> </w:t>
      </w:r>
      <w:r w:rsidRPr="00910699">
        <w:rPr>
          <w:rFonts w:cs="Arial"/>
        </w:rPr>
        <w:t>организаций всех видов деятельности</w:t>
      </w:r>
      <w:r>
        <w:rPr>
          <w:rFonts w:cs="Arial"/>
        </w:rPr>
        <w:t xml:space="preserve">, не являющихся субъектами малого предпринимательства </w:t>
      </w:r>
      <w:r>
        <w:rPr>
          <w:rFonts w:cs="Arial"/>
        </w:rPr>
        <w:br/>
        <w:t>(без организаций с численностью до 15 человек</w:t>
      </w:r>
      <w:r w:rsidRPr="00F15119">
        <w:rPr>
          <w:rFonts w:cs="Arial"/>
        </w:rPr>
        <w:t>)</w:t>
      </w:r>
      <w:r>
        <w:rPr>
          <w:rFonts w:cs="Arial"/>
        </w:rPr>
        <w:t>,</w:t>
      </w:r>
      <w:r w:rsidRPr="00F15119">
        <w:rPr>
          <w:rFonts w:cs="Arial"/>
        </w:rPr>
        <w:t xml:space="preserve"> </w:t>
      </w:r>
      <w:r w:rsidRPr="00866430">
        <w:t xml:space="preserve">в </w:t>
      </w:r>
      <w:r>
        <w:t xml:space="preserve">январе-июне </w:t>
      </w:r>
      <w:r w:rsidRPr="00866430">
        <w:t>202</w:t>
      </w:r>
      <w:r>
        <w:t>5</w:t>
      </w:r>
      <w:r w:rsidRPr="00866430">
        <w:t>г.</w:t>
      </w:r>
      <w:r>
        <w:t xml:space="preserve"> </w:t>
      </w:r>
      <w:r>
        <w:br/>
        <w:t>по сравнению с январём-июнем 2024г. сократился на 1,0%</w:t>
      </w:r>
      <w:r w:rsidRPr="00C606A1">
        <w:t>.</w:t>
      </w:r>
    </w:p>
    <w:p w:rsidR="00915919" w:rsidRPr="006F0396" w:rsidRDefault="00915919" w:rsidP="00915919">
      <w:pPr>
        <w:pStyle w:val="2"/>
        <w:spacing w:before="360"/>
      </w:pPr>
      <w:bookmarkStart w:id="248" w:name="_Toc206059966"/>
      <w:bookmarkStart w:id="249" w:name="_Toc40687941"/>
      <w:r>
        <w:t>РЫНКИ ТОВАРОВ И УСЛУГ</w:t>
      </w:r>
      <w:bookmarkEnd w:id="248"/>
    </w:p>
    <w:p w:rsidR="00915919" w:rsidRPr="00461927" w:rsidRDefault="00915919" w:rsidP="00915919">
      <w:pPr>
        <w:pStyle w:val="3"/>
        <w:spacing w:after="240"/>
        <w:ind w:left="851"/>
      </w:pPr>
      <w:bookmarkStart w:id="250" w:name="_Toc206059967"/>
      <w:r w:rsidRPr="00461927">
        <w:t>Розничная торговля</w:t>
      </w:r>
      <w:bookmarkEnd w:id="249"/>
      <w:bookmarkEnd w:id="250"/>
    </w:p>
    <w:p w:rsidR="00915919" w:rsidRPr="00BE7763" w:rsidRDefault="00915919" w:rsidP="00915919">
      <w:r w:rsidRPr="00BE7763">
        <w:rPr>
          <w:b/>
        </w:rPr>
        <w:t>Оборот розничной торговли</w:t>
      </w:r>
      <w:r w:rsidRPr="00BE7763">
        <w:t xml:space="preserve"> по организациям всех видов экономической деятельности</w:t>
      </w:r>
      <w:r w:rsidRPr="00C70D9D">
        <w:t xml:space="preserve"> </w:t>
      </w:r>
      <w:r>
        <w:t>в январе-июне 2025</w:t>
      </w:r>
      <w:r w:rsidRPr="00BE7763">
        <w:t xml:space="preserve">г. составил </w:t>
      </w:r>
      <w:r>
        <w:t>700,5 </w:t>
      </w:r>
      <w:r w:rsidRPr="00BE7763">
        <w:t>млн</w:t>
      </w:r>
      <w:r w:rsidRPr="00BE7763">
        <w:rPr>
          <w:lang w:val="en-US"/>
        </w:rPr>
        <w:t> </w:t>
      </w:r>
      <w:r w:rsidRPr="00BE7763">
        <w:t xml:space="preserve">рублей, что в сопоставимых ценах </w:t>
      </w:r>
      <w:r>
        <w:t>на 2,0% больше</w:t>
      </w:r>
      <w:r w:rsidRPr="00BE7763">
        <w:t>, чем в</w:t>
      </w:r>
      <w:r>
        <w:t xml:space="preserve"> январе-июне 2024</w:t>
      </w:r>
      <w:r w:rsidRPr="00BE7763">
        <w:t>г.</w:t>
      </w:r>
    </w:p>
    <w:p w:rsidR="00915919" w:rsidRPr="00BE7763" w:rsidRDefault="00915919" w:rsidP="00915919">
      <w:r w:rsidRPr="00BE7763">
        <w:t>Доля организаций с основным видом экономической деятельности «Торговля розничная, кроме торговли автотранспортными средствами и мотоциклами»</w:t>
      </w:r>
      <w:r>
        <w:t xml:space="preserve"> </w:t>
      </w:r>
      <w:r w:rsidRPr="00E27DD2">
        <w:br/>
      </w:r>
      <w:r w:rsidRPr="00BE7763">
        <w:t xml:space="preserve">в обороте розничной торговли организаций всех видов экономической деятельности (без субъектов малого предпринимательства) составила </w:t>
      </w:r>
      <w:r>
        <w:t>97,9</w:t>
      </w:r>
      <w:r w:rsidRPr="00BE7763">
        <w:t>%.</w:t>
      </w:r>
    </w:p>
    <w:p w:rsidR="00915919" w:rsidRPr="00BE7763" w:rsidRDefault="00915919" w:rsidP="00915919">
      <w:pPr>
        <w:rPr>
          <w:b/>
          <w:caps/>
        </w:rPr>
      </w:pPr>
      <w:r w:rsidRPr="00BE7763">
        <w:t>В структуре оборота розничной торговли удельный вес пищевых продуктов, включая напитки, и табачных изделий в</w:t>
      </w:r>
      <w:r>
        <w:t xml:space="preserve"> январе-июне 2025</w:t>
      </w:r>
      <w:r w:rsidRPr="00BE7763">
        <w:t xml:space="preserve">г. составил </w:t>
      </w:r>
      <w:r>
        <w:t>86,3</w:t>
      </w:r>
      <w:r w:rsidRPr="00BE7763">
        <w:t>%</w:t>
      </w:r>
      <w:r>
        <w:t xml:space="preserve"> </w:t>
      </w:r>
      <w:r w:rsidRPr="0007122C">
        <w:br/>
      </w:r>
      <w:r w:rsidRPr="00BE7763">
        <w:t>(в</w:t>
      </w:r>
      <w:r>
        <w:t xml:space="preserve"> январе-июне 2024г</w:t>
      </w:r>
      <w:r w:rsidRPr="00BE7763">
        <w:t xml:space="preserve">. – </w:t>
      </w:r>
      <w:r>
        <w:t>83,0</w:t>
      </w:r>
      <w:r w:rsidRPr="00BE7763">
        <w:t xml:space="preserve">%), непродовольственных товаров – </w:t>
      </w:r>
      <w:r>
        <w:t>13,7</w:t>
      </w:r>
      <w:r w:rsidRPr="00BE7763">
        <w:t>% (</w:t>
      </w:r>
      <w:r>
        <w:t>17,0</w:t>
      </w:r>
      <w:r w:rsidRPr="00BE7763">
        <w:t>%).</w:t>
      </w:r>
    </w:p>
    <w:p w:rsidR="00915919" w:rsidRPr="00BE7763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BE7763">
        <w:rPr>
          <w:b/>
          <w:caps/>
        </w:rPr>
        <w:t>Продажа отдельных пищевых продуктов</w:t>
      </w:r>
      <w:r w:rsidRPr="00BE7763">
        <w:rPr>
          <w:b/>
          <w:lang w:val="en-US"/>
        </w:rPr>
        <w:t> </w:t>
      </w:r>
      <w:r w:rsidRPr="00BE7763">
        <w:rPr>
          <w:b/>
          <w:caps/>
          <w:vertAlign w:val="superscript"/>
        </w:rPr>
        <w:footnoteReference w:id="33"/>
      </w:r>
      <w:r w:rsidRPr="00BE7763">
        <w:rPr>
          <w:b/>
          <w:cap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3"/>
        <w:gridCol w:w="2446"/>
        <w:gridCol w:w="2446"/>
      </w:tblGrid>
      <w:tr w:rsidR="00915919" w:rsidRPr="00E338A3" w:rsidTr="005A3547">
        <w:trPr>
          <w:cantSplit/>
          <w:trHeight w:val="20"/>
          <w:tblHeader/>
        </w:trPr>
        <w:tc>
          <w:tcPr>
            <w:tcW w:w="2424" w:type="pct"/>
          </w:tcPr>
          <w:p w:rsidR="00915919" w:rsidRPr="00E338A3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288" w:type="pct"/>
            <w:shd w:val="clear" w:color="auto" w:fill="auto"/>
          </w:tcPr>
          <w:p w:rsidR="00915919" w:rsidRPr="00E338A3" w:rsidRDefault="00915919" w:rsidP="005A354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Январь-июнь 2025</w:t>
            </w:r>
            <w:r w:rsidRPr="00E338A3">
              <w:rPr>
                <w:sz w:val="22"/>
              </w:rPr>
              <w:t xml:space="preserve">, </w:t>
            </w:r>
            <w:r w:rsidRPr="00E338A3">
              <w:rPr>
                <w:sz w:val="22"/>
              </w:rPr>
              <w:br/>
              <w:t>тыс. рублей</w:t>
            </w:r>
          </w:p>
        </w:tc>
        <w:tc>
          <w:tcPr>
            <w:tcW w:w="1288" w:type="pct"/>
            <w:shd w:val="clear" w:color="auto" w:fill="auto"/>
          </w:tcPr>
          <w:p w:rsidR="00915919" w:rsidRDefault="00915919" w:rsidP="005A3547">
            <w:pPr>
              <w:spacing w:line="240" w:lineRule="exact"/>
              <w:jc w:val="center"/>
              <w:rPr>
                <w:sz w:val="22"/>
              </w:rPr>
            </w:pPr>
            <w:r w:rsidRPr="00E338A3">
              <w:rPr>
                <w:sz w:val="22"/>
              </w:rPr>
              <w:t>В % к</w:t>
            </w:r>
            <w:r>
              <w:rPr>
                <w:sz w:val="22"/>
              </w:rPr>
              <w:t xml:space="preserve"> </w:t>
            </w:r>
          </w:p>
          <w:p w:rsidR="00915919" w:rsidRPr="00E338A3" w:rsidRDefault="00915919" w:rsidP="005A354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январю-июню 2024</w:t>
            </w:r>
            <w:r w:rsidRPr="00E338A3">
              <w:rPr>
                <w:sz w:val="22"/>
              </w:rPr>
              <w:t>,</w:t>
            </w:r>
            <w:r w:rsidRPr="00E338A3">
              <w:rPr>
                <w:sz w:val="22"/>
              </w:rPr>
              <w:br/>
              <w:t>в сопоставимых ценах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spacing w:before="120"/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lastRenderedPageBreak/>
              <w:t>Мясо и мясные продукты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7C206B" w:rsidRDefault="00915919" w:rsidP="005A3547">
            <w:pPr>
              <w:pStyle w:val="af8"/>
              <w:tabs>
                <w:tab w:val="clear" w:pos="567"/>
                <w:tab w:val="decimal" w:pos="1356"/>
              </w:tabs>
              <w:spacing w:before="120"/>
            </w:pPr>
            <w:r>
              <w:t>75868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88,0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Рыба, ракообразные и моллюски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D71441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12982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D71441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97,9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Пищевые масла и жиры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D8395C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15642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C2696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77,8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Молочные продукты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67562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102,2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Яйца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9720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95,0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Сахар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6111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F16705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93,4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Мука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1465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F16705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115,0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Крупа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</w:pPr>
            <w:r>
              <w:t>5728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105,9</w:t>
            </w:r>
          </w:p>
        </w:tc>
      </w:tr>
      <w:tr w:rsidR="00915919" w:rsidRPr="00BE7763" w:rsidTr="005A3547">
        <w:tc>
          <w:tcPr>
            <w:tcW w:w="2424" w:type="pct"/>
          </w:tcPr>
          <w:p w:rsidR="00915919" w:rsidRPr="00BE7763" w:rsidRDefault="00915919" w:rsidP="005A3547">
            <w:pPr>
              <w:spacing w:after="120"/>
              <w:ind w:left="113" w:hanging="113"/>
              <w:rPr>
                <w:sz w:val="22"/>
              </w:rPr>
            </w:pPr>
            <w:r w:rsidRPr="00BE7763">
              <w:rPr>
                <w:sz w:val="22"/>
              </w:rPr>
              <w:t>Хлеб и хлебобулочные изделия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356"/>
              </w:tabs>
              <w:spacing w:after="120"/>
            </w:pPr>
            <w:r>
              <w:t>28033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915919" w:rsidRPr="00BE7763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130,9</w:t>
            </w:r>
          </w:p>
        </w:tc>
      </w:tr>
    </w:tbl>
    <w:p w:rsidR="00915919" w:rsidRDefault="00915919" w:rsidP="00915919">
      <w:pPr>
        <w:rPr>
          <w:lang w:val="en-US"/>
        </w:rPr>
      </w:pPr>
    </w:p>
    <w:p w:rsidR="00915919" w:rsidRPr="0084206B" w:rsidRDefault="00915919" w:rsidP="00915919">
      <w:r>
        <w:rPr>
          <w:b/>
        </w:rPr>
        <w:t>Оборот общественного питания</w:t>
      </w:r>
      <w:r>
        <w:t xml:space="preserve"> по организациям всех видов экономической деятельности</w:t>
      </w:r>
      <w:r w:rsidRPr="00C70D9D">
        <w:t xml:space="preserve"> </w:t>
      </w:r>
      <w:r>
        <w:t>в январе-июне 2025г.</w:t>
      </w:r>
      <w:r w:rsidRPr="00C25F6A">
        <w:t xml:space="preserve"> </w:t>
      </w:r>
      <w:r>
        <w:t xml:space="preserve">уменьшился </w:t>
      </w:r>
      <w:r w:rsidRPr="00753FBD">
        <w:t>в сопоставимых це</w:t>
      </w:r>
      <w:r>
        <w:t xml:space="preserve">нах на 7,0% </w:t>
      </w:r>
      <w:r w:rsidRPr="0007122C">
        <w:br/>
      </w:r>
      <w:r>
        <w:t>по отношению к  январю-июню 2024</w:t>
      </w:r>
      <w:r w:rsidRPr="00753FBD">
        <w:t>г.</w:t>
      </w:r>
    </w:p>
    <w:p w:rsidR="00915919" w:rsidRPr="006F0396" w:rsidRDefault="00915919" w:rsidP="00915919">
      <w:pPr>
        <w:pStyle w:val="2"/>
        <w:spacing w:before="360"/>
      </w:pPr>
      <w:bookmarkStart w:id="251" w:name="_Toc206059968"/>
      <w:r w:rsidRPr="006F0396">
        <w:t>институционные преобразования</w:t>
      </w:r>
      <w:bookmarkEnd w:id="251"/>
      <w:r w:rsidRPr="006F0396">
        <w:t xml:space="preserve"> </w:t>
      </w:r>
    </w:p>
    <w:p w:rsidR="00915919" w:rsidRPr="009C2309" w:rsidRDefault="00915919" w:rsidP="00915919">
      <w:pPr>
        <w:pStyle w:val="3"/>
        <w:spacing w:after="240"/>
        <w:ind w:left="851"/>
      </w:pPr>
      <w:bookmarkStart w:id="252" w:name="_Toc206059969"/>
      <w:r w:rsidRPr="009C2309">
        <w:t>ХАРАКТЕРИСТИКА хозяйствующих субъектов</w:t>
      </w:r>
      <w:bookmarkEnd w:id="252"/>
      <w:r w:rsidRPr="009C2309">
        <w:t xml:space="preserve"> </w:t>
      </w:r>
    </w:p>
    <w:p w:rsidR="00915919" w:rsidRDefault="00915919" w:rsidP="00915919">
      <w:pPr>
        <w:pStyle w:val="a6"/>
      </w:pPr>
      <w:r w:rsidRPr="009C2309">
        <w:t>По данным Статистического регистра хозяйствующих субъектов (</w:t>
      </w:r>
      <w:proofErr w:type="spellStart"/>
      <w:r w:rsidRPr="009C2309">
        <w:t>Статрегистра</w:t>
      </w:r>
      <w:proofErr w:type="spellEnd"/>
      <w:r w:rsidRPr="009C2309">
        <w:t xml:space="preserve"> Росстата)</w:t>
      </w:r>
      <w:r>
        <w:t>,</w:t>
      </w:r>
      <w:r w:rsidRPr="009C2309">
        <w:t xml:space="preserve"> число зарегистрированных в </w:t>
      </w:r>
      <w:r>
        <w:t xml:space="preserve">национальном </w:t>
      </w:r>
      <w:r w:rsidRPr="009C2309">
        <w:t>муниципальном районе хозяйствующих субъектов, включая юридические лица</w:t>
      </w:r>
      <w:r>
        <w:t>,</w:t>
      </w:r>
      <w:r w:rsidRPr="009C2309">
        <w:t xml:space="preserve"> их филиалы, представительства, отделения и другие обособленные подразделения (далее</w:t>
      </w:r>
      <w:r>
        <w:t xml:space="preserve"> –</w:t>
      </w:r>
      <w:r w:rsidRPr="009C2309">
        <w:t xml:space="preserve"> пре</w:t>
      </w:r>
      <w:r>
        <w:t xml:space="preserve">дприятия и организации) на 01.07.2025г. составило 297 </w:t>
      </w:r>
      <w:r w:rsidRPr="009C2309">
        <w:t>едини</w:t>
      </w:r>
      <w:r>
        <w:t>ц</w:t>
      </w:r>
      <w:r w:rsidRPr="009C2309">
        <w:t>.</w:t>
      </w:r>
    </w:p>
    <w:p w:rsidR="00915919" w:rsidRDefault="00915919" w:rsidP="00915919">
      <w:pPr>
        <w:pStyle w:val="ad"/>
        <w:spacing w:after="0"/>
      </w:pPr>
      <w:r w:rsidRPr="009C2309">
        <w:t>Распределение хозяйствующих субъектов</w:t>
      </w:r>
      <w:r>
        <w:t xml:space="preserve"> </w:t>
      </w:r>
      <w:r w:rsidRPr="009C2309">
        <w:t xml:space="preserve">по видам </w:t>
      </w:r>
      <w:r w:rsidRPr="006F2FB5">
        <w:br/>
      </w:r>
      <w:r w:rsidRPr="009C2309">
        <w:t>экономической деятельности</w:t>
      </w:r>
    </w:p>
    <w:p w:rsidR="00915919" w:rsidRPr="005B7BA7" w:rsidRDefault="00915919" w:rsidP="00915919">
      <w:pPr>
        <w:spacing w:after="120"/>
        <w:jc w:val="center"/>
        <w:rPr>
          <w:b/>
        </w:rPr>
      </w:pPr>
      <w:r>
        <w:rPr>
          <w:b/>
        </w:rPr>
        <w:t>на 1 июля 2025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71"/>
        <w:gridCol w:w="1997"/>
        <w:gridCol w:w="1997"/>
      </w:tblGrid>
      <w:tr w:rsidR="00915919" w:rsidTr="005A3547">
        <w:trPr>
          <w:cantSplit/>
          <w:tblHeader/>
        </w:trPr>
        <w:tc>
          <w:tcPr>
            <w:tcW w:w="2868" w:type="pct"/>
            <w:vMerge w:val="restart"/>
          </w:tcPr>
          <w:p w:rsidR="00915919" w:rsidRPr="005F75B4" w:rsidRDefault="00915919" w:rsidP="005A3547">
            <w:pPr>
              <w:pStyle w:val="afa"/>
            </w:pPr>
          </w:p>
        </w:tc>
        <w:tc>
          <w:tcPr>
            <w:tcW w:w="2132" w:type="pct"/>
            <w:gridSpan w:val="2"/>
          </w:tcPr>
          <w:p w:rsidR="00915919" w:rsidRPr="005F75B4" w:rsidRDefault="00915919" w:rsidP="005A3547">
            <w:pPr>
              <w:pStyle w:val="afa"/>
            </w:pPr>
            <w:r w:rsidRPr="005F75B4">
              <w:t>Число организаций</w:t>
            </w:r>
          </w:p>
        </w:tc>
      </w:tr>
      <w:tr w:rsidR="00915919" w:rsidTr="005A3547">
        <w:trPr>
          <w:cantSplit/>
          <w:tblHeader/>
        </w:trPr>
        <w:tc>
          <w:tcPr>
            <w:tcW w:w="2868" w:type="pct"/>
            <w:vMerge/>
          </w:tcPr>
          <w:p w:rsidR="00915919" w:rsidRPr="005F75B4" w:rsidRDefault="00915919" w:rsidP="005A3547">
            <w:pPr>
              <w:pStyle w:val="afa"/>
            </w:pPr>
          </w:p>
        </w:tc>
        <w:tc>
          <w:tcPr>
            <w:tcW w:w="1066" w:type="pct"/>
          </w:tcPr>
          <w:p w:rsidR="00915919" w:rsidRPr="005F75B4" w:rsidRDefault="00915919" w:rsidP="005A3547">
            <w:pPr>
              <w:pStyle w:val="afa"/>
            </w:pPr>
            <w:r w:rsidRPr="005F75B4">
              <w:t>ед</w:t>
            </w:r>
            <w:r>
              <w:t>иниц</w:t>
            </w:r>
          </w:p>
        </w:tc>
        <w:tc>
          <w:tcPr>
            <w:tcW w:w="1066" w:type="pct"/>
          </w:tcPr>
          <w:p w:rsidR="00915919" w:rsidRPr="005F75B4" w:rsidRDefault="00915919" w:rsidP="005A3547">
            <w:pPr>
              <w:pStyle w:val="afa"/>
            </w:pPr>
            <w:r w:rsidRPr="005F75B4">
              <w:t>в % к итогу</w:t>
            </w:r>
          </w:p>
        </w:tc>
      </w:tr>
      <w:tr w:rsidR="00915919" w:rsidRPr="00383E32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383E32" w:rsidRDefault="00915919" w:rsidP="005A3547">
            <w:pPr>
              <w:pStyle w:val="af3"/>
              <w:spacing w:before="120"/>
              <w:ind w:left="0" w:firstLine="0"/>
              <w:rPr>
                <w:b/>
              </w:rPr>
            </w:pPr>
            <w:r w:rsidRPr="00383E32">
              <w:rPr>
                <w:b/>
              </w:rPr>
              <w:t>Всего учтено субъектов</w:t>
            </w:r>
          </w:p>
        </w:tc>
        <w:tc>
          <w:tcPr>
            <w:tcW w:w="1066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1134"/>
              </w:tabs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1066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1061"/>
              </w:tabs>
              <w:rPr>
                <w:b/>
              </w:rPr>
            </w:pPr>
            <w:r w:rsidRPr="00383E32">
              <w:rPr>
                <w:b/>
              </w:rPr>
              <w:t>100</w:t>
            </w:r>
          </w:p>
        </w:tc>
      </w:tr>
      <w:tr w:rsidR="00915919" w:rsidRPr="00740A08" w:rsidTr="005A3547">
        <w:tc>
          <w:tcPr>
            <w:tcW w:w="2868" w:type="pct"/>
            <w:tcBorders>
              <w:top w:val="nil"/>
            </w:tcBorders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с</w:t>
            </w:r>
            <w:r w:rsidRPr="00740A08">
              <w:t>ельское</w:t>
            </w:r>
            <w:r>
              <w:t>,</w:t>
            </w:r>
            <w:r w:rsidRPr="00740A08">
              <w:t xml:space="preserve"> лесное хозяйство</w:t>
            </w:r>
            <w:r>
              <w:t>, охота, рыболовство и рыбоводство</w:t>
            </w:r>
          </w:p>
        </w:tc>
        <w:tc>
          <w:tcPr>
            <w:tcW w:w="1066" w:type="pct"/>
            <w:tcBorders>
              <w:top w:val="nil"/>
            </w:tcBorders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47</w:t>
            </w:r>
          </w:p>
        </w:tc>
        <w:tc>
          <w:tcPr>
            <w:tcW w:w="1066" w:type="pct"/>
            <w:tcBorders>
              <w:top w:val="nil"/>
            </w:tcBorders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15,8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добыча полезных ископаемых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6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2,0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обрабатывающие производства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20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6,7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E55D82" w:rsidRDefault="00915919" w:rsidP="005A3547">
            <w:pPr>
              <w:pStyle w:val="af3"/>
              <w:ind w:left="340"/>
            </w:pPr>
            <w:r>
              <w:t xml:space="preserve">обеспечение электрической энергией, газом </w:t>
            </w:r>
            <w:r>
              <w:br/>
              <w:t>и паром</w:t>
            </w:r>
            <w:r w:rsidRPr="007C76B8">
              <w:t>; конд</w:t>
            </w:r>
            <w:r>
              <w:t>и</w:t>
            </w:r>
            <w:r w:rsidRPr="007C76B8">
              <w:t>ционирование</w:t>
            </w:r>
            <w:r>
              <w:t xml:space="preserve"> воздуха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5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водоснабжение</w:t>
            </w:r>
            <w:r w:rsidRPr="00E55D82">
              <w:t>;</w:t>
            </w:r>
            <w:r>
              <w:t xml:space="preserve"> водоотведение, организация сбора и утилизации отходов, деятельность </w:t>
            </w:r>
            <w:r>
              <w:br/>
              <w:t>по ликвидации загрязнений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строительство</w:t>
            </w:r>
          </w:p>
        </w:tc>
        <w:tc>
          <w:tcPr>
            <w:tcW w:w="1066" w:type="pct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16</w:t>
            </w:r>
          </w:p>
        </w:tc>
        <w:tc>
          <w:tcPr>
            <w:tcW w:w="1066" w:type="pct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5,4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оптовая и розничная торговля; ремонт автотранспортных средств</w:t>
            </w:r>
            <w:r>
              <w:t xml:space="preserve"> и</w:t>
            </w:r>
            <w:r w:rsidRPr="00740A08">
              <w:t xml:space="preserve"> мотоциклов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35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11,8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т</w:t>
            </w:r>
            <w:r w:rsidRPr="00740A08">
              <w:t>ранспорт</w:t>
            </w:r>
            <w:r>
              <w:t>ировка и хранение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3,7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 xml:space="preserve">деятельность </w:t>
            </w:r>
            <w:r w:rsidRPr="00740A08">
              <w:t xml:space="preserve">гостиниц и </w:t>
            </w:r>
            <w:r>
              <w:t>предприятий общественного питания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4,5</w:t>
            </w:r>
          </w:p>
        </w:tc>
      </w:tr>
    </w:tbl>
    <w:p w:rsidR="00915919" w:rsidRDefault="00915919" w:rsidP="00915919"/>
    <w:p w:rsidR="00915919" w:rsidRDefault="00915919" w:rsidP="00915919">
      <w:pPr>
        <w:spacing w:after="120"/>
        <w:jc w:val="right"/>
      </w:pPr>
      <w:r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71"/>
        <w:gridCol w:w="1997"/>
        <w:gridCol w:w="1997"/>
      </w:tblGrid>
      <w:tr w:rsidR="00915919" w:rsidTr="005A3547">
        <w:trPr>
          <w:cantSplit/>
          <w:tblHeader/>
        </w:trPr>
        <w:tc>
          <w:tcPr>
            <w:tcW w:w="2868" w:type="pct"/>
            <w:vMerge w:val="restart"/>
          </w:tcPr>
          <w:p w:rsidR="00915919" w:rsidRPr="005F75B4" w:rsidRDefault="00915919" w:rsidP="005A3547">
            <w:pPr>
              <w:pStyle w:val="afa"/>
            </w:pPr>
          </w:p>
        </w:tc>
        <w:tc>
          <w:tcPr>
            <w:tcW w:w="2132" w:type="pct"/>
            <w:gridSpan w:val="2"/>
          </w:tcPr>
          <w:p w:rsidR="00915919" w:rsidRPr="005F75B4" w:rsidRDefault="00915919" w:rsidP="005A3547">
            <w:pPr>
              <w:pStyle w:val="afa"/>
            </w:pPr>
            <w:r w:rsidRPr="005F75B4">
              <w:t>Число организаций</w:t>
            </w:r>
          </w:p>
        </w:tc>
      </w:tr>
      <w:tr w:rsidR="00915919" w:rsidTr="005A3547">
        <w:trPr>
          <w:cantSplit/>
          <w:tblHeader/>
        </w:trPr>
        <w:tc>
          <w:tcPr>
            <w:tcW w:w="2868" w:type="pct"/>
            <w:vMerge/>
          </w:tcPr>
          <w:p w:rsidR="00915919" w:rsidRPr="005F75B4" w:rsidRDefault="00915919" w:rsidP="005A3547">
            <w:pPr>
              <w:pStyle w:val="afa"/>
            </w:pPr>
          </w:p>
        </w:tc>
        <w:tc>
          <w:tcPr>
            <w:tcW w:w="1066" w:type="pct"/>
          </w:tcPr>
          <w:p w:rsidR="00915919" w:rsidRPr="005F75B4" w:rsidRDefault="00915919" w:rsidP="005A3547">
            <w:pPr>
              <w:pStyle w:val="afa"/>
            </w:pPr>
            <w:r w:rsidRPr="005F75B4">
              <w:t>ед</w:t>
            </w:r>
            <w:r>
              <w:t>иниц</w:t>
            </w:r>
          </w:p>
        </w:tc>
        <w:tc>
          <w:tcPr>
            <w:tcW w:w="1066" w:type="pct"/>
          </w:tcPr>
          <w:p w:rsidR="00915919" w:rsidRPr="005F75B4" w:rsidRDefault="00915919" w:rsidP="005A3547">
            <w:pPr>
              <w:pStyle w:val="afa"/>
            </w:pPr>
            <w:r w:rsidRPr="005F75B4">
              <w:t>в % к итогу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</w:tcPr>
          <w:p w:rsidR="00915919" w:rsidRPr="006A0BE0" w:rsidRDefault="00915919" w:rsidP="005A3547">
            <w:pPr>
              <w:pStyle w:val="af3"/>
              <w:spacing w:before="120"/>
              <w:ind w:left="567"/>
            </w:pPr>
            <w:r w:rsidRPr="00444729">
              <w:rPr>
                <w:szCs w:val="22"/>
              </w:rPr>
              <w:lastRenderedPageBreak/>
              <w:t>из неё деятельность по предоставлению мест для временного проживания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before="120"/>
            </w:pPr>
            <w:r>
              <w:t>8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  <w:spacing w:before="120"/>
            </w:pPr>
            <w:r>
              <w:t>2,7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деятельность в области информации и связи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 xml:space="preserve">деятельность </w:t>
            </w:r>
            <w:r w:rsidRPr="00740A08">
              <w:t xml:space="preserve">финансовая </w:t>
            </w:r>
            <w:r>
              <w:t>и страховая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0,3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деятельность по операциям</w:t>
            </w:r>
            <w:r w:rsidRPr="00740A08">
              <w:t xml:space="preserve"> с недвижимым имуществом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34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11,4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 xml:space="preserve">деятельность профессиональная, научная </w:t>
            </w:r>
            <w:r>
              <w:br/>
              <w:t>и техническая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4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1,3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 xml:space="preserve">деятельность административная </w:t>
            </w:r>
            <w:r>
              <w:br/>
              <w:t>и сопутствующие дополнительные услуги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9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3,0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 xml:space="preserve">государственное управление и обеспечение </w:t>
            </w:r>
            <w:r w:rsidRPr="00F74C87">
              <w:rPr>
                <w:rFonts w:ascii="Helvetica" w:hAnsi="Helvetica"/>
                <w:spacing w:val="-6"/>
              </w:rPr>
              <w:t>военной безопасности; социальное обеспечение</w:t>
            </w:r>
            <w:r w:rsidRPr="00740A08">
              <w:t xml:space="preserve"> 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29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9,8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>образование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11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3,7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 xml:space="preserve">деятельность в области здравоохранения </w:t>
            </w:r>
            <w:r>
              <w:br/>
              <w:t>и социальных услуг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1,0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>
              <w:t>деятельность в области культуры, спорта, организации досуга и развлечений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13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4,5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ind w:left="340"/>
            </w:pPr>
            <w:r w:rsidRPr="00740A08">
              <w:t xml:space="preserve">предоставление прочих </w:t>
            </w:r>
            <w:r>
              <w:t>видов услуг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34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11,4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5D17C9" w:rsidRDefault="00915919" w:rsidP="005A3547">
            <w:pPr>
              <w:pStyle w:val="af3"/>
              <w:ind w:left="340"/>
            </w:pPr>
            <w:r>
              <w:t xml:space="preserve">деятельность домашних хозяйств </w:t>
            </w:r>
            <w:r>
              <w:br/>
              <w:t>как работодателей</w:t>
            </w:r>
            <w:r w:rsidRPr="005D17C9">
              <w:t>;</w:t>
            </w:r>
            <w:r>
              <w:t xml:space="preserve"> недифференцированная деятельность частных домашних хозяйств </w:t>
            </w:r>
            <w:r>
              <w:br/>
              <w:t xml:space="preserve">по производству товаров и оказанию услуг </w:t>
            </w:r>
            <w:r>
              <w:br/>
              <w:t>для собственного потребления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</w:pPr>
            <w:r>
              <w:t>-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</w:pPr>
            <w:r>
              <w:t>-</w:t>
            </w:r>
          </w:p>
        </w:tc>
      </w:tr>
      <w:tr w:rsidR="00915919" w:rsidRPr="00740A08" w:rsidTr="005A3547">
        <w:tc>
          <w:tcPr>
            <w:tcW w:w="2868" w:type="pct"/>
            <w:tcMar>
              <w:left w:w="85" w:type="dxa"/>
              <w:right w:w="85" w:type="dxa"/>
            </w:tcMar>
            <w:vAlign w:val="bottom"/>
          </w:tcPr>
          <w:p w:rsidR="00915919" w:rsidRPr="00740A08" w:rsidRDefault="00915919" w:rsidP="005A3547">
            <w:pPr>
              <w:pStyle w:val="af3"/>
              <w:spacing w:after="120"/>
              <w:ind w:left="340"/>
            </w:pPr>
            <w:r w:rsidRPr="00740A08">
              <w:t>конкретные виды деятельности не установлены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134"/>
              </w:tabs>
              <w:spacing w:after="120"/>
            </w:pPr>
            <w:r>
              <w:t>-</w:t>
            </w:r>
          </w:p>
        </w:tc>
        <w:tc>
          <w:tcPr>
            <w:tcW w:w="1066" w:type="pct"/>
            <w:vAlign w:val="bottom"/>
          </w:tcPr>
          <w:p w:rsidR="00915919" w:rsidRPr="00685CC7" w:rsidRDefault="00915919" w:rsidP="005A3547">
            <w:pPr>
              <w:pStyle w:val="af8"/>
              <w:tabs>
                <w:tab w:val="clear" w:pos="567"/>
                <w:tab w:val="decimal" w:pos="1061"/>
              </w:tabs>
              <w:spacing w:after="120"/>
            </w:pPr>
            <w:r>
              <w:t>-</w:t>
            </w:r>
          </w:p>
        </w:tc>
      </w:tr>
    </w:tbl>
    <w:p w:rsidR="00915919" w:rsidRDefault="00915919" w:rsidP="00915919">
      <w:pPr>
        <w:pStyle w:val="ad"/>
        <w:rPr>
          <w:rFonts w:ascii="Times New Roman" w:hAnsi="Times New Roman"/>
        </w:rPr>
      </w:pPr>
      <w:r>
        <w:t>Распределение зарегистрированных предприятий и организаций</w:t>
      </w:r>
      <w:r w:rsidRPr="006F2FB5">
        <w:br/>
      </w:r>
      <w:r>
        <w:t>по организационно-правовым формам</w:t>
      </w:r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3"/>
        <w:gridCol w:w="1692"/>
        <w:gridCol w:w="1694"/>
      </w:tblGrid>
      <w:tr w:rsidR="00915919" w:rsidTr="005A3547">
        <w:trPr>
          <w:tblHeader/>
        </w:trPr>
        <w:tc>
          <w:tcPr>
            <w:tcW w:w="3197" w:type="pct"/>
            <w:vMerge w:val="restart"/>
          </w:tcPr>
          <w:p w:rsidR="00915919" w:rsidRPr="009C2309" w:rsidRDefault="00915919" w:rsidP="005A3547">
            <w:pPr>
              <w:pStyle w:val="afa"/>
              <w:suppressAutoHyphens/>
            </w:pPr>
          </w:p>
        </w:tc>
        <w:tc>
          <w:tcPr>
            <w:tcW w:w="1803" w:type="pct"/>
            <w:gridSpan w:val="2"/>
          </w:tcPr>
          <w:p w:rsidR="00915919" w:rsidRPr="009C2309" w:rsidRDefault="00915919" w:rsidP="005A3547">
            <w:pPr>
              <w:pStyle w:val="afa"/>
              <w:suppressAutoHyphens/>
            </w:pPr>
            <w:r w:rsidRPr="009C2309">
              <w:t xml:space="preserve">Число зарегистрированных предприятий </w:t>
            </w:r>
            <w:r w:rsidRPr="009C2309">
              <w:br/>
              <w:t>и организаций, единиц</w:t>
            </w:r>
          </w:p>
        </w:tc>
      </w:tr>
      <w:tr w:rsidR="00915919" w:rsidTr="005A3547">
        <w:trPr>
          <w:tblHeader/>
        </w:trPr>
        <w:tc>
          <w:tcPr>
            <w:tcW w:w="3197" w:type="pct"/>
            <w:vMerge/>
          </w:tcPr>
          <w:p w:rsidR="00915919" w:rsidRPr="009C2309" w:rsidRDefault="00915919" w:rsidP="005A3547">
            <w:pPr>
              <w:pStyle w:val="afa"/>
              <w:suppressAutoHyphens/>
            </w:pPr>
          </w:p>
        </w:tc>
        <w:tc>
          <w:tcPr>
            <w:tcW w:w="901" w:type="pct"/>
          </w:tcPr>
          <w:p w:rsidR="00915919" w:rsidRPr="009C2309" w:rsidRDefault="00915919" w:rsidP="005A3547">
            <w:pPr>
              <w:pStyle w:val="afa"/>
              <w:suppressAutoHyphens/>
            </w:pPr>
            <w:r w:rsidRPr="009C2309">
              <w:t>на 01.</w:t>
            </w:r>
            <w:r>
              <w:t>07</w:t>
            </w:r>
            <w:r w:rsidRPr="009C2309">
              <w:t>.</w:t>
            </w:r>
            <w:r>
              <w:t>2025</w:t>
            </w:r>
          </w:p>
        </w:tc>
        <w:tc>
          <w:tcPr>
            <w:tcW w:w="902" w:type="pct"/>
          </w:tcPr>
          <w:p w:rsidR="00915919" w:rsidRPr="009C2309" w:rsidRDefault="00915919" w:rsidP="005A3547">
            <w:pPr>
              <w:pStyle w:val="afa"/>
              <w:suppressAutoHyphens/>
            </w:pPr>
            <w:r>
              <w:t>на 01.07.2024</w:t>
            </w:r>
          </w:p>
        </w:tc>
      </w:tr>
      <w:tr w:rsidR="00915919" w:rsidRPr="00383E32" w:rsidTr="005A3547">
        <w:tc>
          <w:tcPr>
            <w:tcW w:w="3197" w:type="pct"/>
          </w:tcPr>
          <w:p w:rsidR="00915919" w:rsidRPr="00383E32" w:rsidRDefault="00915919" w:rsidP="005A3547">
            <w:pPr>
              <w:pStyle w:val="af3"/>
              <w:spacing w:before="120"/>
              <w:rPr>
                <w:b/>
              </w:rPr>
            </w:pPr>
            <w:r w:rsidRPr="00383E32">
              <w:rPr>
                <w:b/>
              </w:rPr>
              <w:t>Всего</w:t>
            </w:r>
          </w:p>
        </w:tc>
        <w:tc>
          <w:tcPr>
            <w:tcW w:w="901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902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  <w:rPr>
                <w:b/>
              </w:rPr>
            </w:pPr>
            <w:r>
              <w:rPr>
                <w:b/>
              </w:rPr>
              <w:t>302</w:t>
            </w:r>
          </w:p>
        </w:tc>
      </w:tr>
      <w:tr w:rsidR="00915919" w:rsidRPr="00DF3C45" w:rsidTr="005A3547">
        <w:tc>
          <w:tcPr>
            <w:tcW w:w="3197" w:type="pct"/>
            <w:tcBorders>
              <w:top w:val="nil"/>
            </w:tcBorders>
          </w:tcPr>
          <w:p w:rsidR="00915919" w:rsidRPr="00DF3C45" w:rsidRDefault="00915919" w:rsidP="005A3547">
            <w:pPr>
              <w:pStyle w:val="af3"/>
              <w:ind w:left="340"/>
            </w:pPr>
            <w:r w:rsidRPr="00DF3C45">
              <w:t>юридические лица</w:t>
            </w:r>
          </w:p>
        </w:tc>
        <w:tc>
          <w:tcPr>
            <w:tcW w:w="901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289</w:t>
            </w:r>
          </w:p>
        </w:tc>
        <w:tc>
          <w:tcPr>
            <w:tcW w:w="902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296</w:t>
            </w:r>
          </w:p>
        </w:tc>
      </w:tr>
      <w:tr w:rsidR="00915919" w:rsidRPr="00DF3C45" w:rsidTr="005A3547">
        <w:tc>
          <w:tcPr>
            <w:tcW w:w="3197" w:type="pct"/>
            <w:tcBorders>
              <w:top w:val="nil"/>
            </w:tcBorders>
          </w:tcPr>
          <w:p w:rsidR="00915919" w:rsidRPr="00DF3C45" w:rsidRDefault="00915919" w:rsidP="005A3547">
            <w:pPr>
              <w:pStyle w:val="af3"/>
              <w:ind w:left="567"/>
            </w:pPr>
            <w:r w:rsidRPr="00DF3C45">
              <w:t>коммерческие организации</w:t>
            </w:r>
          </w:p>
        </w:tc>
        <w:tc>
          <w:tcPr>
            <w:tcW w:w="901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166</w:t>
            </w:r>
          </w:p>
        </w:tc>
        <w:tc>
          <w:tcPr>
            <w:tcW w:w="902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169</w:t>
            </w:r>
          </w:p>
        </w:tc>
      </w:tr>
      <w:tr w:rsidR="00915919" w:rsidRPr="00DF3C45" w:rsidTr="005A3547">
        <w:tc>
          <w:tcPr>
            <w:tcW w:w="3197" w:type="pct"/>
            <w:tcBorders>
              <w:top w:val="nil"/>
            </w:tcBorders>
          </w:tcPr>
          <w:p w:rsidR="00915919" w:rsidRPr="00DF3C45" w:rsidRDefault="00915919" w:rsidP="005A3547">
            <w:pPr>
              <w:pStyle w:val="af3"/>
              <w:ind w:left="793"/>
            </w:pPr>
            <w:r w:rsidRPr="00DF3C45">
              <w:t>унитарные предприятия</w:t>
            </w:r>
          </w:p>
        </w:tc>
        <w:tc>
          <w:tcPr>
            <w:tcW w:w="901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3</w:t>
            </w:r>
          </w:p>
        </w:tc>
        <w:tc>
          <w:tcPr>
            <w:tcW w:w="902" w:type="pct"/>
            <w:tcBorders>
              <w:top w:val="nil"/>
            </w:tcBorders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3</w:t>
            </w:r>
          </w:p>
        </w:tc>
      </w:tr>
      <w:tr w:rsidR="00915919" w:rsidRPr="00DF3C45" w:rsidTr="005A3547">
        <w:tc>
          <w:tcPr>
            <w:tcW w:w="3197" w:type="pct"/>
          </w:tcPr>
          <w:p w:rsidR="00915919" w:rsidRPr="00DF3C45" w:rsidRDefault="00915919" w:rsidP="005A3547">
            <w:pPr>
              <w:pStyle w:val="af3"/>
              <w:ind w:left="793"/>
            </w:pPr>
            <w:r w:rsidRPr="00DF3C45">
              <w:t>акционерные общества</w:t>
            </w:r>
          </w:p>
        </w:tc>
        <w:tc>
          <w:tcPr>
            <w:tcW w:w="901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4</w:t>
            </w:r>
          </w:p>
        </w:tc>
        <w:tc>
          <w:tcPr>
            <w:tcW w:w="902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4</w:t>
            </w:r>
          </w:p>
        </w:tc>
      </w:tr>
      <w:tr w:rsidR="00915919" w:rsidRPr="00DF3C45" w:rsidTr="005A3547">
        <w:tc>
          <w:tcPr>
            <w:tcW w:w="3197" w:type="pct"/>
          </w:tcPr>
          <w:p w:rsidR="00915919" w:rsidRPr="00DF3C45" w:rsidRDefault="00915919" w:rsidP="005A3547">
            <w:pPr>
              <w:pStyle w:val="af3"/>
              <w:ind w:left="793"/>
            </w:pPr>
            <w:r w:rsidRPr="00DF3C45">
              <w:t>общества с ограниченной ответственностью</w:t>
            </w:r>
          </w:p>
        </w:tc>
        <w:tc>
          <w:tcPr>
            <w:tcW w:w="901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158</w:t>
            </w:r>
          </w:p>
        </w:tc>
        <w:tc>
          <w:tcPr>
            <w:tcW w:w="902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162</w:t>
            </w:r>
          </w:p>
        </w:tc>
      </w:tr>
      <w:tr w:rsidR="00915919" w:rsidRPr="00DF3C45" w:rsidTr="005A3547">
        <w:tc>
          <w:tcPr>
            <w:tcW w:w="3197" w:type="pct"/>
          </w:tcPr>
          <w:p w:rsidR="00915919" w:rsidRPr="00DF3C45" w:rsidRDefault="00915919" w:rsidP="005A3547">
            <w:pPr>
              <w:pStyle w:val="af3"/>
              <w:ind w:left="793"/>
            </w:pPr>
            <w:r w:rsidRPr="00DF3C45">
              <w:t>другие коммерческие организации</w:t>
            </w:r>
          </w:p>
        </w:tc>
        <w:tc>
          <w:tcPr>
            <w:tcW w:w="901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</w:t>
            </w:r>
          </w:p>
        </w:tc>
        <w:tc>
          <w:tcPr>
            <w:tcW w:w="902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</w:tr>
      <w:tr w:rsidR="00915919" w:rsidRPr="00DF3C45" w:rsidTr="005A3547">
        <w:tc>
          <w:tcPr>
            <w:tcW w:w="3197" w:type="pct"/>
          </w:tcPr>
          <w:p w:rsidR="00915919" w:rsidRPr="00DF3C45" w:rsidRDefault="00915919" w:rsidP="005A3547">
            <w:pPr>
              <w:pStyle w:val="af3"/>
              <w:ind w:left="567"/>
            </w:pPr>
            <w:r w:rsidRPr="00DF3C45">
              <w:t>некоммерческие организации</w:t>
            </w:r>
          </w:p>
        </w:tc>
        <w:tc>
          <w:tcPr>
            <w:tcW w:w="901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123</w:t>
            </w:r>
          </w:p>
        </w:tc>
        <w:tc>
          <w:tcPr>
            <w:tcW w:w="902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127</w:t>
            </w:r>
          </w:p>
        </w:tc>
      </w:tr>
      <w:tr w:rsidR="00915919" w:rsidRPr="00DF3C45" w:rsidTr="005A3547">
        <w:tc>
          <w:tcPr>
            <w:tcW w:w="3197" w:type="pct"/>
          </w:tcPr>
          <w:p w:rsidR="00915919" w:rsidRPr="00DF3C45" w:rsidRDefault="00915919" w:rsidP="005A3547">
            <w:pPr>
              <w:pStyle w:val="af3"/>
              <w:ind w:left="340"/>
            </w:pPr>
            <w:r w:rsidRPr="00DF3C45">
              <w:t>без права юридического лица</w:t>
            </w:r>
          </w:p>
        </w:tc>
        <w:tc>
          <w:tcPr>
            <w:tcW w:w="901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8</w:t>
            </w:r>
          </w:p>
        </w:tc>
        <w:tc>
          <w:tcPr>
            <w:tcW w:w="902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6</w:t>
            </w:r>
          </w:p>
        </w:tc>
      </w:tr>
      <w:tr w:rsidR="00915919" w:rsidRPr="00DF3C45" w:rsidTr="005A3547">
        <w:tc>
          <w:tcPr>
            <w:tcW w:w="3197" w:type="pct"/>
          </w:tcPr>
          <w:p w:rsidR="00915919" w:rsidRPr="00DF3C45" w:rsidRDefault="00915919" w:rsidP="005A3547">
            <w:pPr>
              <w:pStyle w:val="af3"/>
              <w:ind w:left="567"/>
            </w:pPr>
            <w:r w:rsidRPr="00DF3C45">
              <w:t xml:space="preserve">филиалы, представительства и другие обособленные подразделения предприятий </w:t>
            </w:r>
            <w:r>
              <w:br/>
            </w:r>
            <w:r w:rsidRPr="00DF3C45">
              <w:t>и организаций</w:t>
            </w:r>
          </w:p>
        </w:tc>
        <w:tc>
          <w:tcPr>
            <w:tcW w:w="901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6</w:t>
            </w:r>
          </w:p>
        </w:tc>
        <w:tc>
          <w:tcPr>
            <w:tcW w:w="902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4</w:t>
            </w:r>
          </w:p>
        </w:tc>
      </w:tr>
      <w:tr w:rsidR="00915919" w:rsidRPr="00DF3C45" w:rsidTr="005A3547">
        <w:tc>
          <w:tcPr>
            <w:tcW w:w="3197" w:type="pct"/>
          </w:tcPr>
          <w:p w:rsidR="00915919" w:rsidRPr="00DF3C45" w:rsidRDefault="00915919" w:rsidP="005A3547">
            <w:pPr>
              <w:pStyle w:val="af3"/>
              <w:spacing w:after="120"/>
              <w:ind w:left="567"/>
            </w:pPr>
            <w:r w:rsidRPr="00DF3C45">
              <w:t>иные неюридические лица</w:t>
            </w:r>
          </w:p>
        </w:tc>
        <w:tc>
          <w:tcPr>
            <w:tcW w:w="901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2</w:t>
            </w:r>
          </w:p>
        </w:tc>
        <w:tc>
          <w:tcPr>
            <w:tcW w:w="902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2</w:t>
            </w:r>
          </w:p>
        </w:tc>
      </w:tr>
    </w:tbl>
    <w:p w:rsidR="00915919" w:rsidRDefault="00915919" w:rsidP="00915919">
      <w:pPr>
        <w:pStyle w:val="ad"/>
        <w:spacing w:after="0"/>
        <w:rPr>
          <w:b w:val="0"/>
          <w:caps w:val="0"/>
        </w:rPr>
      </w:pPr>
    </w:p>
    <w:p w:rsidR="00915919" w:rsidRDefault="00915919" w:rsidP="00915919">
      <w:r>
        <w:rPr>
          <w:b/>
          <w:caps/>
        </w:rPr>
        <w:br w:type="page"/>
      </w:r>
    </w:p>
    <w:p w:rsidR="00915919" w:rsidRDefault="00915919" w:rsidP="00915919">
      <w:pPr>
        <w:pStyle w:val="ad"/>
        <w:spacing w:after="0"/>
      </w:pPr>
      <w:r>
        <w:lastRenderedPageBreak/>
        <w:t>Распределение общего числа зарегистрированных предприятий</w:t>
      </w:r>
      <w:r>
        <w:br/>
        <w:t>и организаций по формам собственности</w:t>
      </w:r>
    </w:p>
    <w:p w:rsidR="00915919" w:rsidRPr="005B7BA7" w:rsidRDefault="00915919" w:rsidP="00915919">
      <w:pPr>
        <w:spacing w:after="120"/>
        <w:jc w:val="center"/>
        <w:rPr>
          <w:b/>
        </w:rPr>
      </w:pPr>
      <w:r>
        <w:rPr>
          <w:b/>
        </w:rPr>
        <w:t>на 1 июля 2025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5"/>
        <w:gridCol w:w="2448"/>
        <w:gridCol w:w="2448"/>
      </w:tblGrid>
      <w:tr w:rsidR="00915919" w:rsidTr="005A3547">
        <w:trPr>
          <w:tblHeader/>
        </w:trPr>
        <w:tc>
          <w:tcPr>
            <w:tcW w:w="2442" w:type="pct"/>
          </w:tcPr>
          <w:p w:rsidR="00915919" w:rsidRPr="009C2309" w:rsidRDefault="00915919" w:rsidP="005A3547">
            <w:pPr>
              <w:pStyle w:val="afa"/>
              <w:suppressAutoHyphens/>
            </w:pPr>
          </w:p>
        </w:tc>
        <w:tc>
          <w:tcPr>
            <w:tcW w:w="1279" w:type="pct"/>
          </w:tcPr>
          <w:p w:rsidR="00915919" w:rsidRPr="009C2309" w:rsidRDefault="00915919" w:rsidP="005A3547">
            <w:pPr>
              <w:pStyle w:val="afa"/>
              <w:widowControl w:val="0"/>
            </w:pPr>
            <w:r w:rsidRPr="009C2309">
              <w:t>Число зарегистрированных предприятий и организаций, единиц</w:t>
            </w:r>
          </w:p>
        </w:tc>
        <w:tc>
          <w:tcPr>
            <w:tcW w:w="1279" w:type="pct"/>
          </w:tcPr>
          <w:p w:rsidR="00915919" w:rsidRPr="009C2309" w:rsidRDefault="00915919" w:rsidP="005A3547">
            <w:pPr>
              <w:pStyle w:val="afa"/>
              <w:widowControl w:val="0"/>
            </w:pPr>
            <w:r w:rsidRPr="009C2309">
              <w:t>Удельный вес</w:t>
            </w:r>
            <w:r w:rsidRPr="009C2309">
              <w:br/>
              <w:t>в общем итоге, %</w:t>
            </w:r>
          </w:p>
        </w:tc>
      </w:tr>
      <w:tr w:rsidR="00915919" w:rsidRPr="00383E32" w:rsidTr="005A3547">
        <w:tc>
          <w:tcPr>
            <w:tcW w:w="2442" w:type="pct"/>
          </w:tcPr>
          <w:p w:rsidR="00915919" w:rsidRPr="00383E32" w:rsidRDefault="00915919" w:rsidP="005A3547">
            <w:pPr>
              <w:pStyle w:val="af3"/>
              <w:spacing w:before="120"/>
              <w:rPr>
                <w:b/>
              </w:rPr>
            </w:pPr>
            <w:r w:rsidRPr="00383E32">
              <w:rPr>
                <w:b/>
              </w:rPr>
              <w:t>Всего</w:t>
            </w:r>
          </w:p>
        </w:tc>
        <w:tc>
          <w:tcPr>
            <w:tcW w:w="1279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1137"/>
              </w:tabs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1279" w:type="pct"/>
            <w:vAlign w:val="bottom"/>
          </w:tcPr>
          <w:p w:rsidR="00915919" w:rsidRPr="00383E32" w:rsidRDefault="00915919" w:rsidP="005A3547">
            <w:pPr>
              <w:pStyle w:val="af8"/>
              <w:tabs>
                <w:tab w:val="clear" w:pos="567"/>
                <w:tab w:val="decimal" w:pos="1099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t>государственная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37"/>
              </w:tabs>
            </w:pPr>
            <w:r>
              <w:t>14</w:t>
            </w:r>
          </w:p>
        </w:tc>
        <w:tc>
          <w:tcPr>
            <w:tcW w:w="1279" w:type="pct"/>
            <w:vAlign w:val="bottom"/>
          </w:tcPr>
          <w:p w:rsidR="00915919" w:rsidRPr="001937C8" w:rsidRDefault="00915919" w:rsidP="005A3547">
            <w:pPr>
              <w:pStyle w:val="af8"/>
              <w:tabs>
                <w:tab w:val="clear" w:pos="567"/>
                <w:tab w:val="decimal" w:pos="1099"/>
              </w:tabs>
            </w:pPr>
            <w:r>
              <w:t>4,7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t>муниципальная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37"/>
              </w:tabs>
            </w:pPr>
            <w:r>
              <w:t>44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099"/>
              </w:tabs>
            </w:pPr>
            <w:r>
              <w:t>14,8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 w:rsidRPr="00733F80">
              <w:rPr>
                <w:spacing w:val="-4"/>
              </w:rPr>
              <w:t>общественных и религиозных организаций (объединений)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37"/>
              </w:tabs>
            </w:pPr>
            <w:r>
              <w:t>24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099"/>
              </w:tabs>
            </w:pPr>
            <w:r>
              <w:t>8,2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t>смешанная российская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37"/>
              </w:tabs>
            </w:pPr>
            <w:r>
              <w:t>1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099"/>
              </w:tabs>
            </w:pPr>
            <w:r>
              <w:t>0,3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rPr>
                <w:spacing w:val="-4"/>
              </w:rPr>
              <w:t>с</w:t>
            </w:r>
            <w:r w:rsidRPr="00733F80">
              <w:rPr>
                <w:spacing w:val="-4"/>
              </w:rPr>
              <w:t xml:space="preserve">овместная российская и иностранная </w:t>
            </w:r>
            <w:r>
              <w:rPr>
                <w:spacing w:val="-4"/>
              </w:rPr>
              <w:br/>
            </w:r>
            <w:r w:rsidRPr="00733F80">
              <w:rPr>
                <w:spacing w:val="-4"/>
              </w:rPr>
              <w:t>собственность</w:t>
            </w:r>
          </w:p>
        </w:tc>
        <w:tc>
          <w:tcPr>
            <w:tcW w:w="1279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137"/>
              </w:tabs>
            </w:pPr>
            <w:r>
              <w:t>1</w:t>
            </w:r>
          </w:p>
        </w:tc>
        <w:tc>
          <w:tcPr>
            <w:tcW w:w="1279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99"/>
              </w:tabs>
            </w:pPr>
            <w:r>
              <w:t>0,3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ind w:left="340"/>
            </w:pPr>
            <w:r>
              <w:t>частная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37"/>
              </w:tabs>
            </w:pPr>
            <w:r>
              <w:t>210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099"/>
              </w:tabs>
            </w:pPr>
            <w:r>
              <w:t>70,7</w:t>
            </w:r>
          </w:p>
        </w:tc>
      </w:tr>
      <w:tr w:rsidR="00915919" w:rsidTr="005A3547">
        <w:tc>
          <w:tcPr>
            <w:tcW w:w="2442" w:type="pct"/>
          </w:tcPr>
          <w:p w:rsidR="00915919" w:rsidRDefault="00915919" w:rsidP="005A3547">
            <w:pPr>
              <w:pStyle w:val="af3"/>
              <w:spacing w:after="120"/>
              <w:ind w:left="340"/>
            </w:pPr>
            <w:r>
              <w:t>прочие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137"/>
              </w:tabs>
              <w:spacing w:after="120"/>
            </w:pPr>
            <w:r>
              <w:t>3</w:t>
            </w:r>
          </w:p>
        </w:tc>
        <w:tc>
          <w:tcPr>
            <w:tcW w:w="1279" w:type="pct"/>
            <w:vAlign w:val="bottom"/>
          </w:tcPr>
          <w:p w:rsidR="00915919" w:rsidRPr="00560391" w:rsidRDefault="00915919" w:rsidP="005A3547">
            <w:pPr>
              <w:pStyle w:val="af8"/>
              <w:tabs>
                <w:tab w:val="clear" w:pos="567"/>
                <w:tab w:val="decimal" w:pos="1099"/>
              </w:tabs>
              <w:spacing w:after="120"/>
            </w:pPr>
            <w:r>
              <w:t>1,0</w:t>
            </w:r>
          </w:p>
        </w:tc>
      </w:tr>
    </w:tbl>
    <w:p w:rsidR="00915919" w:rsidRDefault="00915919" w:rsidP="00915919">
      <w:pPr>
        <w:pStyle w:val="a6"/>
      </w:pPr>
    </w:p>
    <w:p w:rsidR="00915919" w:rsidRDefault="00915919" w:rsidP="00915919">
      <w:pPr>
        <w:pStyle w:val="a6"/>
      </w:pPr>
      <w:r>
        <w:t xml:space="preserve">В составе </w:t>
      </w:r>
      <w:proofErr w:type="spellStart"/>
      <w:r>
        <w:t>Статрегистра</w:t>
      </w:r>
      <w:proofErr w:type="spellEnd"/>
      <w:r>
        <w:t xml:space="preserve"> Росстата учитываются граждане, занимающиеся предпринимательской деятельностью без образования юридического лица (индивидуальные предприниматели) и прошедшие государственную регистрацию (перерегистрацию) в этом качестве в налоговых органах. По состоянию </w:t>
      </w:r>
      <w:r>
        <w:br/>
        <w:t xml:space="preserve">на 01.07.2025г. в </w:t>
      </w:r>
      <w:proofErr w:type="spellStart"/>
      <w:r>
        <w:t>Статрегистре</w:t>
      </w:r>
      <w:proofErr w:type="spellEnd"/>
      <w:r>
        <w:t xml:space="preserve"> Росстата учтено 390 индивидуальных предпринимателей.</w:t>
      </w:r>
    </w:p>
    <w:p w:rsidR="00915919" w:rsidRPr="00CC304D" w:rsidRDefault="00915919" w:rsidP="00915919">
      <w:pPr>
        <w:pStyle w:val="2"/>
        <w:spacing w:before="360"/>
      </w:pPr>
      <w:bookmarkStart w:id="253" w:name="_Toc205545141"/>
      <w:bookmarkStart w:id="254" w:name="_Toc206059970"/>
      <w:bookmarkStart w:id="255" w:name="_Toc299025930"/>
      <w:bookmarkStart w:id="256" w:name="_Toc316393250"/>
      <w:bookmarkStart w:id="257" w:name="_Toc339357557"/>
      <w:bookmarkStart w:id="258" w:name="_Toc362601966"/>
      <w:bookmarkStart w:id="259" w:name="_Toc370461443"/>
      <w:bookmarkStart w:id="260" w:name="_Toc386219796"/>
      <w:bookmarkStart w:id="261" w:name="_Toc394407193"/>
      <w:bookmarkStart w:id="262" w:name="_Toc417480710"/>
      <w:bookmarkStart w:id="263" w:name="_Toc465167439"/>
      <w:bookmarkStart w:id="264" w:name="_Toc481081392"/>
      <w:bookmarkStart w:id="265" w:name="_Toc488934494"/>
      <w:r>
        <w:t>ИНВЕСТИЦИИ</w:t>
      </w:r>
      <w:bookmarkEnd w:id="253"/>
      <w:bookmarkEnd w:id="254"/>
    </w:p>
    <w:p w:rsidR="00915919" w:rsidRPr="00006CCD" w:rsidRDefault="00915919" w:rsidP="00915919">
      <w:pPr>
        <w:pStyle w:val="3"/>
        <w:spacing w:before="120"/>
        <w:ind w:left="851"/>
      </w:pPr>
      <w:bookmarkStart w:id="266" w:name="_Toc20605997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r w:rsidRPr="00006CCD">
        <w:t>ИНВЕСТИЦИИ В ОСНОВНОЙ КАПИТАЛ</w:t>
      </w:r>
      <w:r w:rsidRPr="003168EC">
        <w:rPr>
          <w:vertAlign w:val="superscript"/>
        </w:rPr>
        <w:t> </w:t>
      </w:r>
      <w:r w:rsidRPr="00006CCD">
        <w:rPr>
          <w:vertAlign w:val="superscript"/>
        </w:rPr>
        <w:footnoteReference w:id="34"/>
      </w:r>
      <w:bookmarkEnd w:id="266"/>
    </w:p>
    <w:p w:rsidR="00915919" w:rsidRPr="009079AA" w:rsidRDefault="00915919" w:rsidP="00915919">
      <w:pPr>
        <w:rPr>
          <w:b/>
          <w:caps/>
        </w:rPr>
      </w:pPr>
      <w:r w:rsidRPr="00006CCD">
        <w:t xml:space="preserve">На развитие экономики и социальной сферы Пряжинского </w:t>
      </w:r>
      <w:r>
        <w:t xml:space="preserve">национального </w:t>
      </w:r>
      <w:r w:rsidRPr="00006CCD">
        <w:t>муниципального района в</w:t>
      </w:r>
      <w:r w:rsidRPr="00AA35E0">
        <w:t xml:space="preserve"> </w:t>
      </w:r>
      <w:r>
        <w:t>январе-марте 2025</w:t>
      </w:r>
      <w:r w:rsidRPr="00006CCD">
        <w:t>г. использовано</w:t>
      </w:r>
      <w:r>
        <w:t xml:space="preserve"> 79362 </w:t>
      </w:r>
      <w:r w:rsidRPr="00006CCD">
        <w:t xml:space="preserve">тыс. рублей инвестиций в основной капитал. Доля Пряжинского </w:t>
      </w:r>
      <w:r>
        <w:t xml:space="preserve">национального </w:t>
      </w:r>
      <w:r w:rsidRPr="00006CCD">
        <w:t>муниципального района составила</w:t>
      </w:r>
      <w:r>
        <w:t xml:space="preserve"> 0,5</w:t>
      </w:r>
      <w:r w:rsidRPr="00006CCD">
        <w:t xml:space="preserve">% в общем </w:t>
      </w:r>
      <w:r>
        <w:t>объёме инвестиций по республике</w:t>
      </w:r>
      <w:r w:rsidRPr="009079AA">
        <w:t>.</w:t>
      </w:r>
    </w:p>
    <w:p w:rsidR="00915919" w:rsidRPr="00006CCD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006CCD">
        <w:rPr>
          <w:b/>
          <w:caps/>
        </w:rPr>
        <w:t>ВИДОВАЯ СТРУКТУРА ИнвестициЙ в основной капитал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595"/>
        <w:gridCol w:w="1595"/>
        <w:gridCol w:w="1595"/>
      </w:tblGrid>
      <w:tr w:rsidR="00915919" w:rsidRPr="00006CCD" w:rsidTr="005A3547">
        <w:trPr>
          <w:tblHeader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Январь-март 2025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  <w:szCs w:val="22"/>
              </w:rPr>
            </w:pPr>
            <w:r w:rsidRPr="00006CCD">
              <w:rPr>
                <w:sz w:val="22"/>
                <w:szCs w:val="22"/>
                <w:u w:val="single"/>
              </w:rPr>
              <w:t>Справочно</w:t>
            </w:r>
            <w:r w:rsidRPr="00006CCD"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</w:rPr>
              <w:t xml:space="preserve">январь-март 2024 </w:t>
            </w:r>
          </w:p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  <w:szCs w:val="22"/>
              </w:rPr>
              <w:t>в % к итогу</w:t>
            </w:r>
          </w:p>
        </w:tc>
      </w:tr>
      <w:tr w:rsidR="00915919" w:rsidRPr="00006CCD" w:rsidTr="005A3547">
        <w:trPr>
          <w:tblHeader/>
        </w:trPr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тыс.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в % к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итогу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</w:tr>
      <w:tr w:rsidR="00915919" w:rsidRPr="00515550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515550" w:rsidRDefault="00915919" w:rsidP="005A3547">
            <w:pPr>
              <w:spacing w:before="120"/>
              <w:ind w:left="113" w:hanging="113"/>
              <w:rPr>
                <w:rFonts w:cs="Arial"/>
                <w:b/>
                <w:sz w:val="22"/>
                <w:szCs w:val="22"/>
              </w:rPr>
            </w:pPr>
            <w:r w:rsidRPr="00515550">
              <w:rPr>
                <w:rFonts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before="120"/>
              <w:rPr>
                <w:b/>
              </w:rPr>
            </w:pPr>
            <w:r>
              <w:rPr>
                <w:b/>
              </w:rPr>
              <w:t>79362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801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860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жилые здания и помещения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-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здания (кроме жилых) и сооружения, расходы на улучшение земель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9361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11,8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20,5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машины, оборудование, транспортные средства, инвентарь и другие объекты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59961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75,6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72,0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объекты интеллектуальной собственности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spacing w:after="120"/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прочие инвестиции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after="120"/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  <w:spacing w:after="120"/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  <w:spacing w:after="120"/>
            </w:pPr>
            <w:r>
              <w:t>к</w:t>
            </w:r>
          </w:p>
        </w:tc>
      </w:tr>
    </w:tbl>
    <w:p w:rsidR="00915919" w:rsidRDefault="00915919" w:rsidP="00915919">
      <w:r>
        <w:br w:type="page"/>
      </w:r>
    </w:p>
    <w:p w:rsidR="00915919" w:rsidRPr="00006CCD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515550">
        <w:rPr>
          <w:b/>
          <w:caps/>
        </w:rPr>
        <w:lastRenderedPageBreak/>
        <w:t xml:space="preserve">Инвестиции в основной капитал </w:t>
      </w:r>
      <w:r w:rsidRPr="00515550">
        <w:rPr>
          <w:b/>
          <w:caps/>
        </w:rPr>
        <w:br/>
      </w:r>
      <w:r w:rsidRPr="00006CCD">
        <w:rPr>
          <w:b/>
          <w:caps/>
        </w:rPr>
        <w:t xml:space="preserve">по видам экономической деятельности </w:t>
      </w:r>
      <w:r w:rsidRPr="00515550">
        <w:rPr>
          <w:b/>
          <w:caps/>
          <w:vertAlign w:val="superscript"/>
        </w:rPr>
        <w:footnoteReference w:id="35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595"/>
        <w:gridCol w:w="1595"/>
        <w:gridCol w:w="1595"/>
      </w:tblGrid>
      <w:tr w:rsidR="00915919" w:rsidRPr="00006CCD" w:rsidTr="005A3547">
        <w:trPr>
          <w:tblHeader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Январь-март 2025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jc w:val="center"/>
              <w:rPr>
                <w:sz w:val="22"/>
                <w:szCs w:val="22"/>
              </w:rPr>
            </w:pPr>
            <w:r w:rsidRPr="00006CCD">
              <w:rPr>
                <w:sz w:val="22"/>
                <w:szCs w:val="22"/>
                <w:u w:val="single"/>
              </w:rPr>
              <w:t>Справочно</w:t>
            </w:r>
            <w:r w:rsidRPr="00006CCD"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</w:rPr>
              <w:t xml:space="preserve">январь-март 2024 </w:t>
            </w:r>
          </w:p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  <w:szCs w:val="22"/>
              </w:rPr>
              <w:t>в % к итогу</w:t>
            </w:r>
          </w:p>
        </w:tc>
      </w:tr>
      <w:tr w:rsidR="00915919" w:rsidRPr="00006CCD" w:rsidTr="005A3547">
        <w:trPr>
          <w:tblHeader/>
        </w:trPr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тыс.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в % к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итогу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</w:tr>
      <w:tr w:rsidR="00915919" w:rsidRPr="00515550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515550" w:rsidRDefault="00915919" w:rsidP="005A3547">
            <w:pPr>
              <w:spacing w:before="120"/>
              <w:ind w:left="113" w:hanging="113"/>
              <w:rPr>
                <w:rFonts w:cs="Arial"/>
                <w:b/>
                <w:sz w:val="22"/>
                <w:szCs w:val="22"/>
              </w:rPr>
            </w:pPr>
            <w:r w:rsidRPr="00515550">
              <w:rPr>
                <w:rFonts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before="120"/>
              <w:rPr>
                <w:b/>
              </w:rPr>
            </w:pPr>
            <w:r>
              <w:rPr>
                <w:b/>
              </w:rPr>
              <w:t>79362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801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515550" w:rsidRDefault="00915919" w:rsidP="005A3547">
            <w:pPr>
              <w:pStyle w:val="af8"/>
              <w:tabs>
                <w:tab w:val="clear" w:pos="567"/>
                <w:tab w:val="decimal" w:pos="860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11716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14,8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14,6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строительство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т</w:t>
            </w:r>
            <w:r w:rsidRPr="00B50030">
              <w:rPr>
                <w:rFonts w:cs="Arial"/>
                <w:sz w:val="22"/>
                <w:szCs w:val="22"/>
              </w:rPr>
              <w:t>орговля оптовая и розничная; ремонт автотранспортных средств и мотоциклов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3919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4,9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0,2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-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 xml:space="preserve">государственное управление </w:t>
            </w:r>
            <w:r>
              <w:rPr>
                <w:rFonts w:cs="Arial"/>
                <w:sz w:val="22"/>
                <w:szCs w:val="22"/>
              </w:rPr>
              <w:br/>
            </w:r>
            <w:r w:rsidRPr="00006CCD">
              <w:rPr>
                <w:rFonts w:cs="Arial"/>
                <w:sz w:val="22"/>
                <w:szCs w:val="22"/>
              </w:rPr>
              <w:t xml:space="preserve">и обеспечение военной безопасности; социальное обеспечение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0,0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образование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991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1,2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1,7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01"/>
              </w:tabs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60"/>
              </w:tabs>
            </w:pPr>
            <w:r>
              <w:t>к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spacing w:after="120"/>
              <w:ind w:left="340" w:hanging="11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</w:t>
            </w:r>
            <w:r w:rsidRPr="000C137D">
              <w:rPr>
                <w:rFonts w:cs="Arial"/>
                <w:sz w:val="22"/>
                <w:szCs w:val="22"/>
              </w:rPr>
              <w:t>еятельность в области культуры, спорта, организации досуга и развлечений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after="120"/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01"/>
              </w:tabs>
              <w:spacing w:after="120"/>
            </w:pPr>
            <w: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60"/>
              </w:tabs>
              <w:spacing w:after="120"/>
            </w:pPr>
            <w:r>
              <w:t>к</w:t>
            </w:r>
          </w:p>
        </w:tc>
      </w:tr>
    </w:tbl>
    <w:p w:rsidR="00915919" w:rsidRPr="00006CCD" w:rsidRDefault="00915919" w:rsidP="00915919">
      <w:pPr>
        <w:keepNext/>
        <w:spacing w:before="240" w:after="120"/>
        <w:jc w:val="center"/>
        <w:outlineLvl w:val="1"/>
        <w:rPr>
          <w:b/>
          <w:caps/>
        </w:rPr>
      </w:pPr>
      <w:r w:rsidRPr="00006CCD">
        <w:rPr>
          <w:b/>
          <w:caps/>
        </w:rPr>
        <w:t>Инвестиции в основной капитал по источникам финансирования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595"/>
        <w:gridCol w:w="1595"/>
        <w:gridCol w:w="1595"/>
      </w:tblGrid>
      <w:tr w:rsidR="00915919" w:rsidRPr="00006CCD" w:rsidTr="005A3547">
        <w:trPr>
          <w:tblHeader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Январь-март 2025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  <w:szCs w:val="22"/>
                <w:u w:val="single"/>
              </w:rPr>
              <w:t>Справочно</w:t>
            </w:r>
            <w:r w:rsidRPr="00006CCD"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</w:rPr>
              <w:t>январь-март 2024</w:t>
            </w:r>
            <w:r w:rsidRPr="00006CCD">
              <w:rPr>
                <w:sz w:val="22"/>
                <w:szCs w:val="22"/>
              </w:rPr>
              <w:br/>
              <w:t>в % к итогу</w:t>
            </w:r>
          </w:p>
        </w:tc>
      </w:tr>
      <w:tr w:rsidR="00915919" w:rsidRPr="00006CCD" w:rsidTr="005A3547">
        <w:trPr>
          <w:tblHeader/>
        </w:trPr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тыс.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  <w:r w:rsidRPr="00006CCD">
              <w:rPr>
                <w:sz w:val="22"/>
              </w:rPr>
              <w:t xml:space="preserve">в % к </w:t>
            </w:r>
            <w:r>
              <w:rPr>
                <w:sz w:val="22"/>
              </w:rPr>
              <w:br/>
            </w:r>
            <w:r w:rsidRPr="00006CCD">
              <w:rPr>
                <w:sz w:val="22"/>
              </w:rPr>
              <w:t>итогу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jc w:val="center"/>
              <w:rPr>
                <w:sz w:val="22"/>
              </w:rPr>
            </w:pPr>
          </w:p>
        </w:tc>
      </w:tr>
      <w:tr w:rsidR="00915919" w:rsidRPr="003168EC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19" w:rsidRPr="003168EC" w:rsidRDefault="00915919" w:rsidP="005A3547">
            <w:pPr>
              <w:spacing w:before="120"/>
              <w:ind w:left="113" w:hanging="113"/>
              <w:rPr>
                <w:rFonts w:cs="Arial"/>
                <w:b/>
                <w:sz w:val="22"/>
                <w:szCs w:val="22"/>
              </w:rPr>
            </w:pPr>
            <w:r w:rsidRPr="003168EC">
              <w:rPr>
                <w:rFonts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3168EC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before="120"/>
              <w:rPr>
                <w:b/>
              </w:rPr>
            </w:pPr>
            <w:r>
              <w:rPr>
                <w:b/>
              </w:rPr>
              <w:t>79362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3168EC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3168EC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собственные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47813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60,2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75,8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ind w:left="340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привлечённые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</w:pPr>
            <w:r>
              <w:t>31549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39,8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24,2</w:t>
            </w:r>
          </w:p>
        </w:tc>
      </w:tr>
      <w:tr w:rsidR="00915919" w:rsidRPr="00006CCD" w:rsidTr="005A354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006CCD" w:rsidRDefault="00915919" w:rsidP="005A3547">
            <w:pPr>
              <w:spacing w:after="120"/>
              <w:ind w:left="567" w:hanging="113"/>
              <w:rPr>
                <w:rFonts w:cs="Arial"/>
                <w:sz w:val="22"/>
                <w:szCs w:val="22"/>
              </w:rPr>
            </w:pPr>
            <w:r w:rsidRPr="00006CCD">
              <w:rPr>
                <w:rFonts w:cs="Arial"/>
                <w:sz w:val="22"/>
                <w:szCs w:val="22"/>
              </w:rPr>
              <w:t>в том числе бюджетные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1168"/>
              </w:tabs>
              <w:spacing w:after="120"/>
            </w:pPr>
            <w:r>
              <w:t>5307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6,7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919" w:rsidRPr="00006CCD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23,9</w:t>
            </w:r>
          </w:p>
        </w:tc>
      </w:tr>
    </w:tbl>
    <w:p w:rsidR="00915919" w:rsidRDefault="00915919" w:rsidP="00915919"/>
    <w:p w:rsidR="00915919" w:rsidRPr="00423C21" w:rsidRDefault="00915919" w:rsidP="00915919">
      <w:pPr>
        <w:pStyle w:val="2"/>
        <w:suppressAutoHyphens w:val="0"/>
        <w:spacing w:before="360"/>
        <w:rPr>
          <w:bCs/>
        </w:rPr>
      </w:pPr>
      <w:bookmarkStart w:id="267" w:name="_Toc205539305"/>
      <w:bookmarkStart w:id="268" w:name="_Toc205545143"/>
      <w:bookmarkStart w:id="269" w:name="_Toc206059972"/>
      <w:r>
        <w:rPr>
          <w:bCs/>
        </w:rPr>
        <w:t xml:space="preserve">ЦЕНЫ </w:t>
      </w:r>
      <w:r>
        <w:rPr>
          <w:rStyle w:val="ae"/>
          <w:bCs/>
        </w:rPr>
        <w:footnoteReference w:id="36"/>
      </w:r>
      <w:bookmarkEnd w:id="267"/>
      <w:bookmarkEnd w:id="268"/>
      <w:bookmarkEnd w:id="269"/>
      <w:r w:rsidRPr="00423C21">
        <w:rPr>
          <w:bCs/>
        </w:rPr>
        <w:t xml:space="preserve"> </w:t>
      </w:r>
    </w:p>
    <w:p w:rsidR="00915919" w:rsidRDefault="00915919" w:rsidP="00915919">
      <w:pPr>
        <w:pStyle w:val="a6"/>
        <w:rPr>
          <w:spacing w:val="-6"/>
        </w:rPr>
      </w:pPr>
      <w:r>
        <w:rPr>
          <w:b/>
          <w:spacing w:val="-6"/>
        </w:rPr>
        <w:t>Потребительские цены.</w:t>
      </w:r>
      <w:r>
        <w:rPr>
          <w:spacing w:val="-6"/>
        </w:rPr>
        <w:t xml:space="preserve"> Индекс потребительских цен (один из важнейших показателей, характеризующих инфляционные процессы в стране) на наблюдаемые товары и услуги по Республике Карелия в июне 2025г. по сравнению с маем 2025г. составил 100,5% (в июне 2024г. по отношению к маю 2024г. </w:t>
      </w:r>
      <w:r w:rsidRPr="00060C1D">
        <w:rPr>
          <w:spacing w:val="-6"/>
        </w:rPr>
        <w:t xml:space="preserve">– </w:t>
      </w:r>
      <w:r>
        <w:rPr>
          <w:spacing w:val="-6"/>
        </w:rPr>
        <w:t>100,3</w:t>
      </w:r>
      <w:r w:rsidRPr="00060C1D">
        <w:rPr>
          <w:spacing w:val="-6"/>
        </w:rPr>
        <w:t>%)</w:t>
      </w:r>
      <w:r>
        <w:rPr>
          <w:spacing w:val="-6"/>
        </w:rPr>
        <w:t xml:space="preserve">, за период </w:t>
      </w:r>
      <w:r>
        <w:rPr>
          <w:spacing w:val="-6"/>
        </w:rPr>
        <w:br/>
        <w:t>с начала года – 104,8% (июнь 2024г. к декабрю 2023г. – 103,6%).</w:t>
      </w:r>
    </w:p>
    <w:p w:rsidR="00915919" w:rsidRDefault="00915919" w:rsidP="00915919">
      <w:pPr>
        <w:rPr>
          <w:spacing w:val="-6"/>
        </w:rPr>
      </w:pPr>
      <w:r>
        <w:rPr>
          <w:spacing w:val="-6"/>
        </w:rPr>
        <w:br w:type="page"/>
      </w:r>
    </w:p>
    <w:p w:rsidR="00915919" w:rsidRDefault="00915919" w:rsidP="00915919">
      <w:pPr>
        <w:pStyle w:val="ad"/>
      </w:pPr>
      <w:r>
        <w:lastRenderedPageBreak/>
        <w:t xml:space="preserve">Динамика индексов потребительских цен </w:t>
      </w:r>
      <w:r>
        <w:br/>
        <w:t xml:space="preserve">по укрупнённым группам товаров и услуг </w:t>
      </w:r>
    </w:p>
    <w:p w:rsidR="00915919" w:rsidRDefault="00915919" w:rsidP="00915919">
      <w:pPr>
        <w:pStyle w:val="aa"/>
      </w:pPr>
      <w:r>
        <w:t>(процентов)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423"/>
        <w:gridCol w:w="1692"/>
        <w:gridCol w:w="1692"/>
        <w:gridCol w:w="1688"/>
      </w:tblGrid>
      <w:tr w:rsidR="00915919" w:rsidTr="005A3547">
        <w:trPr>
          <w:cantSplit/>
          <w:trHeight w:val="256"/>
          <w:tblHeader/>
        </w:trPr>
        <w:tc>
          <w:tcPr>
            <w:tcW w:w="2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26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Июнь 2025 к</w:t>
            </w:r>
          </w:p>
        </w:tc>
      </w:tr>
      <w:tr w:rsidR="00915919" w:rsidTr="005A3547">
        <w:trPr>
          <w:cantSplit/>
          <w:trHeight w:val="145"/>
          <w:tblHeader/>
        </w:trPr>
        <w:tc>
          <w:tcPr>
            <w:tcW w:w="2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маю 2025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2024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июню 2024</w:t>
            </w:r>
          </w:p>
        </w:tc>
      </w:tr>
      <w:tr w:rsidR="00915919" w:rsidTr="005A3547">
        <w:trPr>
          <w:trHeight w:val="377"/>
        </w:trPr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865F64" w:rsidRDefault="00915919" w:rsidP="005A3547">
            <w:pPr>
              <w:pStyle w:val="af3"/>
              <w:rPr>
                <w:b/>
              </w:rPr>
            </w:pPr>
            <w:r w:rsidRPr="00865F64">
              <w:rPr>
                <w:b/>
              </w:rPr>
              <w:t>Индекс потребительских цен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before="120"/>
              <w:rPr>
                <w:b/>
              </w:rPr>
            </w:pPr>
            <w:r>
              <w:rPr>
                <w:b/>
              </w:rPr>
              <w:t>100,5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before="120"/>
              <w:rPr>
                <w:b/>
              </w:rPr>
            </w:pPr>
            <w:r>
              <w:rPr>
                <w:b/>
              </w:rPr>
              <w:t>104,8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before="120"/>
              <w:rPr>
                <w:b/>
              </w:rPr>
            </w:pPr>
            <w:r>
              <w:rPr>
                <w:b/>
              </w:rPr>
              <w:t>109,8</w:t>
            </w:r>
          </w:p>
        </w:tc>
      </w:tr>
      <w:tr w:rsidR="00915919" w:rsidTr="005A3547">
        <w:trPr>
          <w:trHeight w:val="241"/>
        </w:trPr>
        <w:tc>
          <w:tcPr>
            <w:tcW w:w="2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340"/>
            </w:pPr>
            <w:r>
              <w:t>продовольственные товары</w:t>
            </w:r>
          </w:p>
        </w:tc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100,0</w:t>
            </w:r>
          </w:p>
        </w:tc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104,9</w:t>
            </w:r>
          </w:p>
        </w:tc>
        <w:tc>
          <w:tcPr>
            <w:tcW w:w="8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113,0</w:t>
            </w:r>
          </w:p>
        </w:tc>
      </w:tr>
      <w:tr w:rsidR="00915919" w:rsidTr="005A3547">
        <w:trPr>
          <w:trHeight w:val="513"/>
        </w:trPr>
        <w:tc>
          <w:tcPr>
            <w:tcW w:w="2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567"/>
            </w:pPr>
            <w:r>
              <w:t xml:space="preserve">продовольственные товары </w:t>
            </w:r>
            <w:r>
              <w:br/>
              <w:t>(без алкогольных напитков)</w:t>
            </w:r>
          </w:p>
        </w:tc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99,9</w:t>
            </w:r>
          </w:p>
        </w:tc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104,4</w:t>
            </w:r>
          </w:p>
        </w:tc>
        <w:tc>
          <w:tcPr>
            <w:tcW w:w="8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113,0</w:t>
            </w:r>
          </w:p>
        </w:tc>
      </w:tr>
      <w:tr w:rsidR="00915919" w:rsidTr="005A3547">
        <w:trPr>
          <w:trHeight w:val="241"/>
        </w:trPr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567"/>
            </w:pPr>
            <w:r>
              <w:t>алкогольные напитки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C16F5F">
              <w:t>100,7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C16F5F">
              <w:t>109,3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C16F5F">
              <w:t>112,2</w:t>
            </w:r>
          </w:p>
        </w:tc>
      </w:tr>
      <w:tr w:rsidR="00915919" w:rsidTr="005A3547">
        <w:trPr>
          <w:trHeight w:val="256"/>
        </w:trPr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340"/>
            </w:pPr>
            <w:r>
              <w:t>непродовольственные товары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100,4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2900AE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101,3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>
              <w:t>104,6</w:t>
            </w:r>
          </w:p>
        </w:tc>
      </w:tr>
      <w:tr w:rsidR="00915919" w:rsidTr="005A3547">
        <w:trPr>
          <w:trHeight w:val="377"/>
        </w:trPr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  <w:ind w:left="340"/>
            </w:pPr>
            <w:r>
              <w:t>услуги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2D9D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101,3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2D9D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108,7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112,1</w:t>
            </w:r>
          </w:p>
        </w:tc>
      </w:tr>
    </w:tbl>
    <w:p w:rsidR="00915919" w:rsidRDefault="00915919" w:rsidP="00915919">
      <w:pPr>
        <w:pStyle w:val="a6"/>
      </w:pPr>
    </w:p>
    <w:p w:rsidR="00915919" w:rsidRDefault="00915919" w:rsidP="00915919">
      <w:pPr>
        <w:pStyle w:val="a6"/>
      </w:pPr>
      <w:r>
        <w:t>В июне 2025г. по сравнению с маем 2025г. индекс цен</w:t>
      </w:r>
      <w:r>
        <w:br/>
        <w:t xml:space="preserve">на </w:t>
      </w:r>
      <w:r>
        <w:rPr>
          <w:b/>
          <w:i/>
        </w:rPr>
        <w:t>продовольственные товары</w:t>
      </w:r>
      <w:r>
        <w:t xml:space="preserve"> составил 100,0% (в июне 2024г. – 100,2</w:t>
      </w:r>
      <w:r w:rsidRPr="00060C1D">
        <w:t>%)</w:t>
      </w:r>
      <w:r>
        <w:t xml:space="preserve">, </w:t>
      </w:r>
      <w:r>
        <w:br/>
        <w:t>за период с начала года – 104,9</w:t>
      </w:r>
      <w:r w:rsidRPr="002C5DC2">
        <w:t>%</w:t>
      </w:r>
      <w:r>
        <w:t xml:space="preserve"> (июнь 2024г. к декабрю 2023г. – 102,6</w:t>
      </w:r>
      <w:r w:rsidRPr="00B8018A">
        <w:t>%</w:t>
      </w:r>
      <w:r>
        <w:t>).</w:t>
      </w:r>
    </w:p>
    <w:p w:rsidR="00915919" w:rsidRDefault="00915919" w:rsidP="00915919">
      <w:pPr>
        <w:pStyle w:val="ad"/>
      </w:pPr>
      <w:r>
        <w:t xml:space="preserve">ИНДЕКСЫ ЦЕН НА ОТДЕЛЬНЫЕ ГРУППЫ </w:t>
      </w:r>
      <w:r>
        <w:br/>
        <w:t>ПРОДОВОЛЬСТВЕННЫХ ТОВАРОВ</w:t>
      </w:r>
    </w:p>
    <w:p w:rsidR="00915919" w:rsidRDefault="00915919" w:rsidP="00915919">
      <w:pPr>
        <w:pStyle w:val="aa"/>
      </w:pPr>
      <w:r>
        <w:t>(процентов)</w:t>
      </w:r>
    </w:p>
    <w:tbl>
      <w:tblPr>
        <w:tblW w:w="4997" w:type="pct"/>
        <w:tblLook w:val="0000"/>
      </w:tblPr>
      <w:tblGrid>
        <w:gridCol w:w="4457"/>
        <w:gridCol w:w="1693"/>
        <w:gridCol w:w="1653"/>
        <w:gridCol w:w="1762"/>
      </w:tblGrid>
      <w:tr w:rsidR="00915919" w:rsidTr="005A3547">
        <w:trPr>
          <w:cantSplit/>
          <w:trHeight w:val="226"/>
        </w:trPr>
        <w:tc>
          <w:tcPr>
            <w:tcW w:w="2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2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Июнь 2025 к</w:t>
            </w:r>
          </w:p>
        </w:tc>
      </w:tr>
      <w:tr w:rsidR="00915919" w:rsidTr="005A3547">
        <w:trPr>
          <w:cantSplit/>
          <w:trHeight w:val="225"/>
        </w:trPr>
        <w:tc>
          <w:tcPr>
            <w:tcW w:w="2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маю 2025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2024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июню 2024</w:t>
            </w:r>
          </w:p>
        </w:tc>
      </w:tr>
      <w:tr w:rsidR="00915919" w:rsidTr="005A3547"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Мясопродукты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736E5A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  <w:spacing w:before="120"/>
              <w:rPr>
                <w:szCs w:val="22"/>
              </w:rPr>
            </w:pPr>
            <w:r w:rsidRPr="00355B00">
              <w:rPr>
                <w:lang w:val="en-US"/>
              </w:rPr>
              <w:t>100,8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736E5A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before="120"/>
              <w:rPr>
                <w:szCs w:val="22"/>
              </w:rPr>
            </w:pPr>
            <w:r w:rsidRPr="00355B00">
              <w:rPr>
                <w:lang w:val="en-US"/>
              </w:rPr>
              <w:t>106,3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before="120"/>
              <w:rPr>
                <w:szCs w:val="22"/>
              </w:rPr>
            </w:pPr>
            <w:r w:rsidRPr="00355B00">
              <w:rPr>
                <w:lang w:val="en-US"/>
              </w:rPr>
              <w:t>110</w:t>
            </w:r>
            <w:r w:rsidRPr="00E414DA">
              <w:rPr>
                <w:szCs w:val="22"/>
              </w:rPr>
              <w:t>,9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Рыбопродукты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100,2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106,4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120,3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Масло и жиры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99,8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103,9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124,5</w:t>
            </w:r>
          </w:p>
        </w:tc>
      </w:tr>
      <w:tr w:rsidR="00915919" w:rsidTr="005A3547"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Молоко и молочная продукция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100,2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104,4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116,5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Сыр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100,4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107,8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126,2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Яйца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91,8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745201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71,9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73,1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Сахар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2C5DC2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  <w:rPr>
                <w:lang w:val="en-US"/>
              </w:rPr>
            </w:pPr>
            <w:r w:rsidRPr="0078419C">
              <w:rPr>
                <w:lang w:val="en-US"/>
              </w:rPr>
              <w:t>99,3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104,5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105,2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Кондитерские изделия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101,7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108,8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114,2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Чай, кофе, какао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102,1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113,2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118,9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Мука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96,7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101,0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102,3</w:t>
            </w:r>
          </w:p>
        </w:tc>
      </w:tr>
      <w:tr w:rsidR="00915919" w:rsidTr="005A3547"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Хлеб и хлебобулочные изделия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100,3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106,6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112,6</w:t>
            </w:r>
          </w:p>
        </w:tc>
      </w:tr>
      <w:tr w:rsidR="00915919" w:rsidTr="005A3547">
        <w:trPr>
          <w:trHeight w:val="227"/>
        </w:trPr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Крупа и бобовые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98,7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100,8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104,8</w:t>
            </w:r>
          </w:p>
        </w:tc>
      </w:tr>
      <w:tr w:rsidR="00915919" w:rsidTr="005A3547"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Макаронные изделия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100,6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108,1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103,9</w:t>
            </w:r>
          </w:p>
        </w:tc>
      </w:tr>
      <w:tr w:rsidR="00915919" w:rsidTr="005A3547"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Картофель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94,5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AF13CF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146,0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137,5</w:t>
            </w:r>
          </w:p>
        </w:tc>
      </w:tr>
      <w:tr w:rsidR="00915919" w:rsidTr="005A3547"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Овощи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92,6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82,5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116,1</w:t>
            </w:r>
          </w:p>
        </w:tc>
      </w:tr>
      <w:tr w:rsidR="00915919" w:rsidTr="005A3547"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Фрукты и цитрусовые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5A6886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</w:pPr>
            <w:r w:rsidRPr="0078419C">
              <w:rPr>
                <w:lang w:val="en-US"/>
              </w:rPr>
              <w:t>102,4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Pr="00C76463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111,5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</w:pPr>
            <w:r w:rsidRPr="0078419C">
              <w:rPr>
                <w:lang w:val="en-US"/>
              </w:rPr>
              <w:t>115,2</w:t>
            </w:r>
          </w:p>
        </w:tc>
      </w:tr>
      <w:tr w:rsidR="00915919" w:rsidTr="005A3547"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  <w:r>
              <w:t>Алкогольные напитки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88"/>
              </w:tabs>
              <w:spacing w:after="120"/>
            </w:pPr>
            <w:r>
              <w:rPr>
                <w:lang w:val="en-US"/>
              </w:rPr>
              <w:t>100</w:t>
            </w:r>
            <w:r>
              <w:t>,7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after="120"/>
            </w:pPr>
            <w:r>
              <w:t>109,3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94"/>
              </w:tabs>
              <w:spacing w:after="120"/>
            </w:pPr>
            <w:r>
              <w:t>112,2</w:t>
            </w:r>
          </w:p>
        </w:tc>
      </w:tr>
    </w:tbl>
    <w:p w:rsidR="00915919" w:rsidRDefault="00915919" w:rsidP="00915919">
      <w:pPr>
        <w:rPr>
          <w:b/>
        </w:rPr>
      </w:pPr>
    </w:p>
    <w:p w:rsidR="00915919" w:rsidRDefault="00915919" w:rsidP="00915919">
      <w:pPr>
        <w:pStyle w:val="a6"/>
      </w:pPr>
      <w:r>
        <w:t xml:space="preserve">Индекс потребительских цен на </w:t>
      </w:r>
      <w:r>
        <w:rPr>
          <w:b/>
          <w:i/>
        </w:rPr>
        <w:t>непродовольственные товары</w:t>
      </w:r>
      <w:r>
        <w:t xml:space="preserve"> в июне 2025г. к предыдущему месяцу составил 100,4% (в июне 2024г. – 99,7%), </w:t>
      </w:r>
      <w:r>
        <w:br/>
        <w:t>за период с начала года – 101,3% (июнь 2024г. к декабрю 2023г. – 100,6%</w:t>
      </w:r>
      <w:r w:rsidRPr="00F77872">
        <w:t>)</w:t>
      </w:r>
      <w:r>
        <w:t>.</w:t>
      </w:r>
    </w:p>
    <w:p w:rsidR="00915919" w:rsidRDefault="00915919" w:rsidP="00915919">
      <w:r>
        <w:br w:type="page"/>
      </w:r>
    </w:p>
    <w:p w:rsidR="00915919" w:rsidRDefault="00915919" w:rsidP="00915919">
      <w:pPr>
        <w:pStyle w:val="ad"/>
      </w:pPr>
      <w:r>
        <w:lastRenderedPageBreak/>
        <w:t>ИНДЕКСЫ ЦЕН НА ОТДЕЛЬНЫЕ ГРУППЫ</w:t>
      </w:r>
      <w:r>
        <w:br/>
        <w:t>НЕПРОДОВОЛЬСТВЕННЫХ ТОВАРОВ</w:t>
      </w:r>
    </w:p>
    <w:p w:rsidR="00915919" w:rsidRDefault="00915919" w:rsidP="00915919">
      <w:pPr>
        <w:pStyle w:val="aa"/>
      </w:pPr>
      <w:r>
        <w:t>(процентов)</w:t>
      </w:r>
    </w:p>
    <w:tbl>
      <w:tblPr>
        <w:tblW w:w="9904" w:type="dxa"/>
        <w:tblInd w:w="-113" w:type="dxa"/>
        <w:tblLook w:val="0000"/>
      </w:tblPr>
      <w:tblGrid>
        <w:gridCol w:w="4647"/>
        <w:gridCol w:w="1740"/>
        <w:gridCol w:w="1701"/>
        <w:gridCol w:w="1816"/>
      </w:tblGrid>
      <w:tr w:rsidR="00915919" w:rsidTr="005A3547">
        <w:trPr>
          <w:cantSplit/>
          <w:trHeight w:val="226"/>
        </w:trPr>
        <w:tc>
          <w:tcPr>
            <w:tcW w:w="4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5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Июнь 2025 к</w:t>
            </w:r>
          </w:p>
        </w:tc>
      </w:tr>
      <w:tr w:rsidR="00915919" w:rsidTr="005A3547">
        <w:trPr>
          <w:cantSplit/>
          <w:trHeight w:val="225"/>
        </w:trPr>
        <w:tc>
          <w:tcPr>
            <w:tcW w:w="4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маю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июню 2024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Ткани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B014A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  <w:rPr>
                <w:szCs w:val="22"/>
              </w:rPr>
            </w:pPr>
            <w:r w:rsidRPr="00BF41AE">
              <w:rPr>
                <w:lang w:val="en-US"/>
              </w:rPr>
              <w:t>100,8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B014A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  <w:rPr>
                <w:szCs w:val="22"/>
              </w:rPr>
            </w:pPr>
            <w:r w:rsidRPr="00BF41AE">
              <w:rPr>
                <w:lang w:val="en-US"/>
              </w:rPr>
              <w:t>100,5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8244FD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  <w:rPr>
                <w:szCs w:val="22"/>
              </w:rPr>
            </w:pPr>
            <w:r w:rsidRPr="00BF41AE">
              <w:rPr>
                <w:lang w:val="en-US"/>
              </w:rPr>
              <w:t>101,3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Одежда и бельё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100,8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Трикотажные изделия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100,9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 xml:space="preserve">Обувь кожаная, текстильная </w:t>
            </w:r>
            <w:r>
              <w:br/>
              <w:t>и комбинированная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95,0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96,8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Моющие и чистящие средства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108,4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109,5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Парфюмерно-косметические товары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108,6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112,8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Галантерея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104,5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106,1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Табачные изделия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102,9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106,2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Мебель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102,0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104,2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Электротовары и другие бытовые</w:t>
            </w:r>
            <w:r>
              <w:br/>
              <w:t>приборы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93,4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97,9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 xml:space="preserve">Школьно-письменные принадлежности </w:t>
            </w:r>
            <w:r>
              <w:br/>
              <w:t>и канцелярские товары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102,1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110,5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proofErr w:type="spellStart"/>
            <w:r>
              <w:t>Телерадиотовары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86,5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86,8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Персональные компьютеры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90,5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92,6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Средства связи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97,2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101,9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Строительные материалы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101,4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104,7</w:t>
            </w:r>
          </w:p>
        </w:tc>
      </w:tr>
      <w:tr w:rsidR="00915919" w:rsidTr="005A3547">
        <w:trPr>
          <w:trHeight w:val="25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Легковые автомобили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A31F8C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102,1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103,0</w:t>
            </w:r>
          </w:p>
        </w:tc>
      </w:tr>
      <w:tr w:rsidR="00915919" w:rsidTr="005A3547">
        <w:trPr>
          <w:trHeight w:val="202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Топливо моторное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DB5AC1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103,1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BF41AE">
              <w:rPr>
                <w:lang w:val="en-US"/>
              </w:rPr>
              <w:t>111,3</w:t>
            </w:r>
          </w:p>
        </w:tc>
      </w:tr>
      <w:tr w:rsidR="00915919" w:rsidTr="005A354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  <w:r>
              <w:t>Медицинские товары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after="120"/>
            </w:pPr>
            <w:r w:rsidRPr="00BF41AE">
              <w:rPr>
                <w:lang w:val="en-US"/>
              </w:rPr>
              <w:t>100,7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after="120"/>
            </w:pPr>
            <w:r w:rsidRPr="00BF41AE">
              <w:rPr>
                <w:lang w:val="en-US"/>
              </w:rPr>
              <w:t>106,4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after="120"/>
            </w:pPr>
            <w:r w:rsidRPr="00BF41AE">
              <w:rPr>
                <w:lang w:val="en-US"/>
              </w:rPr>
              <w:t>110,1</w:t>
            </w:r>
          </w:p>
        </w:tc>
      </w:tr>
    </w:tbl>
    <w:p w:rsidR="00915919" w:rsidRDefault="00915919" w:rsidP="00915919">
      <w:pPr>
        <w:pStyle w:val="a6"/>
      </w:pPr>
    </w:p>
    <w:p w:rsidR="00915919" w:rsidRPr="000F6BB1" w:rsidRDefault="00915919" w:rsidP="00915919">
      <w:pPr>
        <w:pStyle w:val="a6"/>
      </w:pPr>
      <w:r>
        <w:t xml:space="preserve">Индекс цен на </w:t>
      </w:r>
      <w:r>
        <w:rPr>
          <w:b/>
          <w:i/>
        </w:rPr>
        <w:t>услуги</w:t>
      </w:r>
      <w:r>
        <w:t xml:space="preserve"> в июне 2025г. по сравнению с маем 2025г. составил 101,3% (в июне 2024г. </w:t>
      </w:r>
      <w:r>
        <w:rPr>
          <w:color w:val="000000"/>
        </w:rPr>
        <w:t>– 101,1</w:t>
      </w:r>
      <w:r w:rsidRPr="00060C1D">
        <w:t>%)</w:t>
      </w:r>
      <w:r>
        <w:t xml:space="preserve">, за период с начала года – 108,7% (июнь 2024г. </w:t>
      </w:r>
      <w:r w:rsidRPr="001435F5">
        <w:br/>
      </w:r>
      <w:r>
        <w:t>к декабрю 2023г. – 108,3%).</w:t>
      </w:r>
    </w:p>
    <w:p w:rsidR="00915919" w:rsidRDefault="00915919" w:rsidP="00915919">
      <w:pPr>
        <w:pStyle w:val="ad"/>
      </w:pPr>
      <w:r>
        <w:t xml:space="preserve">ИНДЕКСЫ ЦЕН И ТАРИФОВ НА ОТДЕЛЬНЫЕ ГРУППЫ УСЛУГ </w:t>
      </w:r>
    </w:p>
    <w:p w:rsidR="00915919" w:rsidRDefault="00915919" w:rsidP="00915919">
      <w:pPr>
        <w:pStyle w:val="aa"/>
      </w:pPr>
      <w:r>
        <w:t>(процентов)</w:t>
      </w:r>
    </w:p>
    <w:tbl>
      <w:tblPr>
        <w:tblW w:w="5018" w:type="pct"/>
        <w:tblInd w:w="-113" w:type="dxa"/>
        <w:tblLayout w:type="fixed"/>
        <w:tblLook w:val="0000"/>
      </w:tblPr>
      <w:tblGrid>
        <w:gridCol w:w="4491"/>
        <w:gridCol w:w="6"/>
        <w:gridCol w:w="1688"/>
        <w:gridCol w:w="1655"/>
        <w:gridCol w:w="1765"/>
      </w:tblGrid>
      <w:tr w:rsidR="00915919" w:rsidTr="005A3547">
        <w:trPr>
          <w:cantSplit/>
          <w:trHeight w:val="226"/>
        </w:trPr>
        <w:tc>
          <w:tcPr>
            <w:tcW w:w="4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Июнь 2025 к</w:t>
            </w:r>
          </w:p>
        </w:tc>
      </w:tr>
      <w:tr w:rsidR="00915919" w:rsidTr="005A3547">
        <w:trPr>
          <w:cantSplit/>
          <w:trHeight w:val="225"/>
        </w:trPr>
        <w:tc>
          <w:tcPr>
            <w:tcW w:w="4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маю 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июню 2024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Бытовые услуги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CA7E7F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  <w:rPr>
                <w:szCs w:val="22"/>
              </w:rPr>
            </w:pPr>
            <w:r w:rsidRPr="009741BB">
              <w:rPr>
                <w:lang w:val="en-US"/>
              </w:rPr>
              <w:t>100,2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CA7E7F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  <w:rPr>
                <w:szCs w:val="22"/>
              </w:rPr>
            </w:pPr>
            <w:r w:rsidRPr="009741BB">
              <w:rPr>
                <w:lang w:val="en-US"/>
              </w:rPr>
              <w:t>106,7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D3441F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  <w:rPr>
                <w:szCs w:val="22"/>
              </w:rPr>
            </w:pPr>
            <w:r w:rsidRPr="009741BB">
              <w:rPr>
                <w:lang w:val="en-US"/>
              </w:rPr>
              <w:t>109,1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пассажирского транспорта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103,1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126,9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119,7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почтовой связи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101,3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113,9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телекоммуникационные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101,4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109,5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 xml:space="preserve">Жилищные и коммунальные услуги </w:t>
            </w:r>
            <w:r>
              <w:br/>
              <w:t>(включая аренду квартир)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101,1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102,4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110,4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жилищные услуги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102,9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106,5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108,5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коммунальные услуги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111,0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 xml:space="preserve">обращение с твёрдыми </w:t>
            </w:r>
            <w:r>
              <w:br/>
              <w:t>коммунальными отходами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</w:tr>
      <w:tr w:rsidR="00915919" w:rsidTr="005A3547">
        <w:tc>
          <w:tcPr>
            <w:tcW w:w="4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>отопление, Гкал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111,6</w:t>
            </w:r>
          </w:p>
        </w:tc>
      </w:tr>
      <w:tr w:rsidR="00915919" w:rsidTr="005A3547"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 xml:space="preserve">оплата холодного водоснабжения </w:t>
            </w:r>
            <w:r>
              <w:br/>
              <w:t>и водоотведения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111,1</w:t>
            </w:r>
          </w:p>
        </w:tc>
      </w:tr>
      <w:tr w:rsidR="00915919" w:rsidTr="005A3547"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>оплата горячего водоснабжения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124,3</w:t>
            </w:r>
          </w:p>
        </w:tc>
      </w:tr>
      <w:tr w:rsidR="00915919" w:rsidTr="005A3547"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>газоснабжение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1C0594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110,0</w:t>
            </w:r>
          </w:p>
        </w:tc>
      </w:tr>
      <w:tr w:rsidR="00915919" w:rsidTr="005A3547"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567"/>
            </w:pPr>
            <w:r>
              <w:t xml:space="preserve">услуги по снабжению </w:t>
            </w:r>
            <w:r w:rsidRPr="00804039">
              <w:br/>
            </w:r>
            <w:r>
              <w:t>электроэнергией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D3441F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108,8</w:t>
            </w:r>
          </w:p>
        </w:tc>
      </w:tr>
    </w:tbl>
    <w:p w:rsidR="00915919" w:rsidRDefault="00915919" w:rsidP="00915919">
      <w:pPr>
        <w:spacing w:after="120"/>
        <w:jc w:val="right"/>
      </w:pPr>
      <w:r>
        <w:lastRenderedPageBreak/>
        <w:t>Продолжение</w:t>
      </w:r>
    </w:p>
    <w:tbl>
      <w:tblPr>
        <w:tblW w:w="4978" w:type="pct"/>
        <w:tblInd w:w="-34" w:type="dxa"/>
        <w:tblLayout w:type="fixed"/>
        <w:tblLook w:val="0000"/>
      </w:tblPr>
      <w:tblGrid>
        <w:gridCol w:w="4414"/>
        <w:gridCol w:w="6"/>
        <w:gridCol w:w="1688"/>
        <w:gridCol w:w="1656"/>
        <w:gridCol w:w="1765"/>
      </w:tblGrid>
      <w:tr w:rsidR="00915919" w:rsidTr="005A3547">
        <w:trPr>
          <w:cantSplit/>
          <w:trHeight w:val="226"/>
        </w:trPr>
        <w:tc>
          <w:tcPr>
            <w:tcW w:w="4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Июнь 2025 к</w:t>
            </w:r>
          </w:p>
        </w:tc>
      </w:tr>
      <w:tr w:rsidR="00915919" w:rsidTr="005A3547">
        <w:trPr>
          <w:cantSplit/>
          <w:trHeight w:val="225"/>
        </w:trPr>
        <w:tc>
          <w:tcPr>
            <w:tcW w:w="4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маю 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декабрю 2024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  <w:widowControl w:val="0"/>
            </w:pPr>
            <w:r>
              <w:t>июню 2024</w:t>
            </w:r>
          </w:p>
        </w:tc>
      </w:tr>
      <w:tr w:rsidR="00915919" w:rsidTr="005A3547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spacing w:before="120"/>
            </w:pPr>
            <w:r>
              <w:t>Услуги в системе 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</w:pPr>
            <w:r w:rsidRPr="009741BB">
              <w:rPr>
                <w:lang w:val="en-US"/>
              </w:rPr>
              <w:t>100,7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before="120"/>
            </w:pPr>
            <w:r w:rsidRPr="009741BB">
              <w:rPr>
                <w:lang w:val="en-US"/>
              </w:rPr>
              <w:t>116,4</w:t>
            </w:r>
          </w:p>
        </w:tc>
      </w:tr>
      <w:tr w:rsidR="00915919" w:rsidTr="005A3547"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услуги дошкольного воспитания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101,9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140,4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  <w:ind w:left="340"/>
            </w:pPr>
            <w:r>
              <w:t>услуги образования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108,5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</w:t>
            </w:r>
            <w:r>
              <w:rPr>
                <w:spacing w:val="-8"/>
              </w:rPr>
              <w:t xml:space="preserve"> </w:t>
            </w:r>
            <w:r>
              <w:t>организаций</w:t>
            </w:r>
            <w:r>
              <w:rPr>
                <w:spacing w:val="-8"/>
              </w:rPr>
              <w:t xml:space="preserve"> культуры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106,2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Медицинские услуги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101,3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115,2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120,4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Ветеринарные услуги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106,4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110,3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правового характера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125,9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125,9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банков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99,2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102,0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119,6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страхования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99,6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106,9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Услуги физической культуры и спорта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97,4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98,4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105,6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Посреднические и прочие услуги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9258B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129,2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</w:pPr>
            <w:r w:rsidRPr="009741BB">
              <w:rPr>
                <w:lang w:val="en-US"/>
              </w:rPr>
              <w:t>129,2</w:t>
            </w:r>
          </w:p>
        </w:tc>
      </w:tr>
      <w:tr w:rsidR="00915919" w:rsidTr="005A3547">
        <w:trPr>
          <w:trHeight w:val="22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3"/>
            </w:pPr>
            <w:r>
              <w:t>Услуги в сфере туризма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after="120"/>
            </w:pPr>
            <w:r w:rsidRPr="009741BB">
              <w:rPr>
                <w:lang w:val="en-US"/>
              </w:rPr>
              <w:t>104,7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after="120"/>
            </w:pPr>
            <w:r w:rsidRPr="009741BB">
              <w:rPr>
                <w:lang w:val="en-US"/>
              </w:rPr>
              <w:t>131,4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widowControl w:val="0"/>
              <w:tabs>
                <w:tab w:val="clear" w:pos="567"/>
                <w:tab w:val="decimal" w:pos="737"/>
              </w:tabs>
              <w:spacing w:after="120"/>
            </w:pPr>
            <w:r w:rsidRPr="009741BB">
              <w:rPr>
                <w:lang w:val="en-US"/>
              </w:rPr>
              <w:t>113,5</w:t>
            </w:r>
          </w:p>
        </w:tc>
      </w:tr>
    </w:tbl>
    <w:p w:rsidR="00915919" w:rsidRPr="00147534" w:rsidRDefault="00915919" w:rsidP="00915919">
      <w:pPr>
        <w:pStyle w:val="2"/>
        <w:suppressAutoHyphens w:val="0"/>
      </w:pPr>
      <w:bookmarkStart w:id="270" w:name="_Toc206059973"/>
      <w:r w:rsidRPr="00147534">
        <w:t xml:space="preserve">ФИНАНСЫ </w:t>
      </w:r>
      <w:r w:rsidRPr="00147534">
        <w:rPr>
          <w:rStyle w:val="ae"/>
        </w:rPr>
        <w:footnoteReference w:id="37"/>
      </w:r>
      <w:bookmarkEnd w:id="270"/>
    </w:p>
    <w:p w:rsidR="00915919" w:rsidRPr="00147534" w:rsidRDefault="00915919" w:rsidP="00915919">
      <w:pPr>
        <w:pStyle w:val="3"/>
        <w:spacing w:before="120" w:after="240"/>
        <w:ind w:left="851"/>
      </w:pPr>
      <w:bookmarkStart w:id="271" w:name="_Toc206059974"/>
      <w:r w:rsidRPr="00147534">
        <w:t>Финансовая деятельность организаций</w:t>
      </w:r>
      <w:bookmarkEnd w:id="271"/>
    </w:p>
    <w:p w:rsidR="00915919" w:rsidRPr="00147534" w:rsidRDefault="00915919" w:rsidP="00915919">
      <w:pPr>
        <w:pStyle w:val="a6"/>
      </w:pPr>
      <w:r w:rsidRPr="00147534">
        <w:t>На 1 июня 2025г. обследовано 6 крупных и средних организаций района,</w:t>
      </w:r>
      <w:r w:rsidRPr="00147534">
        <w:br/>
        <w:t>кроме банков, страховых, бюджетных организаций.</w:t>
      </w:r>
    </w:p>
    <w:p w:rsidR="00915919" w:rsidRPr="00147534" w:rsidRDefault="00915919" w:rsidP="00915919">
      <w:pPr>
        <w:pStyle w:val="a6"/>
      </w:pPr>
      <w:r w:rsidRPr="00147534">
        <w:t>За январь-май 2025г. положительный сальдированный финансовый результат (прибыль минус убыток) организаций в действующих ценах составил 771,2 млн рублей, за</w:t>
      </w:r>
      <w:r w:rsidRPr="00147534">
        <w:rPr>
          <w:lang w:val="en-US"/>
        </w:rPr>
        <w:t> </w:t>
      </w:r>
      <w:r w:rsidRPr="00147534">
        <w:t>соответствующий период прошлого года был получен положительный сальдированный финансовый результат в сумме 133,1 млн рублей.</w:t>
      </w:r>
    </w:p>
    <w:p w:rsidR="00915919" w:rsidRPr="00147534" w:rsidRDefault="00915919" w:rsidP="00915919">
      <w:pPr>
        <w:pStyle w:val="ad"/>
        <w:rPr>
          <w:lang w:val="en-US"/>
        </w:rPr>
      </w:pPr>
      <w:r w:rsidRPr="00147534">
        <w:t>Динамика финансового результата организаций</w:t>
      </w:r>
    </w:p>
    <w:tbl>
      <w:tblPr>
        <w:tblW w:w="5008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73"/>
        <w:gridCol w:w="1374"/>
        <w:gridCol w:w="1282"/>
        <w:gridCol w:w="1455"/>
        <w:gridCol w:w="1301"/>
        <w:gridCol w:w="1440"/>
      </w:tblGrid>
      <w:tr w:rsidR="00915919" w:rsidRPr="00147534" w:rsidTr="005A3547">
        <w:trPr>
          <w:cantSplit/>
          <w:trHeight w:val="1380"/>
        </w:trPr>
        <w:tc>
          <w:tcPr>
            <w:tcW w:w="1403" w:type="pct"/>
            <w:tcMar>
              <w:left w:w="85" w:type="dxa"/>
              <w:right w:w="85" w:type="dxa"/>
            </w:tcMar>
          </w:tcPr>
          <w:p w:rsidR="00915919" w:rsidRPr="00147534" w:rsidRDefault="00915919" w:rsidP="005A3547">
            <w:pPr>
              <w:pStyle w:val="afa"/>
            </w:pPr>
          </w:p>
        </w:tc>
        <w:tc>
          <w:tcPr>
            <w:tcW w:w="721" w:type="pct"/>
          </w:tcPr>
          <w:p w:rsidR="00915919" w:rsidRPr="00147534" w:rsidRDefault="00915919" w:rsidP="005A3547">
            <w:pPr>
              <w:pStyle w:val="afa"/>
            </w:pPr>
            <w:r w:rsidRPr="00147534">
              <w:rPr>
                <w:rFonts w:cs="Arial"/>
              </w:rPr>
              <w:t>Сальдированный финансовый результат (прибыль минус убыток),</w:t>
            </w:r>
            <w:r w:rsidRPr="00147534">
              <w:t xml:space="preserve"> тыс.</w:t>
            </w:r>
            <w:r w:rsidRPr="00147534">
              <w:br/>
              <w:t>рублей</w:t>
            </w:r>
          </w:p>
        </w:tc>
        <w:tc>
          <w:tcPr>
            <w:tcW w:w="673" w:type="pct"/>
          </w:tcPr>
          <w:p w:rsidR="00915919" w:rsidRPr="00147534" w:rsidRDefault="00915919" w:rsidP="005A3547">
            <w:pPr>
              <w:pStyle w:val="afa"/>
            </w:pPr>
            <w:r w:rsidRPr="00147534">
              <w:t xml:space="preserve">Сумма </w:t>
            </w:r>
            <w:r w:rsidRPr="00147534">
              <w:rPr>
                <w:lang w:val="en-US"/>
              </w:rPr>
              <w:br/>
            </w:r>
            <w:r w:rsidRPr="00147534">
              <w:t>прибыли, тыс.</w:t>
            </w:r>
            <w:r w:rsidRPr="00147534">
              <w:br/>
              <w:t>рублей</w:t>
            </w:r>
          </w:p>
        </w:tc>
        <w:tc>
          <w:tcPr>
            <w:tcW w:w="764" w:type="pct"/>
          </w:tcPr>
          <w:p w:rsidR="00915919" w:rsidRPr="00147534" w:rsidRDefault="00915919" w:rsidP="005A3547">
            <w:pPr>
              <w:pStyle w:val="afa"/>
            </w:pPr>
            <w:r w:rsidRPr="00147534">
              <w:t xml:space="preserve">Доля </w:t>
            </w:r>
            <w:r w:rsidRPr="00147534">
              <w:br/>
              <w:t xml:space="preserve">прибыльных </w:t>
            </w:r>
            <w:r w:rsidRPr="00147534">
              <w:br/>
              <w:t>организаций в общем числе организаций, %</w:t>
            </w:r>
          </w:p>
        </w:tc>
        <w:tc>
          <w:tcPr>
            <w:tcW w:w="683" w:type="pct"/>
          </w:tcPr>
          <w:p w:rsidR="00915919" w:rsidRPr="00147534" w:rsidRDefault="00915919" w:rsidP="005A3547">
            <w:pPr>
              <w:pStyle w:val="afa"/>
            </w:pPr>
            <w:r w:rsidRPr="00147534">
              <w:t xml:space="preserve">Сумма </w:t>
            </w:r>
            <w:r w:rsidRPr="00147534">
              <w:rPr>
                <w:lang w:val="en-US"/>
              </w:rPr>
              <w:br/>
            </w:r>
            <w:r w:rsidRPr="00147534">
              <w:t xml:space="preserve">убытка, </w:t>
            </w:r>
            <w:r w:rsidRPr="00147534">
              <w:br/>
              <w:t>тыс.</w:t>
            </w:r>
            <w:r w:rsidRPr="00147534">
              <w:br/>
              <w:t xml:space="preserve">рублей </w:t>
            </w:r>
          </w:p>
        </w:tc>
        <w:tc>
          <w:tcPr>
            <w:tcW w:w="756" w:type="pct"/>
          </w:tcPr>
          <w:p w:rsidR="00915919" w:rsidRPr="00147534" w:rsidRDefault="00915919" w:rsidP="005A3547">
            <w:pPr>
              <w:pStyle w:val="afa"/>
            </w:pPr>
            <w:r w:rsidRPr="00147534">
              <w:t xml:space="preserve">Доля </w:t>
            </w:r>
            <w:r w:rsidRPr="00147534">
              <w:br/>
              <w:t xml:space="preserve">убыточных </w:t>
            </w:r>
            <w:r w:rsidRPr="00147534">
              <w:br/>
              <w:t>организаций в общем числе организаций, %</w:t>
            </w:r>
          </w:p>
        </w:tc>
      </w:tr>
      <w:tr w:rsidR="00915919" w:rsidRPr="00147534" w:rsidTr="005A3547">
        <w:trPr>
          <w:cantSplit/>
        </w:trPr>
        <w:tc>
          <w:tcPr>
            <w:tcW w:w="1403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915919" w:rsidRPr="00147534" w:rsidRDefault="00915919" w:rsidP="005A3547">
            <w:pPr>
              <w:pStyle w:val="af3"/>
              <w:spacing w:before="120"/>
            </w:pPr>
            <w:r w:rsidRPr="00147534">
              <w:t>Январь-март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 w:rsidRPr="00147534">
              <w:t>126727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 w:rsidRPr="00147534">
              <w:t>135433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680"/>
              </w:tabs>
              <w:spacing w:before="120"/>
            </w:pPr>
            <w:r w:rsidRPr="00147534">
              <w:t>83,3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46"/>
              </w:tabs>
              <w:spacing w:before="120"/>
            </w:pPr>
            <w:r w:rsidRPr="00147534">
              <w:t>8706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06"/>
              </w:tabs>
              <w:spacing w:before="120"/>
            </w:pPr>
            <w:r w:rsidRPr="00147534">
              <w:t>16,7</w:t>
            </w:r>
          </w:p>
        </w:tc>
      </w:tr>
      <w:tr w:rsidR="00915919" w:rsidRPr="00147534" w:rsidTr="005A3547">
        <w:trPr>
          <w:cantSplit/>
          <w:trHeight w:val="158"/>
        </w:trPr>
        <w:tc>
          <w:tcPr>
            <w:tcW w:w="1403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:rsidR="00915919" w:rsidRPr="00147534" w:rsidRDefault="00915919" w:rsidP="005A3547">
            <w:pPr>
              <w:pStyle w:val="af3"/>
              <w:ind w:left="226"/>
            </w:pPr>
            <w:r w:rsidRPr="00147534">
              <w:rPr>
                <w:spacing w:val="-6"/>
              </w:rPr>
              <w:t>в % к соответствующему</w:t>
            </w:r>
            <w:r w:rsidRPr="00147534">
              <w:t xml:space="preserve"> периоду предыдущего года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147534">
              <w:t>75,5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147534">
              <w:t>79,9</w:t>
            </w:r>
          </w:p>
        </w:tc>
        <w:tc>
          <w:tcPr>
            <w:tcW w:w="764" w:type="pct"/>
            <w:tcBorders>
              <w:top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680"/>
              </w:tabs>
            </w:pPr>
            <w:r w:rsidRPr="00147534">
              <w:t>х</w:t>
            </w:r>
          </w:p>
        </w:tc>
        <w:tc>
          <w:tcPr>
            <w:tcW w:w="683" w:type="pct"/>
            <w:tcBorders>
              <w:top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46"/>
              </w:tabs>
            </w:pPr>
            <w:r w:rsidRPr="00147534">
              <w:t>в 5,2р.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06"/>
              </w:tabs>
            </w:pPr>
            <w:r w:rsidRPr="00147534">
              <w:t>х</w:t>
            </w:r>
          </w:p>
        </w:tc>
      </w:tr>
      <w:tr w:rsidR="00915919" w:rsidRPr="00147534" w:rsidTr="005A3547">
        <w:trPr>
          <w:cantSplit/>
          <w:trHeight w:val="158"/>
        </w:trPr>
        <w:tc>
          <w:tcPr>
            <w:tcW w:w="1403" w:type="pct"/>
            <w:tcMar>
              <w:left w:w="85" w:type="dxa"/>
              <w:right w:w="85" w:type="dxa"/>
            </w:tcMar>
          </w:tcPr>
          <w:p w:rsidR="00915919" w:rsidRPr="00147534" w:rsidRDefault="00915919" w:rsidP="005A3547">
            <w:pPr>
              <w:pStyle w:val="af3"/>
            </w:pPr>
            <w:r w:rsidRPr="00147534">
              <w:t>Январь</w:t>
            </w:r>
            <w:r w:rsidRPr="00147534">
              <w:rPr>
                <w:lang w:val="en-US"/>
              </w:rPr>
              <w:t>-</w:t>
            </w:r>
            <w:r w:rsidRPr="00147534">
              <w:t>апрель</w:t>
            </w:r>
          </w:p>
        </w:tc>
        <w:tc>
          <w:tcPr>
            <w:tcW w:w="721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147534">
              <w:t>49465</w:t>
            </w:r>
          </w:p>
        </w:tc>
        <w:tc>
          <w:tcPr>
            <w:tcW w:w="673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  <w:rPr>
                <w:lang w:val="en-US"/>
              </w:rPr>
            </w:pPr>
            <w:r w:rsidRPr="00147534">
              <w:rPr>
                <w:lang w:val="en-US"/>
              </w:rPr>
              <w:t>98600</w:t>
            </w:r>
          </w:p>
        </w:tc>
        <w:tc>
          <w:tcPr>
            <w:tcW w:w="764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680"/>
              </w:tabs>
            </w:pPr>
            <w:r w:rsidRPr="00147534">
              <w:t>50,0</w:t>
            </w:r>
          </w:p>
        </w:tc>
        <w:tc>
          <w:tcPr>
            <w:tcW w:w="683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46"/>
              </w:tabs>
            </w:pPr>
            <w:r w:rsidRPr="00147534">
              <w:t>49135</w:t>
            </w:r>
          </w:p>
        </w:tc>
        <w:tc>
          <w:tcPr>
            <w:tcW w:w="756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06"/>
              </w:tabs>
            </w:pPr>
            <w:r w:rsidRPr="00147534">
              <w:t>50,0</w:t>
            </w:r>
          </w:p>
        </w:tc>
      </w:tr>
      <w:tr w:rsidR="00915919" w:rsidRPr="00147534" w:rsidTr="005A3547">
        <w:trPr>
          <w:cantSplit/>
          <w:trHeight w:val="158"/>
        </w:trPr>
        <w:tc>
          <w:tcPr>
            <w:tcW w:w="1403" w:type="pct"/>
            <w:tcMar>
              <w:left w:w="85" w:type="dxa"/>
              <w:right w:w="85" w:type="dxa"/>
            </w:tcMar>
          </w:tcPr>
          <w:p w:rsidR="00915919" w:rsidRPr="00147534" w:rsidRDefault="00915919" w:rsidP="005A3547">
            <w:pPr>
              <w:pStyle w:val="af3"/>
              <w:ind w:left="226"/>
            </w:pPr>
            <w:r w:rsidRPr="00147534">
              <w:rPr>
                <w:spacing w:val="-6"/>
              </w:rPr>
              <w:t>в % к соответствующему</w:t>
            </w:r>
            <w:r w:rsidRPr="00147534">
              <w:t xml:space="preserve"> периоду предыдущего года</w:t>
            </w:r>
          </w:p>
        </w:tc>
        <w:tc>
          <w:tcPr>
            <w:tcW w:w="721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147534">
              <w:t>32,0</w:t>
            </w:r>
          </w:p>
        </w:tc>
        <w:tc>
          <w:tcPr>
            <w:tcW w:w="673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</w:pPr>
            <w:r w:rsidRPr="00147534">
              <w:t>60,5</w:t>
            </w:r>
          </w:p>
        </w:tc>
        <w:tc>
          <w:tcPr>
            <w:tcW w:w="764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680"/>
              </w:tabs>
            </w:pPr>
            <w:r w:rsidRPr="00147534">
              <w:t>х</w:t>
            </w:r>
          </w:p>
        </w:tc>
        <w:tc>
          <w:tcPr>
            <w:tcW w:w="683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46"/>
              </w:tabs>
            </w:pPr>
            <w:r w:rsidRPr="00147534">
              <w:t>в 5,9р.</w:t>
            </w:r>
          </w:p>
        </w:tc>
        <w:tc>
          <w:tcPr>
            <w:tcW w:w="756" w:type="pct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06"/>
              </w:tabs>
            </w:pPr>
            <w:r w:rsidRPr="00147534">
              <w:t>х</w:t>
            </w:r>
          </w:p>
        </w:tc>
      </w:tr>
    </w:tbl>
    <w:p w:rsidR="00915919" w:rsidRDefault="00915919" w:rsidP="00915919"/>
    <w:p w:rsidR="00915919" w:rsidRDefault="00915919" w:rsidP="00915919"/>
    <w:p w:rsidR="00915919" w:rsidRDefault="00915919" w:rsidP="00915919"/>
    <w:p w:rsidR="00915919" w:rsidRDefault="00915919" w:rsidP="00915919">
      <w:pPr>
        <w:spacing w:after="120"/>
        <w:jc w:val="right"/>
      </w:pPr>
    </w:p>
    <w:p w:rsidR="00915919" w:rsidRDefault="00915919" w:rsidP="00915919">
      <w:pPr>
        <w:spacing w:after="120"/>
        <w:jc w:val="right"/>
      </w:pPr>
      <w:r>
        <w:t>Продолжение</w:t>
      </w:r>
    </w:p>
    <w:tbl>
      <w:tblPr>
        <w:tblW w:w="5012" w:type="pct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"/>
        <w:gridCol w:w="2669"/>
        <w:gridCol w:w="6"/>
        <w:gridCol w:w="1367"/>
        <w:gridCol w:w="6"/>
        <w:gridCol w:w="1276"/>
        <w:gridCol w:w="6"/>
        <w:gridCol w:w="1449"/>
        <w:gridCol w:w="6"/>
        <w:gridCol w:w="1293"/>
        <w:gridCol w:w="8"/>
        <w:gridCol w:w="1432"/>
        <w:gridCol w:w="8"/>
      </w:tblGrid>
      <w:tr w:rsidR="00915919" w:rsidRPr="00147534" w:rsidTr="005A3547">
        <w:trPr>
          <w:gridBefore w:val="1"/>
          <w:wBefore w:w="4" w:type="pct"/>
          <w:cantSplit/>
          <w:trHeight w:val="1380"/>
        </w:trPr>
        <w:tc>
          <w:tcPr>
            <w:tcW w:w="1402" w:type="pct"/>
            <w:gridSpan w:val="2"/>
            <w:tcMar>
              <w:left w:w="85" w:type="dxa"/>
              <w:right w:w="85" w:type="dxa"/>
            </w:tcMar>
          </w:tcPr>
          <w:p w:rsidR="00915919" w:rsidRPr="00147534" w:rsidRDefault="00915919" w:rsidP="005A3547">
            <w:pPr>
              <w:pStyle w:val="afa"/>
            </w:pPr>
          </w:p>
        </w:tc>
        <w:tc>
          <w:tcPr>
            <w:tcW w:w="720" w:type="pct"/>
            <w:gridSpan w:val="2"/>
          </w:tcPr>
          <w:p w:rsidR="00915919" w:rsidRPr="00147534" w:rsidRDefault="00915919" w:rsidP="005A3547">
            <w:pPr>
              <w:pStyle w:val="afa"/>
            </w:pPr>
            <w:r w:rsidRPr="00147534">
              <w:rPr>
                <w:rFonts w:cs="Arial"/>
              </w:rPr>
              <w:t>Сальдированный финансовый результат (прибыль минус убыток),</w:t>
            </w:r>
            <w:r w:rsidRPr="00147534">
              <w:t xml:space="preserve"> тыс.</w:t>
            </w:r>
            <w:r w:rsidRPr="00147534">
              <w:br/>
              <w:t>рублей</w:t>
            </w:r>
          </w:p>
        </w:tc>
        <w:tc>
          <w:tcPr>
            <w:tcW w:w="672" w:type="pct"/>
            <w:gridSpan w:val="2"/>
          </w:tcPr>
          <w:p w:rsidR="00915919" w:rsidRPr="00147534" w:rsidRDefault="00915919" w:rsidP="005A3547">
            <w:pPr>
              <w:pStyle w:val="afa"/>
            </w:pPr>
            <w:r w:rsidRPr="00147534">
              <w:t xml:space="preserve">Сумма </w:t>
            </w:r>
            <w:r w:rsidRPr="00147534">
              <w:rPr>
                <w:lang w:val="en-US"/>
              </w:rPr>
              <w:br/>
            </w:r>
            <w:r w:rsidRPr="00147534">
              <w:t>прибыли, тыс.</w:t>
            </w:r>
            <w:r w:rsidRPr="00147534">
              <w:br/>
              <w:t>рублей</w:t>
            </w:r>
          </w:p>
        </w:tc>
        <w:tc>
          <w:tcPr>
            <w:tcW w:w="763" w:type="pct"/>
            <w:gridSpan w:val="2"/>
          </w:tcPr>
          <w:p w:rsidR="00915919" w:rsidRPr="00147534" w:rsidRDefault="00915919" w:rsidP="005A3547">
            <w:pPr>
              <w:pStyle w:val="afa"/>
            </w:pPr>
            <w:r w:rsidRPr="00147534">
              <w:t xml:space="preserve">Доля </w:t>
            </w:r>
            <w:r w:rsidRPr="00147534">
              <w:br/>
              <w:t xml:space="preserve">прибыльных </w:t>
            </w:r>
            <w:r w:rsidRPr="00147534">
              <w:br/>
              <w:t>организаций в общем числе организаций, %</w:t>
            </w:r>
          </w:p>
        </w:tc>
        <w:tc>
          <w:tcPr>
            <w:tcW w:w="682" w:type="pct"/>
            <w:gridSpan w:val="2"/>
          </w:tcPr>
          <w:p w:rsidR="00915919" w:rsidRPr="00147534" w:rsidRDefault="00915919" w:rsidP="005A3547">
            <w:pPr>
              <w:pStyle w:val="afa"/>
            </w:pPr>
            <w:r w:rsidRPr="00147534">
              <w:t xml:space="preserve">Сумма </w:t>
            </w:r>
            <w:r w:rsidRPr="00147534">
              <w:rPr>
                <w:lang w:val="en-US"/>
              </w:rPr>
              <w:br/>
            </w:r>
            <w:r w:rsidRPr="00147534">
              <w:t xml:space="preserve">убытка, </w:t>
            </w:r>
            <w:r w:rsidRPr="00147534">
              <w:br/>
              <w:t>тыс.</w:t>
            </w:r>
            <w:r w:rsidRPr="00147534">
              <w:br/>
              <w:t xml:space="preserve">рублей </w:t>
            </w:r>
          </w:p>
        </w:tc>
        <w:tc>
          <w:tcPr>
            <w:tcW w:w="755" w:type="pct"/>
            <w:gridSpan w:val="2"/>
          </w:tcPr>
          <w:p w:rsidR="00915919" w:rsidRPr="00147534" w:rsidRDefault="00915919" w:rsidP="005A3547">
            <w:pPr>
              <w:pStyle w:val="afa"/>
            </w:pPr>
            <w:r w:rsidRPr="00147534">
              <w:t xml:space="preserve">Доля </w:t>
            </w:r>
            <w:r w:rsidRPr="00147534">
              <w:br/>
              <w:t xml:space="preserve">убыточных </w:t>
            </w:r>
            <w:r w:rsidRPr="00147534">
              <w:br/>
              <w:t>организаций в общем числе организаций, %</w:t>
            </w:r>
          </w:p>
        </w:tc>
      </w:tr>
      <w:tr w:rsidR="00915919" w:rsidRPr="00147534" w:rsidTr="005A3547">
        <w:trPr>
          <w:gridAfter w:val="1"/>
          <w:wAfter w:w="4" w:type="pct"/>
          <w:cantSplit/>
          <w:trHeight w:val="158"/>
        </w:trPr>
        <w:tc>
          <w:tcPr>
            <w:tcW w:w="1403" w:type="pct"/>
            <w:gridSpan w:val="2"/>
            <w:tcMar>
              <w:left w:w="85" w:type="dxa"/>
              <w:right w:w="85" w:type="dxa"/>
            </w:tcMar>
          </w:tcPr>
          <w:p w:rsidR="00915919" w:rsidRPr="00147534" w:rsidRDefault="00915919" w:rsidP="005A3547">
            <w:pPr>
              <w:pStyle w:val="af3"/>
              <w:spacing w:before="120"/>
              <w:rPr>
                <w:spacing w:val="-8"/>
              </w:rPr>
            </w:pPr>
            <w:r w:rsidRPr="00147534">
              <w:t>Январь-май</w:t>
            </w:r>
          </w:p>
        </w:tc>
        <w:tc>
          <w:tcPr>
            <w:tcW w:w="720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before="120"/>
            </w:pPr>
            <w:r w:rsidRPr="00147534">
              <w:t>771190</w:t>
            </w:r>
          </w:p>
        </w:tc>
        <w:tc>
          <w:tcPr>
            <w:tcW w:w="672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34"/>
              </w:tabs>
              <w:spacing w:before="120"/>
            </w:pPr>
            <w:r w:rsidRPr="00147534">
              <w:t>839421</w:t>
            </w:r>
          </w:p>
        </w:tc>
        <w:tc>
          <w:tcPr>
            <w:tcW w:w="763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680"/>
              </w:tabs>
              <w:spacing w:before="120"/>
            </w:pPr>
            <w:r w:rsidRPr="00147534">
              <w:t>50,0</w:t>
            </w:r>
          </w:p>
        </w:tc>
        <w:tc>
          <w:tcPr>
            <w:tcW w:w="681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51"/>
              </w:tabs>
              <w:spacing w:before="120"/>
            </w:pPr>
            <w:r w:rsidRPr="00147534">
              <w:t>68231</w:t>
            </w:r>
          </w:p>
        </w:tc>
        <w:tc>
          <w:tcPr>
            <w:tcW w:w="755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06"/>
              </w:tabs>
              <w:spacing w:before="120"/>
            </w:pPr>
            <w:r w:rsidRPr="00147534">
              <w:t>50,0</w:t>
            </w:r>
          </w:p>
        </w:tc>
      </w:tr>
      <w:tr w:rsidR="00915919" w:rsidRPr="00147534" w:rsidTr="005A3547">
        <w:trPr>
          <w:gridAfter w:val="1"/>
          <w:wAfter w:w="4" w:type="pct"/>
          <w:cantSplit/>
          <w:trHeight w:val="158"/>
        </w:trPr>
        <w:tc>
          <w:tcPr>
            <w:tcW w:w="1403" w:type="pct"/>
            <w:gridSpan w:val="2"/>
            <w:tcMar>
              <w:left w:w="85" w:type="dxa"/>
              <w:right w:w="85" w:type="dxa"/>
            </w:tcMar>
          </w:tcPr>
          <w:p w:rsidR="00915919" w:rsidRPr="00147534" w:rsidRDefault="00915919" w:rsidP="005A3547">
            <w:pPr>
              <w:pStyle w:val="af3"/>
              <w:spacing w:after="120"/>
              <w:ind w:left="226"/>
              <w:rPr>
                <w:spacing w:val="-8"/>
              </w:rPr>
            </w:pPr>
            <w:r w:rsidRPr="00147534">
              <w:rPr>
                <w:spacing w:val="-8"/>
              </w:rPr>
              <w:t xml:space="preserve">в % </w:t>
            </w:r>
            <w:r w:rsidRPr="00147534">
              <w:rPr>
                <w:spacing w:val="-6"/>
              </w:rPr>
              <w:t>к соответствующему периоду предыдущего года</w:t>
            </w:r>
          </w:p>
        </w:tc>
        <w:tc>
          <w:tcPr>
            <w:tcW w:w="720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907"/>
              </w:tabs>
              <w:spacing w:after="120"/>
              <w:rPr>
                <w:lang w:val="en-US"/>
              </w:rPr>
            </w:pPr>
            <w:r w:rsidRPr="00147534">
              <w:t>в 5,8р.</w:t>
            </w:r>
          </w:p>
        </w:tc>
        <w:tc>
          <w:tcPr>
            <w:tcW w:w="672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34"/>
              </w:tabs>
              <w:spacing w:after="120"/>
            </w:pPr>
            <w:r w:rsidRPr="00147534">
              <w:t>в 5,6р.</w:t>
            </w:r>
          </w:p>
        </w:tc>
        <w:tc>
          <w:tcPr>
            <w:tcW w:w="763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680"/>
              </w:tabs>
              <w:spacing w:after="120"/>
            </w:pPr>
            <w:r w:rsidRPr="00147534">
              <w:t>х</w:t>
            </w:r>
          </w:p>
        </w:tc>
        <w:tc>
          <w:tcPr>
            <w:tcW w:w="681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51"/>
              </w:tabs>
              <w:spacing w:after="120"/>
            </w:pPr>
            <w:r w:rsidRPr="00147534">
              <w:t>в 3,9р.</w:t>
            </w:r>
          </w:p>
        </w:tc>
        <w:tc>
          <w:tcPr>
            <w:tcW w:w="755" w:type="pct"/>
            <w:gridSpan w:val="2"/>
            <w:vAlign w:val="bottom"/>
          </w:tcPr>
          <w:p w:rsidR="00915919" w:rsidRPr="00147534" w:rsidRDefault="00915919" w:rsidP="005A3547">
            <w:pPr>
              <w:pStyle w:val="af8"/>
              <w:tabs>
                <w:tab w:val="clear" w:pos="567"/>
                <w:tab w:val="decimal" w:pos="706"/>
              </w:tabs>
              <w:spacing w:after="120"/>
            </w:pPr>
            <w:r w:rsidRPr="00147534">
              <w:t>х</w:t>
            </w:r>
          </w:p>
        </w:tc>
      </w:tr>
    </w:tbl>
    <w:p w:rsidR="00915919" w:rsidRPr="005614BB" w:rsidRDefault="00915919" w:rsidP="00915919">
      <w:pPr>
        <w:pStyle w:val="3"/>
        <w:ind w:left="851"/>
      </w:pPr>
      <w:bookmarkStart w:id="272" w:name="_Toc299091757"/>
      <w:bookmarkStart w:id="273" w:name="_Toc316383603"/>
      <w:bookmarkStart w:id="274" w:name="_Toc323726187"/>
      <w:bookmarkStart w:id="275" w:name="_Toc339352925"/>
      <w:bookmarkStart w:id="276" w:name="_Toc347993485"/>
      <w:bookmarkStart w:id="277" w:name="_Toc370476073"/>
      <w:bookmarkStart w:id="278" w:name="_Toc370476132"/>
      <w:bookmarkStart w:id="279" w:name="_Toc394412943"/>
      <w:bookmarkStart w:id="280" w:name="_Toc433886068"/>
      <w:bookmarkStart w:id="281" w:name="_Toc481572478"/>
      <w:bookmarkStart w:id="282" w:name="_Toc205821813"/>
      <w:bookmarkStart w:id="283" w:name="_Toc206059975"/>
      <w:r>
        <w:t xml:space="preserve">Состояние платежей и расчётов крупных </w:t>
      </w:r>
      <w:r w:rsidRPr="00DA7302">
        <w:br/>
      </w:r>
      <w:r w:rsidRPr="005614BB">
        <w:t>и средних организаций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p w:rsidR="00915919" w:rsidRPr="00147534" w:rsidRDefault="00915919" w:rsidP="00915919">
      <w:pPr>
        <w:pStyle w:val="a6"/>
      </w:pPr>
      <w:r w:rsidRPr="00147534">
        <w:t xml:space="preserve">На 1 июня 2025г. </w:t>
      </w:r>
      <w:r w:rsidRPr="00147534">
        <w:rPr>
          <w:b/>
        </w:rPr>
        <w:t>суммарная задолженность по обязательствам</w:t>
      </w:r>
      <w:r w:rsidRPr="00147534">
        <w:t xml:space="preserve"> </w:t>
      </w:r>
      <w:r w:rsidRPr="00147534">
        <w:rPr>
          <w:b/>
        </w:rPr>
        <w:t xml:space="preserve">организаций </w:t>
      </w:r>
      <w:r w:rsidRPr="00147534">
        <w:t xml:space="preserve">составила 3483,9 млн рублей, из неё </w:t>
      </w:r>
      <w:r w:rsidRPr="00147534">
        <w:rPr>
          <w:b/>
          <w:i/>
        </w:rPr>
        <w:t>просроченная</w:t>
      </w:r>
      <w:r w:rsidRPr="001B30FE">
        <w:t xml:space="preserve"> </w:t>
      </w:r>
      <w:r w:rsidRPr="001B30FE">
        <w:br/>
      </w:r>
      <w:r w:rsidRPr="00147534">
        <w:t>–</w:t>
      </w:r>
      <w:r w:rsidRPr="001B30FE">
        <w:t xml:space="preserve"> </w:t>
      </w:r>
      <w:r w:rsidRPr="00147534">
        <w:t xml:space="preserve">732,1 млн рублей (21,0% </w:t>
      </w:r>
      <w:r w:rsidRPr="00147534">
        <w:rPr>
          <w:rStyle w:val="ae"/>
        </w:rPr>
        <w:footnoteReference w:id="38"/>
      </w:r>
      <w:r w:rsidRPr="00147534">
        <w:t xml:space="preserve"> от общей суммы задолженности и 99,2% к предыдущему месяцу).</w:t>
      </w:r>
    </w:p>
    <w:p w:rsidR="00915919" w:rsidRDefault="00915919" w:rsidP="00915919">
      <w:pPr>
        <w:pStyle w:val="a6"/>
      </w:pPr>
      <w:r w:rsidRPr="00147534">
        <w:rPr>
          <w:b/>
        </w:rPr>
        <w:t xml:space="preserve">Кредиторская задолженность </w:t>
      </w:r>
      <w:r w:rsidRPr="00147534">
        <w:t>организаций на 1 июня 2025г. составила</w:t>
      </w:r>
      <w:r w:rsidRPr="00147534">
        <w:br/>
        <w:t xml:space="preserve">2610,9 млн рублей, из неё </w:t>
      </w:r>
      <w:r w:rsidRPr="00147534">
        <w:rPr>
          <w:b/>
          <w:i/>
        </w:rPr>
        <w:t xml:space="preserve">просроченная </w:t>
      </w:r>
      <w:r w:rsidRPr="00147534">
        <w:t>– 701,2 млн рублей (26,9% от общей суммы задолженности и 99,2% к предыдущему месяцу).</w:t>
      </w:r>
    </w:p>
    <w:p w:rsidR="00915919" w:rsidRPr="00AB176E" w:rsidRDefault="00915919" w:rsidP="00915919">
      <w:pPr>
        <w:pStyle w:val="ad"/>
      </w:pPr>
      <w:r w:rsidRPr="00AB176E">
        <w:t>Структура и динамика просроченной</w:t>
      </w:r>
      <w:r w:rsidRPr="001F4448">
        <w:br/>
      </w:r>
      <w:r w:rsidRPr="00AB176E">
        <w:t>кредитор</w:t>
      </w:r>
      <w:r>
        <w:t xml:space="preserve">ской задолженности </w:t>
      </w:r>
      <w:r w:rsidRPr="00AB176E">
        <w:t>организаций</w:t>
      </w:r>
    </w:p>
    <w:p w:rsidR="00915919" w:rsidRPr="00AB176E" w:rsidRDefault="00915919" w:rsidP="00915919">
      <w:pPr>
        <w:pStyle w:val="aa"/>
      </w:pPr>
      <w:r w:rsidRPr="00AB176E">
        <w:t>(на конец отч</w:t>
      </w:r>
      <w:r>
        <w:t>ё</w:t>
      </w:r>
      <w:r w:rsidRPr="00AB176E">
        <w:t>тного месяца, тысяч рублей)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6"/>
        <w:gridCol w:w="1646"/>
        <w:gridCol w:w="1508"/>
        <w:gridCol w:w="1303"/>
        <w:gridCol w:w="1303"/>
        <w:gridCol w:w="1289"/>
      </w:tblGrid>
      <w:tr w:rsidR="00915919" w:rsidRPr="005C1214" w:rsidTr="005A3547">
        <w:trPr>
          <w:cantSplit/>
          <w:tblHeader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8E21F0" w:rsidRDefault="00915919" w:rsidP="005A3547">
            <w:pPr>
              <w:pStyle w:val="afa"/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8E21F0" w:rsidRDefault="00915919" w:rsidP="005A3547">
            <w:pPr>
              <w:pStyle w:val="afa"/>
            </w:pPr>
            <w:r w:rsidRPr="008E21F0">
              <w:t>Количество организаций, имеющих</w:t>
            </w:r>
            <w:r w:rsidRPr="008E21F0">
              <w:br/>
              <w:t>просроченную</w:t>
            </w:r>
            <w:r w:rsidRPr="008E21F0">
              <w:br/>
              <w:t>кредиторскую задолженность, единиц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8E21F0" w:rsidRDefault="00915919" w:rsidP="005A3547">
            <w:pPr>
              <w:pStyle w:val="afa"/>
            </w:pPr>
            <w:r w:rsidRPr="008E21F0">
              <w:t>Просроченная</w:t>
            </w:r>
            <w:r w:rsidRPr="008E21F0">
              <w:br/>
              <w:t>кредиторская задолженность</w:t>
            </w: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19" w:rsidRPr="008E21F0" w:rsidRDefault="00915919" w:rsidP="005A3547">
            <w:pPr>
              <w:pStyle w:val="afa"/>
            </w:pPr>
            <w:r w:rsidRPr="008E21F0">
              <w:t>Из неё:</w:t>
            </w:r>
          </w:p>
        </w:tc>
      </w:tr>
      <w:tr w:rsidR="00915919" w:rsidRPr="005C1214" w:rsidTr="005A3547">
        <w:trPr>
          <w:cantSplit/>
          <w:tblHeader/>
        </w:trPr>
        <w:tc>
          <w:tcPr>
            <w:tcW w:w="1288" w:type="pct"/>
            <w:vMerge/>
          </w:tcPr>
          <w:p w:rsidR="00915919" w:rsidRPr="008E21F0" w:rsidRDefault="00915919" w:rsidP="005A3547">
            <w:pPr>
              <w:pStyle w:val="afa"/>
              <w:spacing w:line="240" w:lineRule="exact"/>
            </w:pPr>
          </w:p>
        </w:tc>
        <w:tc>
          <w:tcPr>
            <w:tcW w:w="867" w:type="pct"/>
            <w:vMerge/>
          </w:tcPr>
          <w:p w:rsidR="00915919" w:rsidRPr="008E21F0" w:rsidRDefault="00915919" w:rsidP="005A3547">
            <w:pPr>
              <w:pStyle w:val="afa"/>
              <w:spacing w:line="240" w:lineRule="exact"/>
            </w:pPr>
          </w:p>
        </w:tc>
        <w:tc>
          <w:tcPr>
            <w:tcW w:w="794" w:type="pct"/>
            <w:vMerge/>
          </w:tcPr>
          <w:p w:rsidR="00915919" w:rsidRPr="008E21F0" w:rsidRDefault="00915919" w:rsidP="005A3547">
            <w:pPr>
              <w:pStyle w:val="afa"/>
              <w:spacing w:line="240" w:lineRule="exact"/>
            </w:pPr>
          </w:p>
        </w:tc>
        <w:tc>
          <w:tcPr>
            <w:tcW w:w="686" w:type="pct"/>
          </w:tcPr>
          <w:p w:rsidR="00915919" w:rsidRPr="008E21F0" w:rsidRDefault="00915919" w:rsidP="005A3547">
            <w:pPr>
              <w:pStyle w:val="afa"/>
              <w:spacing w:line="240" w:lineRule="exact"/>
            </w:pPr>
            <w:r w:rsidRPr="008E21F0">
              <w:t>поставщикам</w:t>
            </w:r>
          </w:p>
        </w:tc>
        <w:tc>
          <w:tcPr>
            <w:tcW w:w="686" w:type="pct"/>
          </w:tcPr>
          <w:p w:rsidR="00915919" w:rsidRPr="008E21F0" w:rsidRDefault="00915919" w:rsidP="005A3547">
            <w:pPr>
              <w:pStyle w:val="afa"/>
              <w:spacing w:line="240" w:lineRule="exact"/>
            </w:pPr>
            <w:r w:rsidRPr="008E21F0">
              <w:t>в бюджеты всех</w:t>
            </w:r>
            <w:r w:rsidRPr="008E21F0">
              <w:br/>
              <w:t>уровней</w:t>
            </w:r>
          </w:p>
        </w:tc>
        <w:tc>
          <w:tcPr>
            <w:tcW w:w="679" w:type="pct"/>
          </w:tcPr>
          <w:p w:rsidR="00915919" w:rsidRDefault="00915919" w:rsidP="005A3547">
            <w:pPr>
              <w:pStyle w:val="afa"/>
              <w:spacing w:line="240" w:lineRule="exact"/>
              <w:ind w:left="-19"/>
            </w:pPr>
            <w:r>
              <w:t xml:space="preserve">по взносам на </w:t>
            </w:r>
            <w:proofErr w:type="spellStart"/>
            <w:proofErr w:type="gramStart"/>
            <w:r>
              <w:t>обяза-тельное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со-циальное</w:t>
            </w:r>
            <w:proofErr w:type="spellEnd"/>
            <w:r>
              <w:t xml:space="preserve">, </w:t>
            </w:r>
            <w:proofErr w:type="spellStart"/>
            <w:r>
              <w:t>медицин-ское</w:t>
            </w:r>
            <w:proofErr w:type="spellEnd"/>
            <w:r>
              <w:t xml:space="preserve"> </w:t>
            </w:r>
            <w:proofErr w:type="spellStart"/>
            <w:r>
              <w:t>стра-хование</w:t>
            </w:r>
            <w:proofErr w:type="spellEnd"/>
          </w:p>
          <w:p w:rsidR="00915919" w:rsidRPr="008E21F0" w:rsidRDefault="00915919" w:rsidP="005A3547">
            <w:pPr>
              <w:pStyle w:val="afa"/>
              <w:spacing w:line="240" w:lineRule="exact"/>
              <w:ind w:left="-19"/>
            </w:pPr>
            <w:r>
              <w:t xml:space="preserve"> и пенсионное обеспечение</w:t>
            </w:r>
          </w:p>
        </w:tc>
      </w:tr>
      <w:tr w:rsidR="00915919" w:rsidRPr="00DF25E5" w:rsidTr="005A3547">
        <w:trPr>
          <w:cantSplit/>
        </w:trPr>
        <w:tc>
          <w:tcPr>
            <w:tcW w:w="1288" w:type="pct"/>
          </w:tcPr>
          <w:p w:rsidR="00915919" w:rsidRPr="00FD6A07" w:rsidRDefault="00915919" w:rsidP="005A3547">
            <w:pPr>
              <w:pStyle w:val="af3"/>
              <w:spacing w:before="120"/>
              <w:rPr>
                <w:lang w:val="en-US"/>
              </w:rPr>
            </w:pPr>
            <w:r>
              <w:t>Март</w:t>
            </w:r>
          </w:p>
        </w:tc>
        <w:tc>
          <w:tcPr>
            <w:tcW w:w="867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>1</w:t>
            </w:r>
          </w:p>
        </w:tc>
        <w:tc>
          <w:tcPr>
            <w:tcW w:w="794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F11FE8">
              <w:t>695936</w:t>
            </w:r>
          </w:p>
        </w:tc>
        <w:tc>
          <w:tcPr>
            <w:tcW w:w="686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F11FE8">
              <w:t>247805</w:t>
            </w:r>
          </w:p>
        </w:tc>
        <w:tc>
          <w:tcPr>
            <w:tcW w:w="686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F11FE8">
              <w:t>251570</w:t>
            </w:r>
          </w:p>
        </w:tc>
        <w:tc>
          <w:tcPr>
            <w:tcW w:w="679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F11FE8">
              <w:t>196561</w:t>
            </w:r>
          </w:p>
        </w:tc>
      </w:tr>
      <w:tr w:rsidR="00915919" w:rsidRPr="00DF25E5" w:rsidTr="005A3547">
        <w:trPr>
          <w:cantSplit/>
        </w:trPr>
        <w:tc>
          <w:tcPr>
            <w:tcW w:w="1288" w:type="pct"/>
          </w:tcPr>
          <w:p w:rsidR="00915919" w:rsidRPr="008E21F0" w:rsidRDefault="00915919" w:rsidP="005A3547">
            <w:pPr>
              <w:pStyle w:val="af3"/>
              <w:ind w:left="226"/>
            </w:pPr>
            <w:r w:rsidRPr="008E21F0">
              <w:t>в % к предыдущему месяцу</w:t>
            </w:r>
          </w:p>
        </w:tc>
        <w:tc>
          <w:tcPr>
            <w:tcW w:w="867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100,0</w:t>
            </w:r>
          </w:p>
        </w:tc>
        <w:tc>
          <w:tcPr>
            <w:tcW w:w="794" w:type="pct"/>
            <w:vAlign w:val="bottom"/>
          </w:tcPr>
          <w:p w:rsidR="00915919" w:rsidRPr="008E21F0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99,1</w:t>
            </w:r>
          </w:p>
        </w:tc>
        <w:tc>
          <w:tcPr>
            <w:tcW w:w="686" w:type="pct"/>
            <w:vAlign w:val="bottom"/>
          </w:tcPr>
          <w:p w:rsidR="00915919" w:rsidRPr="009B09E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100,8</w:t>
            </w:r>
          </w:p>
        </w:tc>
        <w:tc>
          <w:tcPr>
            <w:tcW w:w="686" w:type="pct"/>
            <w:vAlign w:val="bottom"/>
          </w:tcPr>
          <w:p w:rsidR="00915919" w:rsidRPr="009B09E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96,6</w:t>
            </w:r>
          </w:p>
        </w:tc>
        <w:tc>
          <w:tcPr>
            <w:tcW w:w="679" w:type="pct"/>
            <w:vAlign w:val="bottom"/>
          </w:tcPr>
          <w:p w:rsidR="00915919" w:rsidRPr="009B09E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100,1</w:t>
            </w:r>
          </w:p>
        </w:tc>
      </w:tr>
      <w:tr w:rsidR="00915919" w:rsidRPr="00D00E01" w:rsidTr="005A3547">
        <w:trPr>
          <w:cantSplit/>
        </w:trPr>
        <w:tc>
          <w:tcPr>
            <w:tcW w:w="1288" w:type="pct"/>
          </w:tcPr>
          <w:p w:rsidR="00915919" w:rsidRPr="00D00E01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867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</w:t>
            </w:r>
          </w:p>
        </w:tc>
        <w:tc>
          <w:tcPr>
            <w:tcW w:w="794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74587E">
              <w:t>707027</w:t>
            </w:r>
          </w:p>
        </w:tc>
        <w:tc>
          <w:tcPr>
            <w:tcW w:w="686" w:type="pct"/>
            <w:vAlign w:val="bottom"/>
          </w:tcPr>
          <w:p w:rsidR="00915919" w:rsidRPr="009B09E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74587E">
              <w:t>252338</w:t>
            </w:r>
          </w:p>
        </w:tc>
        <w:tc>
          <w:tcPr>
            <w:tcW w:w="686" w:type="pct"/>
            <w:vAlign w:val="bottom"/>
          </w:tcPr>
          <w:p w:rsidR="00915919" w:rsidRPr="009B09E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74587E">
              <w:t>257896</w:t>
            </w:r>
          </w:p>
        </w:tc>
        <w:tc>
          <w:tcPr>
            <w:tcW w:w="679" w:type="pct"/>
            <w:vAlign w:val="bottom"/>
          </w:tcPr>
          <w:p w:rsidR="00915919" w:rsidRPr="009B09E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74587E">
              <w:t>196793</w:t>
            </w:r>
          </w:p>
        </w:tc>
      </w:tr>
      <w:tr w:rsidR="00915919" w:rsidRPr="00A24322" w:rsidTr="005A3547">
        <w:trPr>
          <w:cantSplit/>
        </w:trPr>
        <w:tc>
          <w:tcPr>
            <w:tcW w:w="1288" w:type="pct"/>
          </w:tcPr>
          <w:p w:rsidR="00915919" w:rsidRPr="00D00E01" w:rsidRDefault="00915919" w:rsidP="005A3547">
            <w:pPr>
              <w:pStyle w:val="af3"/>
              <w:ind w:left="226"/>
            </w:pPr>
            <w:r w:rsidRPr="00D00E01">
              <w:lastRenderedPageBreak/>
              <w:t>в % к предыдущему месяцу</w:t>
            </w:r>
          </w:p>
        </w:tc>
        <w:tc>
          <w:tcPr>
            <w:tcW w:w="867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</w:t>
            </w:r>
            <w:r w:rsidRPr="00D00E01">
              <w:t>,0</w:t>
            </w:r>
          </w:p>
        </w:tc>
        <w:tc>
          <w:tcPr>
            <w:tcW w:w="794" w:type="pct"/>
            <w:vAlign w:val="bottom"/>
          </w:tcPr>
          <w:p w:rsidR="00915919" w:rsidRPr="00D00E01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101,6</w:t>
            </w:r>
          </w:p>
        </w:tc>
        <w:tc>
          <w:tcPr>
            <w:tcW w:w="686" w:type="pct"/>
            <w:vAlign w:val="bottom"/>
          </w:tcPr>
          <w:p w:rsidR="00915919" w:rsidRPr="0074587E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101,8</w:t>
            </w:r>
          </w:p>
        </w:tc>
        <w:tc>
          <w:tcPr>
            <w:tcW w:w="686" w:type="pct"/>
            <w:vAlign w:val="bottom"/>
          </w:tcPr>
          <w:p w:rsidR="00915919" w:rsidRPr="009B09E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102,5</w:t>
            </w:r>
          </w:p>
        </w:tc>
        <w:tc>
          <w:tcPr>
            <w:tcW w:w="679" w:type="pct"/>
            <w:vAlign w:val="bottom"/>
          </w:tcPr>
          <w:p w:rsidR="00915919" w:rsidRPr="009B09E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100,1</w:t>
            </w:r>
          </w:p>
        </w:tc>
      </w:tr>
      <w:tr w:rsidR="00915919" w:rsidRPr="00A24322" w:rsidTr="005A3547">
        <w:trPr>
          <w:cantSplit/>
        </w:trPr>
        <w:tc>
          <w:tcPr>
            <w:tcW w:w="1288" w:type="pct"/>
          </w:tcPr>
          <w:p w:rsidR="00915919" w:rsidRPr="001B3AC7" w:rsidRDefault="00915919" w:rsidP="005A3547">
            <w:pPr>
              <w:pStyle w:val="af3"/>
              <w:rPr>
                <w:spacing w:val="-10"/>
              </w:rPr>
            </w:pPr>
            <w:r>
              <w:t>Май</w:t>
            </w:r>
          </w:p>
        </w:tc>
        <w:tc>
          <w:tcPr>
            <w:tcW w:w="867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</w:t>
            </w:r>
          </w:p>
        </w:tc>
        <w:tc>
          <w:tcPr>
            <w:tcW w:w="79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7B40C5">
              <w:t>70</w:t>
            </w:r>
            <w:r>
              <w:t>1179</w:t>
            </w:r>
          </w:p>
        </w:tc>
        <w:tc>
          <w:tcPr>
            <w:tcW w:w="686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7B40C5">
              <w:t>25</w:t>
            </w:r>
            <w:r>
              <w:t>6470</w:t>
            </w:r>
          </w:p>
        </w:tc>
        <w:tc>
          <w:tcPr>
            <w:tcW w:w="686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247700</w:t>
            </w:r>
          </w:p>
        </w:tc>
        <w:tc>
          <w:tcPr>
            <w:tcW w:w="679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197009</w:t>
            </w:r>
          </w:p>
        </w:tc>
      </w:tr>
      <w:tr w:rsidR="00915919" w:rsidRPr="00A24322" w:rsidTr="005A3547">
        <w:trPr>
          <w:cantSplit/>
        </w:trPr>
        <w:tc>
          <w:tcPr>
            <w:tcW w:w="1288" w:type="pct"/>
          </w:tcPr>
          <w:p w:rsidR="00915919" w:rsidRPr="001B3AC7" w:rsidRDefault="00915919" w:rsidP="005A3547">
            <w:pPr>
              <w:pStyle w:val="af3"/>
              <w:spacing w:after="120"/>
              <w:ind w:left="226"/>
              <w:rPr>
                <w:spacing w:val="-10"/>
              </w:rPr>
            </w:pPr>
            <w:r w:rsidRPr="001B3AC7">
              <w:rPr>
                <w:spacing w:val="-10"/>
              </w:rPr>
              <w:t xml:space="preserve">в % </w:t>
            </w:r>
            <w:r w:rsidRPr="00DF1801">
              <w:t>к предыдущему</w:t>
            </w:r>
            <w:r w:rsidRPr="001B3AC7">
              <w:t xml:space="preserve"> месяцу</w:t>
            </w:r>
          </w:p>
        </w:tc>
        <w:tc>
          <w:tcPr>
            <w:tcW w:w="867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100,0</w:t>
            </w:r>
          </w:p>
        </w:tc>
        <w:tc>
          <w:tcPr>
            <w:tcW w:w="79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99,2</w:t>
            </w:r>
          </w:p>
        </w:tc>
        <w:tc>
          <w:tcPr>
            <w:tcW w:w="686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101,6</w:t>
            </w:r>
          </w:p>
        </w:tc>
        <w:tc>
          <w:tcPr>
            <w:tcW w:w="686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96,0</w:t>
            </w:r>
          </w:p>
        </w:tc>
        <w:tc>
          <w:tcPr>
            <w:tcW w:w="679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100,1</w:t>
            </w:r>
          </w:p>
        </w:tc>
      </w:tr>
    </w:tbl>
    <w:p w:rsidR="00915919" w:rsidRDefault="00915919" w:rsidP="00915919"/>
    <w:p w:rsidR="00915919" w:rsidRDefault="00915919" w:rsidP="00915919">
      <w:r>
        <w:br w:type="page"/>
      </w:r>
    </w:p>
    <w:p w:rsidR="00915919" w:rsidRPr="005A00B5" w:rsidRDefault="00915919" w:rsidP="00915919">
      <w:pPr>
        <w:pStyle w:val="a6"/>
      </w:pPr>
      <w:r w:rsidRPr="0000226D">
        <w:rPr>
          <w:b/>
        </w:rPr>
        <w:lastRenderedPageBreak/>
        <w:t>Задолженность по полученным кредитам и займам</w:t>
      </w:r>
      <w:r w:rsidRPr="0000226D">
        <w:t xml:space="preserve"> организаций</w:t>
      </w:r>
      <w:r w:rsidRPr="0000226D">
        <w:br/>
        <w:t xml:space="preserve">на 1 июня 2025г. составила 873,0 млн рублей, из неё </w:t>
      </w:r>
      <w:r w:rsidRPr="0000226D">
        <w:rPr>
          <w:b/>
          <w:i/>
        </w:rPr>
        <w:t>просроченная</w:t>
      </w:r>
      <w:r w:rsidRPr="0000226D">
        <w:rPr>
          <w:b/>
          <w:i/>
        </w:rPr>
        <w:br/>
      </w:r>
      <w:r w:rsidRPr="0000226D">
        <w:t>– 30,9</w:t>
      </w:r>
      <w:r w:rsidRPr="0000226D">
        <w:rPr>
          <w:lang w:val="en-US"/>
        </w:rPr>
        <w:t> </w:t>
      </w:r>
      <w:r w:rsidRPr="0000226D">
        <w:t>млн</w:t>
      </w:r>
      <w:r w:rsidRPr="0000226D">
        <w:rPr>
          <w:lang w:val="en-US"/>
        </w:rPr>
        <w:t> </w:t>
      </w:r>
      <w:r w:rsidRPr="0000226D">
        <w:t>рублей (3,5% от общей суммы задолженности и 100,0% к предыдущему месяцу).</w:t>
      </w:r>
    </w:p>
    <w:p w:rsidR="00915919" w:rsidRPr="005A00B5" w:rsidRDefault="00915919" w:rsidP="00915919">
      <w:pPr>
        <w:pStyle w:val="a6"/>
      </w:pPr>
      <w:r w:rsidRPr="005A00B5">
        <w:rPr>
          <w:b/>
        </w:rPr>
        <w:t xml:space="preserve">Дебиторская задолженность </w:t>
      </w:r>
      <w:r w:rsidRPr="005A00B5">
        <w:t xml:space="preserve">организаций на 1 июня 2025г. составила 2577,0 млн рублей, из неё </w:t>
      </w:r>
      <w:r w:rsidRPr="005A00B5">
        <w:rPr>
          <w:b/>
          <w:i/>
        </w:rPr>
        <w:t>просроченная</w:t>
      </w:r>
      <w:r w:rsidRPr="005A00B5">
        <w:t xml:space="preserve"> – 72,1 млн рублей (2,8% от общей суммы задолженности и</w:t>
      </w:r>
      <w:r w:rsidRPr="005A00B5">
        <w:rPr>
          <w:lang w:val="en-US"/>
        </w:rPr>
        <w:t> </w:t>
      </w:r>
      <w:r w:rsidRPr="005A00B5">
        <w:t>101,9% к предыдущему месяцу).</w:t>
      </w:r>
    </w:p>
    <w:p w:rsidR="00915919" w:rsidRPr="00AB176E" w:rsidRDefault="00915919" w:rsidP="00915919">
      <w:pPr>
        <w:pStyle w:val="ad"/>
        <w:rPr>
          <w:rFonts w:ascii="Times New Roman" w:hAnsi="Times New Roman"/>
          <w:sz w:val="28"/>
        </w:rPr>
      </w:pPr>
      <w:r w:rsidRPr="00AB176E">
        <w:t xml:space="preserve">Структура и динамика просроченной </w:t>
      </w:r>
      <w:r>
        <w:br/>
      </w:r>
      <w:r w:rsidRPr="00AB176E">
        <w:t>дебито</w:t>
      </w:r>
      <w:r>
        <w:t xml:space="preserve">рской задолженности </w:t>
      </w:r>
      <w:r w:rsidRPr="00AB176E">
        <w:t>организаций</w:t>
      </w:r>
    </w:p>
    <w:p w:rsidR="00915919" w:rsidRPr="00AB176E" w:rsidRDefault="00915919" w:rsidP="00915919">
      <w:pPr>
        <w:pStyle w:val="aa"/>
        <w:rPr>
          <w:rFonts w:ascii="Times New Roman" w:hAnsi="Times New Roman"/>
        </w:rPr>
      </w:pPr>
      <w:r w:rsidRPr="00AB176E">
        <w:t>(на конец отч</w:t>
      </w:r>
      <w:r>
        <w:t>ё</w:t>
      </w:r>
      <w:r w:rsidRPr="00AB176E">
        <w:t>тного месяца, тысяч рублей)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0"/>
        <w:gridCol w:w="1486"/>
        <w:gridCol w:w="1509"/>
        <w:gridCol w:w="1392"/>
        <w:gridCol w:w="1369"/>
        <w:gridCol w:w="1439"/>
      </w:tblGrid>
      <w:tr w:rsidR="00915919" w:rsidRPr="005C1214" w:rsidTr="005A3547">
        <w:trPr>
          <w:cantSplit/>
          <w:tblHeader/>
        </w:trPr>
        <w:tc>
          <w:tcPr>
            <w:tcW w:w="1195" w:type="pct"/>
            <w:vMerge w:val="restart"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86" w:type="pct"/>
            <w:vMerge w:val="restar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 xml:space="preserve">Количество </w:t>
            </w:r>
            <w:r>
              <w:t>организаций,</w:t>
            </w:r>
            <w:r>
              <w:br/>
              <w:t>имеющих</w:t>
            </w:r>
            <w:r>
              <w:br/>
            </w:r>
            <w:r w:rsidRPr="00B74F57">
              <w:t>просроченную</w:t>
            </w:r>
            <w:r>
              <w:t xml:space="preserve"> </w:t>
            </w:r>
            <w:r w:rsidRPr="00B74F57">
              <w:t>дебиторск</w:t>
            </w:r>
            <w:r>
              <w:t>ую</w:t>
            </w:r>
            <w:r>
              <w:br/>
            </w:r>
            <w:r w:rsidRPr="00B74F57">
              <w:t>задолжен</w:t>
            </w:r>
            <w:r>
              <w:t>ность,</w:t>
            </w:r>
            <w:r>
              <w:br/>
            </w:r>
            <w:r w:rsidRPr="00B74F57">
              <w:t>единиц</w:t>
            </w:r>
          </w:p>
        </w:tc>
        <w:tc>
          <w:tcPr>
            <w:tcW w:w="798" w:type="pct"/>
            <w:vMerge w:val="restar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Просроченная</w:t>
            </w:r>
            <w:r w:rsidRPr="00B74F57">
              <w:br/>
              <w:t>дебиторская задолженность</w:t>
            </w:r>
          </w:p>
        </w:tc>
        <w:tc>
          <w:tcPr>
            <w:tcW w:w="2221" w:type="pct"/>
            <w:gridSpan w:val="3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Из неё:</w:t>
            </w:r>
          </w:p>
        </w:tc>
      </w:tr>
      <w:tr w:rsidR="00915919" w:rsidRPr="005C1214" w:rsidTr="005A3547">
        <w:trPr>
          <w:cantSplit/>
          <w:trHeight w:val="240"/>
          <w:tblHeader/>
        </w:trPr>
        <w:tc>
          <w:tcPr>
            <w:tcW w:w="1195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86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98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36" w:type="pct"/>
            <w:vMerge w:val="restar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покупателей</w:t>
            </w:r>
          </w:p>
        </w:tc>
        <w:tc>
          <w:tcPr>
            <w:tcW w:w="1485" w:type="pct"/>
            <w:gridSpan w:val="2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из неё:</w:t>
            </w:r>
          </w:p>
        </w:tc>
      </w:tr>
      <w:tr w:rsidR="00915919" w:rsidRPr="005C1214" w:rsidTr="005A3547">
        <w:trPr>
          <w:cantSplit/>
          <w:trHeight w:val="240"/>
          <w:tblHeader/>
        </w:trPr>
        <w:tc>
          <w:tcPr>
            <w:tcW w:w="1195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86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98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36" w:type="pct"/>
            <w:vMerge/>
          </w:tcPr>
          <w:p w:rsidR="00915919" w:rsidRPr="00B74F57" w:rsidRDefault="00915919" w:rsidP="005A3547">
            <w:pPr>
              <w:pStyle w:val="afa"/>
              <w:spacing w:line="220" w:lineRule="exact"/>
            </w:pPr>
          </w:p>
        </w:tc>
        <w:tc>
          <w:tcPr>
            <w:tcW w:w="724" w:type="pc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 xml:space="preserve">по </w:t>
            </w:r>
            <w:r w:rsidRPr="00B74F57">
              <w:br/>
              <w:t>полученным</w:t>
            </w:r>
            <w:r w:rsidRPr="00B74F57">
              <w:br/>
              <w:t>векселям</w:t>
            </w:r>
          </w:p>
        </w:tc>
        <w:tc>
          <w:tcPr>
            <w:tcW w:w="761" w:type="pct"/>
          </w:tcPr>
          <w:p w:rsidR="00915919" w:rsidRPr="00B74F57" w:rsidRDefault="00915919" w:rsidP="005A3547">
            <w:pPr>
              <w:pStyle w:val="afa"/>
              <w:spacing w:line="220" w:lineRule="exact"/>
            </w:pPr>
            <w:r w:rsidRPr="00B74F57">
              <w:t>государственных заказчиков по оплате</w:t>
            </w:r>
            <w:r>
              <w:br/>
            </w:r>
            <w:r w:rsidRPr="00B74F57">
              <w:t>за поставленную продукцию</w:t>
            </w:r>
          </w:p>
        </w:tc>
      </w:tr>
      <w:tr w:rsidR="00915919" w:rsidRPr="00AD6AB5" w:rsidTr="005A3547">
        <w:trPr>
          <w:cantSplit/>
        </w:trPr>
        <w:tc>
          <w:tcPr>
            <w:tcW w:w="1195" w:type="pct"/>
          </w:tcPr>
          <w:p w:rsidR="00915919" w:rsidRPr="00FD6A07" w:rsidRDefault="00915919" w:rsidP="005A3547">
            <w:pPr>
              <w:pStyle w:val="af3"/>
              <w:spacing w:before="120"/>
              <w:rPr>
                <w:lang w:val="en-US"/>
              </w:rPr>
            </w:pPr>
            <w:r>
              <w:t>Март</w:t>
            </w:r>
          </w:p>
        </w:tc>
        <w:tc>
          <w:tcPr>
            <w:tcW w:w="786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>2</w:t>
            </w:r>
          </w:p>
        </w:tc>
        <w:tc>
          <w:tcPr>
            <w:tcW w:w="798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162DB3">
              <w:t>69745</w:t>
            </w:r>
          </w:p>
        </w:tc>
        <w:tc>
          <w:tcPr>
            <w:tcW w:w="736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 w:rsidRPr="00162DB3">
              <w:t>69745</w:t>
            </w:r>
          </w:p>
        </w:tc>
        <w:tc>
          <w:tcPr>
            <w:tcW w:w="724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>-</w:t>
            </w:r>
          </w:p>
        </w:tc>
        <w:tc>
          <w:tcPr>
            <w:tcW w:w="761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before="120"/>
            </w:pPr>
            <w:r>
              <w:t>-</w:t>
            </w:r>
          </w:p>
        </w:tc>
      </w:tr>
      <w:tr w:rsidR="00915919" w:rsidRPr="00AD6AB5" w:rsidTr="005A3547">
        <w:trPr>
          <w:cantSplit/>
        </w:trPr>
        <w:tc>
          <w:tcPr>
            <w:tcW w:w="1195" w:type="pct"/>
          </w:tcPr>
          <w:p w:rsidR="00915919" w:rsidRPr="00B74F57" w:rsidRDefault="00915919" w:rsidP="005A3547">
            <w:pPr>
              <w:pStyle w:val="af3"/>
              <w:ind w:left="226"/>
            </w:pPr>
            <w:r w:rsidRPr="00B74F57">
              <w:t>в % к предыдущему</w:t>
            </w:r>
            <w:r w:rsidRPr="00B74F57">
              <w:br/>
              <w:t>месяцу</w:t>
            </w:r>
          </w:p>
        </w:tc>
        <w:tc>
          <w:tcPr>
            <w:tcW w:w="786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100,0</w:t>
            </w:r>
          </w:p>
        </w:tc>
        <w:tc>
          <w:tcPr>
            <w:tcW w:w="798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100,3</w:t>
            </w:r>
          </w:p>
        </w:tc>
        <w:tc>
          <w:tcPr>
            <w:tcW w:w="736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100,3</w:t>
            </w:r>
          </w:p>
        </w:tc>
        <w:tc>
          <w:tcPr>
            <w:tcW w:w="724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  <w:tc>
          <w:tcPr>
            <w:tcW w:w="761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</w:tr>
      <w:tr w:rsidR="00915919" w:rsidRPr="00416FD6" w:rsidTr="005A3547">
        <w:trPr>
          <w:cantSplit/>
        </w:trPr>
        <w:tc>
          <w:tcPr>
            <w:tcW w:w="1195" w:type="pct"/>
          </w:tcPr>
          <w:p w:rsidR="00915919" w:rsidRPr="00416FD6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786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</w:t>
            </w:r>
          </w:p>
        </w:tc>
        <w:tc>
          <w:tcPr>
            <w:tcW w:w="798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74587E">
              <w:t>70774</w:t>
            </w:r>
          </w:p>
        </w:tc>
        <w:tc>
          <w:tcPr>
            <w:tcW w:w="736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74587E">
              <w:t>70774</w:t>
            </w:r>
          </w:p>
        </w:tc>
        <w:tc>
          <w:tcPr>
            <w:tcW w:w="724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416FD6">
              <w:t>-</w:t>
            </w:r>
          </w:p>
        </w:tc>
        <w:tc>
          <w:tcPr>
            <w:tcW w:w="761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416FD6">
              <w:t>-</w:t>
            </w:r>
          </w:p>
        </w:tc>
      </w:tr>
      <w:tr w:rsidR="00915919" w:rsidRPr="00A24322" w:rsidTr="005A3547">
        <w:trPr>
          <w:cantSplit/>
        </w:trPr>
        <w:tc>
          <w:tcPr>
            <w:tcW w:w="1195" w:type="pct"/>
          </w:tcPr>
          <w:p w:rsidR="00915919" w:rsidRPr="00416FD6" w:rsidRDefault="00915919" w:rsidP="005A3547">
            <w:pPr>
              <w:pStyle w:val="af3"/>
              <w:ind w:left="226"/>
            </w:pPr>
            <w:r w:rsidRPr="00416FD6">
              <w:t>в % к предыдущему</w:t>
            </w:r>
            <w:r w:rsidRPr="00416FD6">
              <w:br/>
              <w:t>месяцу</w:t>
            </w:r>
          </w:p>
        </w:tc>
        <w:tc>
          <w:tcPr>
            <w:tcW w:w="786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100,0</w:t>
            </w:r>
          </w:p>
        </w:tc>
        <w:tc>
          <w:tcPr>
            <w:tcW w:w="798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101,5</w:t>
            </w:r>
          </w:p>
        </w:tc>
        <w:tc>
          <w:tcPr>
            <w:tcW w:w="736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101,5</w:t>
            </w:r>
          </w:p>
        </w:tc>
        <w:tc>
          <w:tcPr>
            <w:tcW w:w="724" w:type="pct"/>
            <w:vAlign w:val="bottom"/>
          </w:tcPr>
          <w:p w:rsidR="00915919" w:rsidRPr="00416FD6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416FD6">
              <w:t>-</w:t>
            </w:r>
          </w:p>
        </w:tc>
        <w:tc>
          <w:tcPr>
            <w:tcW w:w="761" w:type="pct"/>
            <w:vAlign w:val="bottom"/>
          </w:tcPr>
          <w:p w:rsidR="00915919" w:rsidRPr="00B74F57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 w:rsidRPr="00416FD6">
              <w:t>-</w:t>
            </w:r>
          </w:p>
        </w:tc>
      </w:tr>
      <w:tr w:rsidR="00915919" w:rsidRPr="00A24322" w:rsidTr="005A3547">
        <w:trPr>
          <w:cantSplit/>
        </w:trPr>
        <w:tc>
          <w:tcPr>
            <w:tcW w:w="1195" w:type="pct"/>
          </w:tcPr>
          <w:p w:rsidR="00915919" w:rsidRPr="001B3AC7" w:rsidRDefault="00915919" w:rsidP="005A3547">
            <w:pPr>
              <w:pStyle w:val="af3"/>
              <w:rPr>
                <w:spacing w:val="-10"/>
              </w:rPr>
            </w:pPr>
            <w:r>
              <w:t>Май</w:t>
            </w:r>
          </w:p>
        </w:tc>
        <w:tc>
          <w:tcPr>
            <w:tcW w:w="786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2</w:t>
            </w:r>
          </w:p>
        </w:tc>
        <w:tc>
          <w:tcPr>
            <w:tcW w:w="798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72090</w:t>
            </w:r>
          </w:p>
        </w:tc>
        <w:tc>
          <w:tcPr>
            <w:tcW w:w="736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72090</w:t>
            </w:r>
          </w:p>
        </w:tc>
        <w:tc>
          <w:tcPr>
            <w:tcW w:w="72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  <w:tc>
          <w:tcPr>
            <w:tcW w:w="761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</w:pPr>
            <w:r>
              <w:t>-</w:t>
            </w:r>
          </w:p>
        </w:tc>
      </w:tr>
      <w:tr w:rsidR="00915919" w:rsidRPr="00A24322" w:rsidTr="005A3547">
        <w:trPr>
          <w:cantSplit/>
        </w:trPr>
        <w:tc>
          <w:tcPr>
            <w:tcW w:w="1195" w:type="pct"/>
          </w:tcPr>
          <w:p w:rsidR="00915919" w:rsidRPr="001B3AC7" w:rsidRDefault="00915919" w:rsidP="005A3547">
            <w:pPr>
              <w:pStyle w:val="af3"/>
              <w:spacing w:after="120"/>
              <w:ind w:left="226"/>
              <w:rPr>
                <w:spacing w:val="-10"/>
              </w:rPr>
            </w:pPr>
            <w:r w:rsidRPr="007E7F16">
              <w:t xml:space="preserve">в % </w:t>
            </w:r>
            <w:r w:rsidRPr="00DF1801">
              <w:t>к предыдущему</w:t>
            </w:r>
            <w:r w:rsidRPr="001B3AC7">
              <w:t xml:space="preserve"> месяцу</w:t>
            </w:r>
          </w:p>
        </w:tc>
        <w:tc>
          <w:tcPr>
            <w:tcW w:w="786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100,0</w:t>
            </w:r>
          </w:p>
        </w:tc>
        <w:tc>
          <w:tcPr>
            <w:tcW w:w="798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101,9</w:t>
            </w:r>
          </w:p>
        </w:tc>
        <w:tc>
          <w:tcPr>
            <w:tcW w:w="736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101,9</w:t>
            </w:r>
          </w:p>
        </w:tc>
        <w:tc>
          <w:tcPr>
            <w:tcW w:w="724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-</w:t>
            </w:r>
          </w:p>
        </w:tc>
        <w:tc>
          <w:tcPr>
            <w:tcW w:w="761" w:type="pct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51"/>
              </w:tabs>
              <w:spacing w:after="120"/>
            </w:pPr>
            <w:r>
              <w:t>-</w:t>
            </w:r>
          </w:p>
        </w:tc>
      </w:tr>
    </w:tbl>
    <w:p w:rsidR="00915919" w:rsidRPr="00AB176E" w:rsidRDefault="00915919" w:rsidP="00915919">
      <w:pPr>
        <w:pStyle w:val="ad"/>
      </w:pPr>
    </w:p>
    <w:p w:rsidR="00915919" w:rsidRPr="00AB176E" w:rsidRDefault="00915919" w:rsidP="00915919">
      <w:pPr>
        <w:pStyle w:val="1"/>
        <w:spacing w:before="240"/>
      </w:pPr>
      <w:bookmarkStart w:id="284" w:name="_Toc206059976"/>
      <w:r w:rsidRPr="00AB176E">
        <w:lastRenderedPageBreak/>
        <w:t>социальная сфера</w:t>
      </w:r>
      <w:bookmarkEnd w:id="284"/>
    </w:p>
    <w:p w:rsidR="00915919" w:rsidRDefault="00915919" w:rsidP="00915919">
      <w:pPr>
        <w:pStyle w:val="2"/>
      </w:pPr>
      <w:bookmarkStart w:id="285" w:name="_Toc206059977"/>
      <w:r>
        <w:t>заработная плата</w:t>
      </w:r>
      <w:bookmarkEnd w:id="285"/>
    </w:p>
    <w:p w:rsidR="00915919" w:rsidRDefault="00915919" w:rsidP="00915919">
      <w:pPr>
        <w:rPr>
          <w:rFonts w:cs="Arial"/>
          <w:szCs w:val="24"/>
        </w:rPr>
      </w:pPr>
      <w:r>
        <w:t xml:space="preserve">В январе-марте 2025г. </w:t>
      </w:r>
      <w:r>
        <w:rPr>
          <w:b/>
        </w:rPr>
        <w:t>средняя номинальная начисленная заработная плата</w:t>
      </w:r>
      <w:r>
        <w:t xml:space="preserve"> работников организаций национального муниципального района составила 72071,2 рубля </w:t>
      </w:r>
      <w:r>
        <w:rPr>
          <w:rStyle w:val="ae"/>
        </w:rPr>
        <w:footnoteReference w:id="39"/>
      </w:r>
      <w:r>
        <w:t xml:space="preserve">, </w:t>
      </w:r>
      <w:r w:rsidRPr="00E15A42">
        <w:t>по</w:t>
      </w:r>
      <w:r>
        <w:t> </w:t>
      </w:r>
      <w:r w:rsidRPr="00E15A42">
        <w:t>сравнению</w:t>
      </w:r>
      <w:r w:rsidRPr="005C4E00">
        <w:t xml:space="preserve"> </w:t>
      </w:r>
      <w:r w:rsidRPr="00E15A42">
        <w:t xml:space="preserve">с </w:t>
      </w:r>
      <w:r>
        <w:t>январём-мартом 2024</w:t>
      </w:r>
      <w:r w:rsidRPr="00E15A42">
        <w:t>г</w:t>
      </w:r>
      <w:r>
        <w:t>. увеличилась</w:t>
      </w:r>
      <w:r w:rsidRPr="00E15A42">
        <w:t xml:space="preserve"> на </w:t>
      </w:r>
      <w:r>
        <w:t>12,9%. (</w:t>
      </w:r>
      <w:r w:rsidRPr="009A0C96">
        <w:rPr>
          <w:rFonts w:cs="Arial"/>
          <w:szCs w:val="24"/>
        </w:rPr>
        <w:t xml:space="preserve">Справочно, по республике в целом средняя номинальная начисленная заработная плата работников организаций за </w:t>
      </w:r>
      <w:r>
        <w:rPr>
          <w:rFonts w:cs="Arial"/>
          <w:szCs w:val="24"/>
        </w:rPr>
        <w:t xml:space="preserve">январь-март </w:t>
      </w:r>
      <w:r w:rsidRPr="009A0C96">
        <w:rPr>
          <w:rFonts w:cs="Arial"/>
          <w:szCs w:val="24"/>
        </w:rPr>
        <w:t>202</w:t>
      </w:r>
      <w:r>
        <w:rPr>
          <w:rFonts w:cs="Arial"/>
          <w:szCs w:val="24"/>
        </w:rPr>
        <w:t>5</w:t>
      </w:r>
      <w:r w:rsidRPr="009A0C96">
        <w:rPr>
          <w:rFonts w:cs="Arial"/>
          <w:szCs w:val="24"/>
        </w:rPr>
        <w:t xml:space="preserve">г. составила </w:t>
      </w:r>
      <w:r>
        <w:rPr>
          <w:rFonts w:cs="Arial"/>
          <w:szCs w:val="24"/>
        </w:rPr>
        <w:t>86208,3</w:t>
      </w:r>
      <w:r w:rsidRPr="009A0C96">
        <w:rPr>
          <w:rFonts w:cs="Arial"/>
          <w:szCs w:val="24"/>
        </w:rPr>
        <w:t> </w:t>
      </w:r>
      <w:r w:rsidRPr="009A0C96">
        <w:rPr>
          <w:rFonts w:cs="Arial"/>
          <w:szCs w:val="24"/>
          <w:vertAlign w:val="superscript"/>
        </w:rPr>
        <w:t>1</w:t>
      </w:r>
      <w:r>
        <w:rPr>
          <w:rFonts w:cs="Arial"/>
          <w:szCs w:val="24"/>
        </w:rPr>
        <w:t xml:space="preserve"> рубля</w:t>
      </w:r>
      <w:r w:rsidRPr="009A0C9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9A0C96">
        <w:rPr>
          <w:rFonts w:cs="Arial"/>
          <w:szCs w:val="24"/>
        </w:rPr>
        <w:t>и по сравнению с</w:t>
      </w:r>
      <w:r>
        <w:rPr>
          <w:rFonts w:cs="Arial"/>
          <w:szCs w:val="24"/>
        </w:rPr>
        <w:t xml:space="preserve"> январём-мартом</w:t>
      </w:r>
      <w:r w:rsidRPr="009A0C96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4</w:t>
      </w:r>
      <w:r w:rsidRPr="009A0C96">
        <w:rPr>
          <w:rFonts w:cs="Arial"/>
          <w:szCs w:val="24"/>
        </w:rPr>
        <w:t xml:space="preserve">г. увеличилась на </w:t>
      </w:r>
      <w:r>
        <w:rPr>
          <w:rFonts w:cs="Arial"/>
          <w:szCs w:val="24"/>
        </w:rPr>
        <w:t>12,5</w:t>
      </w:r>
      <w:r w:rsidRPr="009A0C96">
        <w:rPr>
          <w:rFonts w:cs="Arial"/>
          <w:szCs w:val="24"/>
        </w:rPr>
        <w:t>%</w:t>
      </w:r>
      <w:r>
        <w:rPr>
          <w:rFonts w:cs="Arial"/>
          <w:szCs w:val="24"/>
        </w:rPr>
        <w:t xml:space="preserve">). </w:t>
      </w:r>
    </w:p>
    <w:p w:rsidR="00915919" w:rsidRPr="00AB176E" w:rsidRDefault="00915919" w:rsidP="00915919">
      <w:pPr>
        <w:pStyle w:val="ad"/>
      </w:pPr>
      <w:r w:rsidRPr="00AB176E">
        <w:t xml:space="preserve">среднемесячная номинальная начисленная заработная плата </w:t>
      </w:r>
      <w:r w:rsidRPr="00AB176E">
        <w:br/>
        <w:t>(без выплат социального характера) по основным видам</w:t>
      </w:r>
      <w:r w:rsidRPr="00AB176E">
        <w:br/>
        <w:t>экономической деятельности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5551"/>
        <w:gridCol w:w="1973"/>
        <w:gridCol w:w="1971"/>
      </w:tblGrid>
      <w:tr w:rsidR="00915919" w:rsidRPr="00BB5345" w:rsidTr="005A3547">
        <w:trPr>
          <w:tblHeader/>
          <w:jc w:val="center"/>
        </w:trPr>
        <w:tc>
          <w:tcPr>
            <w:tcW w:w="29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5919" w:rsidRDefault="00915919" w:rsidP="005A3547">
            <w:pPr>
              <w:pStyle w:val="afa"/>
              <w:suppressAutoHyphen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Январь-март 2025</w:t>
            </w:r>
          </w:p>
        </w:tc>
      </w:tr>
      <w:tr w:rsidR="00915919" w:rsidRPr="00BB5345" w:rsidTr="005A3547">
        <w:trPr>
          <w:tblHeader/>
          <w:jc w:val="center"/>
        </w:trPr>
        <w:tc>
          <w:tcPr>
            <w:tcW w:w="29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919" w:rsidRDefault="00915919" w:rsidP="005A3547">
            <w:pPr>
              <w:pStyle w:val="afa"/>
            </w:pPr>
            <w:r>
              <w:t>рублей</w:t>
            </w:r>
          </w:p>
          <w:p w:rsidR="00915919" w:rsidRDefault="00915919" w:rsidP="005A3547">
            <w:pPr>
              <w:pStyle w:val="afa"/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</w:pPr>
            <w:r>
              <w:t xml:space="preserve">в % к </w:t>
            </w:r>
          </w:p>
          <w:p w:rsidR="00915919" w:rsidRDefault="00915919" w:rsidP="005A3547">
            <w:pPr>
              <w:pStyle w:val="afa"/>
            </w:pPr>
            <w:r>
              <w:t>январю-марту 2024</w:t>
            </w:r>
          </w:p>
        </w:tc>
      </w:tr>
      <w:tr w:rsidR="00915919" w:rsidRPr="008F5A3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15919" w:rsidRPr="008F5A35" w:rsidRDefault="00915919" w:rsidP="005A3547">
            <w:pPr>
              <w:pStyle w:val="af3"/>
              <w:spacing w:before="120"/>
              <w:rPr>
                <w:b/>
              </w:rPr>
            </w:pPr>
            <w:r w:rsidRPr="008F5A35">
              <w:rPr>
                <w:b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5919" w:rsidRPr="008F5A35" w:rsidRDefault="00915919" w:rsidP="005A3547">
            <w:pPr>
              <w:pStyle w:val="af8"/>
              <w:tabs>
                <w:tab w:val="clear" w:pos="567"/>
                <w:tab w:val="decimal" w:pos="1088"/>
              </w:tabs>
              <w:spacing w:before="120"/>
              <w:rPr>
                <w:b/>
              </w:rPr>
            </w:pPr>
            <w:r>
              <w:rPr>
                <w:b/>
              </w:rPr>
              <w:t>72071,2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15919" w:rsidRPr="008F5A35" w:rsidRDefault="00915919" w:rsidP="005A3547">
            <w:pPr>
              <w:pStyle w:val="af8"/>
              <w:tabs>
                <w:tab w:val="clear" w:pos="567"/>
                <w:tab w:val="decimal" w:pos="1021"/>
              </w:tabs>
              <w:spacing w:before="120"/>
              <w:rPr>
                <w:b/>
              </w:rPr>
            </w:pPr>
            <w:r>
              <w:rPr>
                <w:b/>
              </w:rPr>
              <w:t>112,9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7B4EB5" w:rsidRDefault="00915919" w:rsidP="005A3547">
            <w:pPr>
              <w:pStyle w:val="af3"/>
              <w:ind w:left="340"/>
            </w:pPr>
            <w:r w:rsidRPr="007B4EB5">
              <w:t xml:space="preserve">сельское, лесное хозяйство, охота, рыболовство </w:t>
            </w:r>
            <w:r>
              <w:br/>
            </w:r>
            <w:r w:rsidRPr="007B4EB5">
              <w:t>и рыбоводство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80668,1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122,4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добыча полезных ископаемых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обрабатывающие производства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обеспечение электрической энергией, газом </w:t>
            </w:r>
            <w:r>
              <w:br/>
            </w:r>
            <w:r w:rsidRPr="00F724A4">
              <w:t>и паром</w:t>
            </w:r>
            <w:r>
              <w:t>;</w:t>
            </w:r>
            <w:r w:rsidRPr="00F724A4">
              <w:t xml:space="preserve"> кондиционирование воздуха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70749,7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121,0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0454BF">
              <w:t xml:space="preserve">водоснабжение; водоотведение, организация сбора и утилизации отходов, деятельность </w:t>
            </w:r>
            <w:r>
              <w:br/>
            </w:r>
            <w:r w:rsidRPr="000454BF">
              <w:t>по ликвидации загрязнений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0454BF" w:rsidRDefault="00915919" w:rsidP="005A3547">
            <w:pPr>
              <w:pStyle w:val="af3"/>
              <w:ind w:left="340"/>
            </w:pPr>
            <w:r>
              <w:t>строительство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94155,2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114,6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0454BF" w:rsidRDefault="00915919" w:rsidP="005A3547">
            <w:pPr>
              <w:pStyle w:val="af3"/>
              <w:ind w:left="340"/>
            </w:pPr>
            <w:r w:rsidRPr="00F724A4">
              <w:t>торговля оптовая и розничная; ремонт автотранспортных средств и мотоциклов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62870,7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114,8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транспортировка и хранение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>
              <w:t>деятельность в области информации и связи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деятельность финансовая и страховая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деятельность </w:t>
            </w:r>
            <w:r>
              <w:t xml:space="preserve">профессиональная, научная </w:t>
            </w:r>
            <w:r>
              <w:br/>
              <w:t>и техническая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деятельность административная и сопутствующие дополнительные услуги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60697,1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109,2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образование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56562,0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122,7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деятельность в области здравоохранения </w:t>
            </w:r>
            <w:r>
              <w:br/>
            </w:r>
            <w:r w:rsidRPr="00F724A4">
              <w:t>и социальных услуг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65241,6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</w:pPr>
            <w:r>
              <w:t>115,1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spacing w:after="120"/>
              <w:ind w:left="340"/>
            </w:pPr>
            <w:r w:rsidRPr="00F724A4">
              <w:t>деятельность в области культуры, спорта, организации досуга и развлечений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88"/>
              </w:tabs>
              <w:spacing w:after="120"/>
            </w:pPr>
            <w:r>
              <w:t>58451,3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5C3822" w:rsidRDefault="00915919" w:rsidP="005A3547">
            <w:pPr>
              <w:pStyle w:val="af8"/>
              <w:tabs>
                <w:tab w:val="clear" w:pos="567"/>
                <w:tab w:val="decimal" w:pos="1021"/>
              </w:tabs>
              <w:spacing w:after="120"/>
            </w:pPr>
            <w:r>
              <w:t>122,3</w:t>
            </w:r>
          </w:p>
        </w:tc>
      </w:tr>
    </w:tbl>
    <w:p w:rsidR="00915919" w:rsidRDefault="00915919" w:rsidP="00915919">
      <w:pPr>
        <w:rPr>
          <w:rFonts w:cs="Arial"/>
        </w:rPr>
      </w:pPr>
    </w:p>
    <w:p w:rsidR="00915919" w:rsidRDefault="00915919" w:rsidP="00915919">
      <w:pPr>
        <w:rPr>
          <w:rFonts w:cs="Arial"/>
        </w:rPr>
      </w:pPr>
      <w:r>
        <w:rPr>
          <w:rFonts w:cs="Arial"/>
        </w:rPr>
        <w:br w:type="page"/>
      </w:r>
    </w:p>
    <w:p w:rsidR="00915919" w:rsidRDefault="00915919" w:rsidP="00915919">
      <w:pPr>
        <w:pStyle w:val="a6"/>
      </w:pPr>
      <w:r w:rsidRPr="00CE3D58">
        <w:rPr>
          <w:b/>
          <w:bCs/>
        </w:rPr>
        <w:lastRenderedPageBreak/>
        <w:t xml:space="preserve">Просроченная задолженность по заработной плате перед работниками организаций. </w:t>
      </w:r>
    </w:p>
    <w:p w:rsidR="00915919" w:rsidRDefault="00915919" w:rsidP="00915919">
      <w:pPr>
        <w:pStyle w:val="a6"/>
      </w:pPr>
      <w:r>
        <w:t>На конец июня</w:t>
      </w:r>
      <w:r w:rsidRPr="00A21D6B">
        <w:t xml:space="preserve"> </w:t>
      </w:r>
      <w:r>
        <w:t>2025</w:t>
      </w:r>
      <w:r w:rsidRPr="00A21D6B">
        <w:t xml:space="preserve">г. ни одна организация </w:t>
      </w:r>
      <w:r>
        <w:t xml:space="preserve">национального </w:t>
      </w:r>
      <w:r w:rsidRPr="00A21D6B">
        <w:t>муниципального района не сообщила о наличии просроченной задолженности по заработной плате перед своими работниками.</w:t>
      </w:r>
    </w:p>
    <w:p w:rsidR="00915919" w:rsidRDefault="00915919" w:rsidP="00915919">
      <w:pPr>
        <w:pStyle w:val="2"/>
      </w:pPr>
      <w:bookmarkStart w:id="286" w:name="_Toc206059978"/>
      <w:r>
        <w:t>ЗАНЯТОСТЬ И БЕЗРАБОТИЦА</w:t>
      </w:r>
      <w:bookmarkEnd w:id="286"/>
    </w:p>
    <w:p w:rsidR="00915919" w:rsidRPr="00AB176E" w:rsidRDefault="00915919" w:rsidP="00915919">
      <w:pPr>
        <w:pStyle w:val="a6"/>
      </w:pPr>
      <w:r w:rsidRPr="00AB176E">
        <w:rPr>
          <w:b/>
          <w:bCs/>
        </w:rPr>
        <w:t>Занятость.</w:t>
      </w:r>
      <w:r w:rsidRPr="00AB176E">
        <w:t xml:space="preserve"> </w:t>
      </w:r>
      <w:r>
        <w:t xml:space="preserve">По данным текущего учёта численность работающих </w:t>
      </w:r>
      <w:r>
        <w:br/>
        <w:t>в организациях национального муниципального района за январь-март 2025г. составила 3252 человека </w:t>
      </w:r>
      <w:r>
        <w:rPr>
          <w:rStyle w:val="ae"/>
        </w:rPr>
        <w:footnoteReference w:id="40"/>
      </w:r>
      <w:r>
        <w:t>, или 96,9% к январю-марту 2024г</w:t>
      </w:r>
      <w:r w:rsidRPr="00AB176E">
        <w:t>.</w:t>
      </w:r>
    </w:p>
    <w:p w:rsidR="00915919" w:rsidRPr="00AB176E" w:rsidRDefault="00915919" w:rsidP="00915919">
      <w:pPr>
        <w:pStyle w:val="ad"/>
      </w:pPr>
      <w:r w:rsidRPr="00AB176E">
        <w:t xml:space="preserve">СРЕДНЕСПИСОЧНАЯ Численность работающих </w:t>
      </w:r>
      <w:r w:rsidRPr="00C55D3B">
        <w:br/>
      </w:r>
      <w:r w:rsidRPr="00AB176E">
        <w:t xml:space="preserve">по основным видам экономической деятельности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5551"/>
        <w:gridCol w:w="1973"/>
        <w:gridCol w:w="1971"/>
      </w:tblGrid>
      <w:tr w:rsidR="00915919" w:rsidRPr="00BB5345" w:rsidTr="005A3547">
        <w:trPr>
          <w:tblHeader/>
          <w:jc w:val="center"/>
        </w:trPr>
        <w:tc>
          <w:tcPr>
            <w:tcW w:w="29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5919" w:rsidRDefault="00915919" w:rsidP="005A3547">
            <w:pPr>
              <w:pStyle w:val="afa"/>
              <w:suppressAutoHyphen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Январь-март 2025</w:t>
            </w:r>
          </w:p>
        </w:tc>
      </w:tr>
      <w:tr w:rsidR="00915919" w:rsidRPr="00BB5345" w:rsidTr="005A3547">
        <w:trPr>
          <w:tblHeader/>
          <w:jc w:val="center"/>
        </w:trPr>
        <w:tc>
          <w:tcPr>
            <w:tcW w:w="29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919" w:rsidRPr="00BB5345" w:rsidRDefault="00915919" w:rsidP="005A3547">
            <w:pPr>
              <w:pStyle w:val="afa"/>
              <w:rPr>
                <w:rFonts w:cs="Arial"/>
              </w:rPr>
            </w:pPr>
            <w:r w:rsidRPr="00BB5345">
              <w:rPr>
                <w:rFonts w:cs="Arial"/>
              </w:rPr>
              <w:t>человек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a"/>
            </w:pPr>
            <w:r>
              <w:t xml:space="preserve">в % к </w:t>
            </w:r>
          </w:p>
          <w:p w:rsidR="00915919" w:rsidRDefault="00915919" w:rsidP="005A3547">
            <w:pPr>
              <w:pStyle w:val="afa"/>
            </w:pPr>
            <w:r>
              <w:t>январю-марту 2024</w:t>
            </w:r>
          </w:p>
        </w:tc>
      </w:tr>
      <w:tr w:rsidR="00915919" w:rsidRPr="008F5A3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15919" w:rsidRPr="008F5A35" w:rsidRDefault="00915919" w:rsidP="005A3547">
            <w:pPr>
              <w:pStyle w:val="af3"/>
              <w:rPr>
                <w:b/>
              </w:rPr>
            </w:pPr>
            <w:r w:rsidRPr="008F5A35">
              <w:rPr>
                <w:b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5919" w:rsidRPr="008F5A35" w:rsidRDefault="00915919" w:rsidP="005A3547">
            <w:pPr>
              <w:pStyle w:val="af8"/>
              <w:tabs>
                <w:tab w:val="clear" w:pos="567"/>
                <w:tab w:val="decimal" w:pos="1088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3252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15919" w:rsidRPr="008F5A35" w:rsidRDefault="00915919" w:rsidP="005A3547">
            <w:pPr>
              <w:pStyle w:val="af8"/>
              <w:tabs>
                <w:tab w:val="clear" w:pos="567"/>
                <w:tab w:val="decimal" w:pos="899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96,9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7B4EB5" w:rsidRDefault="00915919" w:rsidP="005A3547">
            <w:pPr>
              <w:pStyle w:val="af3"/>
              <w:ind w:left="340"/>
            </w:pPr>
            <w:r w:rsidRPr="007B4EB5">
              <w:t xml:space="preserve">сельское, лесное хозяйство, охота, рыболовство </w:t>
            </w:r>
            <w:r>
              <w:br/>
            </w:r>
            <w:r w:rsidRPr="007B4EB5">
              <w:t>и рыбоводство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234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104,5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добыча полезных ископаемых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обрабатывающие производства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обеспечение электрической энергией, газом</w:t>
            </w:r>
            <w:r>
              <w:br/>
            </w:r>
            <w:r w:rsidRPr="00F724A4">
              <w:t xml:space="preserve"> и паром</w:t>
            </w:r>
            <w:r>
              <w:t>;</w:t>
            </w:r>
            <w:r w:rsidRPr="00F724A4">
              <w:t xml:space="preserve"> кондиционирование воздуха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264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97,5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0454BF">
              <w:t xml:space="preserve">водоснабжение; водоотведение, организация сбора и утилизации отходов, деятельность </w:t>
            </w:r>
            <w:r>
              <w:br/>
            </w:r>
            <w:r w:rsidRPr="000454BF">
              <w:t>по ликвидации загрязнений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9C089A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9C089A" w:rsidRDefault="00915919" w:rsidP="005A3547">
            <w:pPr>
              <w:pStyle w:val="af3"/>
              <w:ind w:left="340"/>
            </w:pPr>
            <w:r w:rsidRPr="009C089A">
              <w:t>строительство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15,6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0454BF" w:rsidRDefault="00915919" w:rsidP="005A3547">
            <w:pPr>
              <w:pStyle w:val="af3"/>
              <w:ind w:left="340"/>
            </w:pPr>
            <w:r w:rsidRPr="00F724A4">
              <w:t>торговля оптовая и розничная; ремонт автотранспортных средств и мотоциклов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74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104,7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транспортировка и хранение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>
              <w:t>деятельность в области информации и связи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деятельность финансовая и страховая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деятельность </w:t>
            </w:r>
            <w:r>
              <w:t xml:space="preserve">профессиональная, научная </w:t>
            </w:r>
            <w:r>
              <w:br/>
              <w:t>и техническая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деятельность административная и сопутствующие дополнительные услуги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к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к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554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97,9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>образование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471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Pr="00ED472F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97,1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ind w:left="340"/>
            </w:pPr>
            <w:r w:rsidRPr="00F724A4">
              <w:t xml:space="preserve">деятельность в области здравоохранения </w:t>
            </w:r>
            <w:r>
              <w:br/>
            </w:r>
            <w:r w:rsidRPr="00F724A4">
              <w:t>и социальных услуг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</w:pPr>
            <w:r>
              <w:t>832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</w:pPr>
            <w:r>
              <w:t>103,8</w:t>
            </w:r>
          </w:p>
        </w:tc>
      </w:tr>
      <w:tr w:rsidR="00915919" w:rsidRPr="00BB5345" w:rsidTr="005A3547">
        <w:trPr>
          <w:trHeight w:val="20"/>
          <w:jc w:val="center"/>
        </w:trPr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919" w:rsidRPr="00F724A4" w:rsidRDefault="00915919" w:rsidP="005A3547">
            <w:pPr>
              <w:pStyle w:val="af3"/>
              <w:spacing w:after="120"/>
              <w:ind w:left="340"/>
            </w:pPr>
            <w:r w:rsidRPr="00F724A4">
              <w:t>деятельность в области культуры, спорта, организации досуга и развлечений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1088"/>
              </w:tabs>
              <w:spacing w:after="120"/>
            </w:pPr>
            <w:r>
              <w:t>48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899"/>
              </w:tabs>
              <w:spacing w:after="120"/>
            </w:pPr>
            <w:r>
              <w:t>101,8</w:t>
            </w:r>
          </w:p>
        </w:tc>
      </w:tr>
    </w:tbl>
    <w:p w:rsidR="00915919" w:rsidRPr="00AB176E" w:rsidRDefault="00915919" w:rsidP="00915919">
      <w:pPr>
        <w:pStyle w:val="aa"/>
        <w:jc w:val="right"/>
        <w:rPr>
          <w:b/>
        </w:rPr>
      </w:pPr>
    </w:p>
    <w:p w:rsidR="00915919" w:rsidRDefault="00915919" w:rsidP="00915919">
      <w:pPr>
        <w:pStyle w:val="a6"/>
      </w:pPr>
      <w:r w:rsidRPr="00AB176E">
        <w:rPr>
          <w:b/>
        </w:rPr>
        <w:t xml:space="preserve">Официально зарегистрированы в </w:t>
      </w:r>
      <w:r>
        <w:rPr>
          <w:b/>
        </w:rPr>
        <w:t xml:space="preserve">органах </w:t>
      </w:r>
      <w:r w:rsidRPr="00AB176E">
        <w:rPr>
          <w:b/>
        </w:rPr>
        <w:t>служб</w:t>
      </w:r>
      <w:r>
        <w:rPr>
          <w:b/>
        </w:rPr>
        <w:t>ы</w:t>
      </w:r>
      <w:r w:rsidRPr="00AB176E">
        <w:rPr>
          <w:b/>
        </w:rPr>
        <w:t xml:space="preserve"> занятости</w:t>
      </w:r>
      <w:r w:rsidRPr="00AB176E">
        <w:t xml:space="preserve"> в качестве безработных на 1 </w:t>
      </w:r>
      <w:r>
        <w:t>июля 2025</w:t>
      </w:r>
      <w:r w:rsidRPr="00AB176E">
        <w:t xml:space="preserve">г. </w:t>
      </w:r>
      <w:r>
        <w:t xml:space="preserve">28 </w:t>
      </w:r>
      <w:r w:rsidRPr="00AB176E">
        <w:t>человек</w:t>
      </w:r>
      <w:r>
        <w:t xml:space="preserve"> (66,7</w:t>
      </w:r>
      <w:r w:rsidRPr="00AB176E">
        <w:t>% к соответствующей дате предыдущего года</w:t>
      </w:r>
      <w:r>
        <w:t>)</w:t>
      </w:r>
      <w:r w:rsidRPr="00AB176E">
        <w:t xml:space="preserve">, из них </w:t>
      </w:r>
      <w:r>
        <w:t xml:space="preserve">23 человека получали </w:t>
      </w:r>
      <w:r w:rsidRPr="00AB176E">
        <w:t xml:space="preserve">пособие по безработице. </w:t>
      </w:r>
    </w:p>
    <w:p w:rsidR="00915919" w:rsidRPr="00AB176E" w:rsidRDefault="00915919" w:rsidP="00915919">
      <w:pPr>
        <w:pStyle w:val="a6"/>
        <w:rPr>
          <w:b/>
        </w:rPr>
      </w:pPr>
      <w:r w:rsidRPr="00AB176E">
        <w:t xml:space="preserve">Среди зарегистрированных безработных </w:t>
      </w:r>
      <w:r>
        <w:t>на конец июня</w:t>
      </w:r>
      <w:r w:rsidRPr="00802A35">
        <w:t xml:space="preserve"> </w:t>
      </w:r>
      <w:r>
        <w:t>2025</w:t>
      </w:r>
      <w:r w:rsidRPr="00802A35">
        <w:t>г</w:t>
      </w:r>
      <w:r>
        <w:t xml:space="preserve">. </w:t>
      </w:r>
      <w:r w:rsidRPr="00AB176E">
        <w:t xml:space="preserve">молодёжь </w:t>
      </w:r>
      <w:r>
        <w:br/>
      </w:r>
      <w:r w:rsidRPr="00AB176E">
        <w:t xml:space="preserve">в возрасте 16-29 лет составила </w:t>
      </w:r>
      <w:r>
        <w:t>3,6</w:t>
      </w:r>
      <w:r w:rsidRPr="00AB176E">
        <w:t xml:space="preserve">%, женщины – </w:t>
      </w:r>
      <w:r>
        <w:t>78,6</w:t>
      </w:r>
      <w:r w:rsidRPr="00AB176E">
        <w:t xml:space="preserve">%. </w:t>
      </w:r>
    </w:p>
    <w:p w:rsidR="00915919" w:rsidRDefault="00915919" w:rsidP="00915919">
      <w:pPr>
        <w:pStyle w:val="a6"/>
      </w:pPr>
      <w:r>
        <w:lastRenderedPageBreak/>
        <w:t xml:space="preserve">За </w:t>
      </w:r>
      <w:r w:rsidRPr="009B3E37">
        <w:t>январь-</w:t>
      </w:r>
      <w:r>
        <w:t>июнь</w:t>
      </w:r>
      <w:r w:rsidRPr="009B3E37">
        <w:t xml:space="preserve"> </w:t>
      </w:r>
      <w:r>
        <w:t>2025г.</w:t>
      </w:r>
      <w:r w:rsidRPr="00AB176E">
        <w:t xml:space="preserve"> в службу занятости по вопросу трудоустройства обратил</w:t>
      </w:r>
      <w:r>
        <w:t>ись</w:t>
      </w:r>
      <w:r w:rsidRPr="00AB176E">
        <w:t xml:space="preserve"> </w:t>
      </w:r>
      <w:r>
        <w:t>74</w:t>
      </w:r>
      <w:r w:rsidRPr="00AB176E">
        <w:t> человек</w:t>
      </w:r>
      <w:r>
        <w:t>а</w:t>
      </w:r>
      <w:r w:rsidRPr="00AB176E">
        <w:t>, трудоустроен</w:t>
      </w:r>
      <w:r>
        <w:t>ы</w:t>
      </w:r>
      <w:r w:rsidRPr="00AB176E">
        <w:t xml:space="preserve"> </w:t>
      </w:r>
      <w:r>
        <w:t xml:space="preserve">41 </w:t>
      </w:r>
      <w:r w:rsidRPr="00AB176E">
        <w:t xml:space="preserve">человек, в том числе </w:t>
      </w:r>
      <w:r>
        <w:t>25</w:t>
      </w:r>
      <w:r w:rsidRPr="00AB176E">
        <w:t xml:space="preserve"> женщин.</w:t>
      </w:r>
    </w:p>
    <w:p w:rsidR="00915919" w:rsidRPr="00AB176E" w:rsidRDefault="00915919" w:rsidP="00915919">
      <w:pPr>
        <w:pStyle w:val="ad"/>
      </w:pPr>
      <w:r w:rsidRPr="00AB176E">
        <w:t>Изменение численности безработных</w:t>
      </w:r>
    </w:p>
    <w:tbl>
      <w:tblPr>
        <w:tblStyle w:val="afc"/>
        <w:tblW w:w="0" w:type="auto"/>
        <w:tblLook w:val="04A0"/>
      </w:tblPr>
      <w:tblGrid>
        <w:gridCol w:w="4469"/>
        <w:gridCol w:w="1695"/>
        <w:gridCol w:w="1702"/>
        <w:gridCol w:w="1705"/>
      </w:tblGrid>
      <w:tr w:rsidR="00915919" w:rsidRPr="00AB176E" w:rsidTr="005A3547">
        <w:tc>
          <w:tcPr>
            <w:tcW w:w="4644" w:type="dxa"/>
            <w:vMerge w:val="restart"/>
          </w:tcPr>
          <w:p w:rsidR="00915919" w:rsidRPr="00AB176E" w:rsidRDefault="00915919" w:rsidP="005A3547"/>
        </w:tc>
        <w:tc>
          <w:tcPr>
            <w:tcW w:w="1736" w:type="dxa"/>
            <w:vMerge w:val="restart"/>
          </w:tcPr>
          <w:p w:rsidR="00915919" w:rsidRPr="00AB176E" w:rsidRDefault="00915919" w:rsidP="005A3547">
            <w:pPr>
              <w:pStyle w:val="afa"/>
              <w:rPr>
                <w:rFonts w:cs="Arial"/>
              </w:rPr>
            </w:pPr>
            <w:r>
              <w:t>Январь-июнь 2025,</w:t>
            </w:r>
            <w:r>
              <w:br/>
              <w:t>человек</w:t>
            </w:r>
          </w:p>
        </w:tc>
        <w:tc>
          <w:tcPr>
            <w:tcW w:w="3474" w:type="dxa"/>
            <w:gridSpan w:val="2"/>
          </w:tcPr>
          <w:p w:rsidR="00915919" w:rsidRPr="00AB176E" w:rsidRDefault="00915919" w:rsidP="005A3547">
            <w:pPr>
              <w:pStyle w:val="afa"/>
              <w:rPr>
                <w:rFonts w:cs="Arial"/>
              </w:rPr>
            </w:pPr>
            <w:r w:rsidRPr="00AB176E">
              <w:rPr>
                <w:rFonts w:cs="Arial"/>
              </w:rPr>
              <w:t>Из них:</w:t>
            </w:r>
          </w:p>
        </w:tc>
      </w:tr>
      <w:tr w:rsidR="00915919" w:rsidRPr="00AB176E" w:rsidTr="005A3547">
        <w:tc>
          <w:tcPr>
            <w:tcW w:w="4644" w:type="dxa"/>
            <w:vMerge/>
          </w:tcPr>
          <w:p w:rsidR="00915919" w:rsidRPr="00AB176E" w:rsidRDefault="00915919" w:rsidP="005A3547"/>
        </w:tc>
        <w:tc>
          <w:tcPr>
            <w:tcW w:w="1736" w:type="dxa"/>
            <w:vMerge/>
          </w:tcPr>
          <w:p w:rsidR="00915919" w:rsidRPr="00AB176E" w:rsidRDefault="00915919" w:rsidP="005A3547">
            <w:pPr>
              <w:jc w:val="center"/>
            </w:pPr>
          </w:p>
        </w:tc>
        <w:tc>
          <w:tcPr>
            <w:tcW w:w="1737" w:type="dxa"/>
          </w:tcPr>
          <w:p w:rsidR="00915919" w:rsidRPr="00AB176E" w:rsidRDefault="00915919" w:rsidP="005A3547">
            <w:pPr>
              <w:pStyle w:val="afa"/>
              <w:rPr>
                <w:rFonts w:cs="Arial"/>
              </w:rPr>
            </w:pPr>
            <w:r w:rsidRPr="00AB176E">
              <w:rPr>
                <w:rFonts w:cs="Arial"/>
              </w:rPr>
              <w:t>женщины</w:t>
            </w:r>
          </w:p>
        </w:tc>
        <w:tc>
          <w:tcPr>
            <w:tcW w:w="1737" w:type="dxa"/>
          </w:tcPr>
          <w:p w:rsidR="00915919" w:rsidRPr="00AB176E" w:rsidRDefault="00915919" w:rsidP="005A3547">
            <w:pPr>
              <w:pStyle w:val="afa"/>
              <w:rPr>
                <w:rFonts w:cs="Arial"/>
              </w:rPr>
            </w:pPr>
            <w:r w:rsidRPr="00AB176E">
              <w:rPr>
                <w:rFonts w:cs="Arial"/>
              </w:rPr>
              <w:t>инвалиды</w:t>
            </w:r>
          </w:p>
        </w:tc>
      </w:tr>
      <w:tr w:rsidR="00915919" w:rsidRPr="00AB176E" w:rsidTr="005A3547">
        <w:tc>
          <w:tcPr>
            <w:tcW w:w="4644" w:type="dxa"/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 xml:space="preserve">Состояло на учёте на начало периода </w:t>
            </w:r>
          </w:p>
        </w:tc>
        <w:tc>
          <w:tcPr>
            <w:tcW w:w="1736" w:type="dxa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885"/>
              </w:tabs>
              <w:spacing w:before="120"/>
            </w:pPr>
            <w:r>
              <w:t>43</w:t>
            </w:r>
          </w:p>
        </w:tc>
        <w:tc>
          <w:tcPr>
            <w:tcW w:w="1737" w:type="dxa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850"/>
              </w:tabs>
              <w:spacing w:before="120"/>
            </w:pPr>
            <w:r>
              <w:t>24</w:t>
            </w:r>
          </w:p>
        </w:tc>
        <w:tc>
          <w:tcPr>
            <w:tcW w:w="1737" w:type="dxa"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decimal" w:pos="814"/>
              </w:tabs>
              <w:spacing w:before="120"/>
            </w:pPr>
            <w:r>
              <w:t>4</w:t>
            </w:r>
          </w:p>
        </w:tc>
      </w:tr>
      <w:tr w:rsidR="00915919" w:rsidRPr="00AB176E" w:rsidTr="005A3547">
        <w:tc>
          <w:tcPr>
            <w:tcW w:w="4644" w:type="dxa"/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Поставлено на учёт в отч</w:t>
            </w:r>
            <w:r>
              <w:t>ё</w:t>
            </w:r>
            <w:r w:rsidRPr="00AB176E">
              <w:t>тном периоде</w:t>
            </w:r>
          </w:p>
        </w:tc>
        <w:tc>
          <w:tcPr>
            <w:tcW w:w="1736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85"/>
              </w:tabs>
            </w:pPr>
            <w:r>
              <w:t>55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50"/>
              </w:tabs>
            </w:pPr>
            <w:r>
              <w:t>34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14"/>
              </w:tabs>
            </w:pPr>
            <w:r>
              <w:t>2</w:t>
            </w:r>
          </w:p>
        </w:tc>
      </w:tr>
      <w:tr w:rsidR="00915919" w:rsidRPr="00AB176E" w:rsidTr="005A3547">
        <w:tc>
          <w:tcPr>
            <w:tcW w:w="4644" w:type="dxa"/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Снято с учёта в отч</w:t>
            </w:r>
            <w:r>
              <w:t>ё</w:t>
            </w:r>
            <w:r w:rsidRPr="00AB176E">
              <w:t>тном периоде</w:t>
            </w:r>
          </w:p>
        </w:tc>
        <w:tc>
          <w:tcPr>
            <w:tcW w:w="1736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85"/>
              </w:tabs>
            </w:pPr>
            <w:r>
              <w:t>70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50"/>
              </w:tabs>
            </w:pPr>
            <w:r>
              <w:t>36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14"/>
              </w:tabs>
            </w:pPr>
            <w:r>
              <w:t>6</w:t>
            </w:r>
          </w:p>
        </w:tc>
      </w:tr>
      <w:tr w:rsidR="00915919" w:rsidRPr="00AB176E" w:rsidTr="005A3547">
        <w:tc>
          <w:tcPr>
            <w:tcW w:w="4644" w:type="dxa"/>
            <w:tcBorders>
              <w:bottom w:val="nil"/>
            </w:tcBorders>
            <w:vAlign w:val="bottom"/>
          </w:tcPr>
          <w:p w:rsidR="00915919" w:rsidRPr="00AB176E" w:rsidRDefault="00915919" w:rsidP="005A3547">
            <w:pPr>
              <w:pStyle w:val="af3"/>
              <w:ind w:left="340"/>
            </w:pPr>
            <w:r>
              <w:t>из них</w:t>
            </w:r>
            <w:r w:rsidRPr="00AB176E">
              <w:t xml:space="preserve"> трудоустроено</w:t>
            </w:r>
          </w:p>
        </w:tc>
        <w:tc>
          <w:tcPr>
            <w:tcW w:w="1736" w:type="dxa"/>
            <w:tcBorders>
              <w:bottom w:val="nil"/>
            </w:tcBorders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85"/>
              </w:tabs>
            </w:pPr>
            <w:r>
              <w:t>36</w:t>
            </w:r>
          </w:p>
        </w:tc>
        <w:tc>
          <w:tcPr>
            <w:tcW w:w="1737" w:type="dxa"/>
            <w:tcBorders>
              <w:bottom w:val="nil"/>
            </w:tcBorders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50"/>
              </w:tabs>
            </w:pPr>
            <w:r>
              <w:t>21</w:t>
            </w:r>
          </w:p>
        </w:tc>
        <w:tc>
          <w:tcPr>
            <w:tcW w:w="1737" w:type="dxa"/>
            <w:tcBorders>
              <w:bottom w:val="nil"/>
            </w:tcBorders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14"/>
              </w:tabs>
            </w:pPr>
            <w:r>
              <w:t>2</w:t>
            </w:r>
          </w:p>
        </w:tc>
      </w:tr>
      <w:tr w:rsidR="00915919" w:rsidRPr="00AB176E" w:rsidTr="005A3547">
        <w:tc>
          <w:tcPr>
            <w:tcW w:w="4644" w:type="dxa"/>
            <w:vAlign w:val="bottom"/>
          </w:tcPr>
          <w:p w:rsidR="00915919" w:rsidRPr="00AB176E" w:rsidRDefault="00915919" w:rsidP="005A3547">
            <w:pPr>
              <w:pStyle w:val="af3"/>
              <w:spacing w:after="120"/>
            </w:pPr>
            <w:r w:rsidRPr="00AB176E">
              <w:t>Состоит на учёте на конец периода</w:t>
            </w:r>
          </w:p>
        </w:tc>
        <w:tc>
          <w:tcPr>
            <w:tcW w:w="1736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85"/>
              </w:tabs>
              <w:spacing w:after="120"/>
            </w:pPr>
            <w:r>
              <w:t>28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50"/>
              </w:tabs>
              <w:spacing w:after="120"/>
            </w:pPr>
            <w:r>
              <w:t>22</w:t>
            </w:r>
          </w:p>
        </w:tc>
        <w:tc>
          <w:tcPr>
            <w:tcW w:w="1737" w:type="dxa"/>
          </w:tcPr>
          <w:p w:rsidR="00915919" w:rsidRPr="00D4373D" w:rsidRDefault="00915919" w:rsidP="005A3547">
            <w:pPr>
              <w:pStyle w:val="af8"/>
              <w:tabs>
                <w:tab w:val="clear" w:pos="567"/>
                <w:tab w:val="decimal" w:pos="814"/>
              </w:tabs>
              <w:spacing w:after="120"/>
            </w:pPr>
            <w:r>
              <w:t>-</w:t>
            </w:r>
          </w:p>
        </w:tc>
      </w:tr>
    </w:tbl>
    <w:p w:rsidR="00915919" w:rsidRDefault="00915919" w:rsidP="00915919">
      <w:pPr>
        <w:pStyle w:val="a6"/>
      </w:pPr>
    </w:p>
    <w:p w:rsidR="00915919" w:rsidRPr="00AB176E" w:rsidRDefault="00915919" w:rsidP="00915919">
      <w:pPr>
        <w:pStyle w:val="a6"/>
      </w:pPr>
      <w:r w:rsidRPr="00AB176E">
        <w:t xml:space="preserve">В </w:t>
      </w:r>
      <w:r>
        <w:t>июне</w:t>
      </w:r>
      <w:r w:rsidRPr="00802A35">
        <w:t xml:space="preserve"> </w:t>
      </w:r>
      <w:r>
        <w:t>2025</w:t>
      </w:r>
      <w:r w:rsidRPr="00AB176E">
        <w:t xml:space="preserve">г. в </w:t>
      </w:r>
      <w:r>
        <w:t xml:space="preserve">органах </w:t>
      </w:r>
      <w:r w:rsidRPr="00AB176E">
        <w:t>служб</w:t>
      </w:r>
      <w:r>
        <w:t>ы</w:t>
      </w:r>
      <w:r w:rsidRPr="00AB176E">
        <w:t xml:space="preserve"> занятости поставлен</w:t>
      </w:r>
      <w:r>
        <w:t>ы</w:t>
      </w:r>
      <w:r w:rsidRPr="00AB176E">
        <w:t xml:space="preserve"> на учёт </w:t>
      </w:r>
      <w:r>
        <w:br/>
        <w:t>12</w:t>
      </w:r>
      <w:r w:rsidRPr="00AB176E">
        <w:t xml:space="preserve"> </w:t>
      </w:r>
      <w:r w:rsidRPr="00315767">
        <w:t>не занятых трудовой деятельностью граждан</w:t>
      </w:r>
      <w:r w:rsidRPr="00AB176E">
        <w:t xml:space="preserve">, что на </w:t>
      </w:r>
      <w:r>
        <w:t>16</w:t>
      </w:r>
      <w:r w:rsidRPr="00AB176E">
        <w:t xml:space="preserve"> человек</w:t>
      </w:r>
      <w:r>
        <w:t>а</w:t>
      </w:r>
      <w:r w:rsidRPr="00AB176E">
        <w:t xml:space="preserve"> </w:t>
      </w:r>
      <w:r>
        <w:t>меньше</w:t>
      </w:r>
      <w:r w:rsidRPr="00AB176E">
        <w:t xml:space="preserve">, чем </w:t>
      </w:r>
      <w:r>
        <w:br/>
      </w:r>
      <w:r w:rsidRPr="00AB176E">
        <w:t xml:space="preserve">за соответствующий период </w:t>
      </w:r>
      <w:r>
        <w:t>2024</w:t>
      </w:r>
      <w:r w:rsidRPr="00AB176E">
        <w:t>г.</w:t>
      </w:r>
    </w:p>
    <w:p w:rsidR="00915919" w:rsidRPr="00B278C1" w:rsidRDefault="00915919" w:rsidP="00915919">
      <w:pPr>
        <w:pStyle w:val="ad"/>
      </w:pPr>
      <w:r w:rsidRPr="00B278C1">
        <w:t xml:space="preserve">Динамика численности не занятых трудовой деятельностью </w:t>
      </w:r>
      <w:r w:rsidRPr="00B278C1">
        <w:br/>
        <w:t xml:space="preserve">граждан, состоящих на учЁте в государственной службе </w:t>
      </w:r>
      <w:r>
        <w:br/>
      </w:r>
      <w:r w:rsidRPr="00B278C1">
        <w:t>занятости</w:t>
      </w:r>
    </w:p>
    <w:p w:rsidR="00915919" w:rsidRPr="00AB176E" w:rsidRDefault="00915919" w:rsidP="00915919">
      <w:pPr>
        <w:pStyle w:val="aa"/>
      </w:pPr>
      <w:r w:rsidRPr="00AB176E">
        <w:t>(на конец месяца)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821"/>
        <w:gridCol w:w="1808"/>
        <w:gridCol w:w="1776"/>
        <w:gridCol w:w="1987"/>
        <w:gridCol w:w="2103"/>
      </w:tblGrid>
      <w:tr w:rsidR="00915919" w:rsidRPr="00AB176E" w:rsidTr="005A3547">
        <w:trPr>
          <w:tblHeader/>
          <w:jc w:val="center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Pr="00AB176E" w:rsidRDefault="00915919" w:rsidP="005A3547">
            <w:pPr>
              <w:pStyle w:val="afa"/>
            </w:pPr>
          </w:p>
        </w:tc>
        <w:tc>
          <w:tcPr>
            <w:tcW w:w="9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 xml:space="preserve">Численность </w:t>
            </w:r>
            <w:r w:rsidRPr="00AB176E">
              <w:br/>
              <w:t>не занятых трудовой деятельностью граждан, человек</w:t>
            </w:r>
          </w:p>
        </w:tc>
        <w:tc>
          <w:tcPr>
            <w:tcW w:w="30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Из них имеют статус безработного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человек</w:t>
            </w:r>
          </w:p>
        </w:tc>
        <w:tc>
          <w:tcPr>
            <w:tcW w:w="2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в % к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b/>
                <w:bCs/>
              </w:rPr>
            </w:pPr>
            <w:r w:rsidRPr="00AB176E">
              <w:t xml:space="preserve">предыдущему </w:t>
            </w:r>
            <w:r w:rsidRPr="00AB176E">
              <w:br/>
              <w:t>месяцу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соответствующему месяцу</w:t>
            </w:r>
            <w:r w:rsidRPr="00AB176E">
              <w:br/>
              <w:t>предыдущего года</w:t>
            </w:r>
          </w:p>
        </w:tc>
      </w:tr>
      <w:tr w:rsidR="00915919" w:rsidRPr="00AB176E" w:rsidTr="005A3547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</w:pPr>
            <w:r>
              <w:rPr>
                <w:b/>
                <w:bCs/>
              </w:rPr>
              <w:t>2024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Январь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98,5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81,0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Февраль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61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95,3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77,2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Март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52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85,2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67,5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84,6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62,0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Май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77,3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53,1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Июнь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42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123,5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52,5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Июль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48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114,3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62,3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Август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39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81,3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55,7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Сентябрь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33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84,6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54,1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Октябрь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40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121,2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65,6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Ноябрь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39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97,5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59,1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Декабрь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50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43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110,3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66,2</w:t>
            </w:r>
          </w:p>
        </w:tc>
      </w:tr>
      <w:tr w:rsidR="00915919" w:rsidRPr="00AB176E" w:rsidTr="005A3547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</w:pPr>
            <w:r>
              <w:rPr>
                <w:b/>
                <w:bCs/>
              </w:rPr>
              <w:t>2025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Январь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43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67,2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Февраль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43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70,5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Март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48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79,1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65,4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39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33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97,1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Май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42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37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112,1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108,8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  <w:spacing w:after="120"/>
            </w:pPr>
            <w:r>
              <w:t>Июнь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35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28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75,7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66,7</w:t>
            </w:r>
          </w:p>
        </w:tc>
      </w:tr>
    </w:tbl>
    <w:p w:rsidR="00915919" w:rsidRPr="00AB176E" w:rsidRDefault="00915919" w:rsidP="00915919">
      <w:pPr>
        <w:pStyle w:val="a6"/>
      </w:pPr>
    </w:p>
    <w:p w:rsidR="00915919" w:rsidRPr="00AB176E" w:rsidRDefault="00915919" w:rsidP="00915919">
      <w:pPr>
        <w:pStyle w:val="a6"/>
      </w:pPr>
      <w:r w:rsidRPr="00F6751F">
        <w:t>Средняя продолжительность безработицы</w:t>
      </w:r>
      <w:r w:rsidRPr="00AB176E">
        <w:t xml:space="preserve"> </w:t>
      </w:r>
      <w:r>
        <w:t>на конец июня 2025</w:t>
      </w:r>
      <w:r w:rsidRPr="00802A35">
        <w:t>г</w:t>
      </w:r>
      <w:r>
        <w:t xml:space="preserve">. составила </w:t>
      </w:r>
      <w:r>
        <w:br/>
        <w:t xml:space="preserve">4,2 месяца, </w:t>
      </w:r>
      <w:r w:rsidRPr="00B75300">
        <w:t xml:space="preserve">что </w:t>
      </w:r>
      <w:r>
        <w:t xml:space="preserve">выше </w:t>
      </w:r>
      <w:r w:rsidRPr="00B75300">
        <w:t>средне</w:t>
      </w:r>
      <w:r>
        <w:t>го</w:t>
      </w:r>
      <w:r w:rsidRPr="00B75300">
        <w:t xml:space="preserve"> показател</w:t>
      </w:r>
      <w:r>
        <w:t>я</w:t>
      </w:r>
      <w:r w:rsidRPr="00B75300">
        <w:t xml:space="preserve"> по республике</w:t>
      </w:r>
      <w:r>
        <w:t xml:space="preserve"> на 1,2 месяца.</w:t>
      </w:r>
    </w:p>
    <w:p w:rsidR="00915919" w:rsidRPr="00F6751F" w:rsidRDefault="00915919" w:rsidP="00915919">
      <w:pPr>
        <w:spacing w:before="60"/>
      </w:pPr>
      <w:r w:rsidRPr="00F6751F">
        <w:rPr>
          <w:b/>
        </w:rPr>
        <w:lastRenderedPageBreak/>
        <w:t>Потребность организаций в работниках</w:t>
      </w:r>
      <w:r w:rsidRPr="00F6751F">
        <w:rPr>
          <w:rFonts w:cs="Arial"/>
          <w:sz w:val="30"/>
          <w:szCs w:val="30"/>
        </w:rPr>
        <w:t xml:space="preserve">. </w:t>
      </w:r>
      <w:r w:rsidRPr="00331A40">
        <w:t>Н</w:t>
      </w:r>
      <w:r w:rsidRPr="00F6751F">
        <w:t xml:space="preserve">а конец </w:t>
      </w:r>
      <w:r>
        <w:t>июня</w:t>
      </w:r>
      <w:r w:rsidRPr="00F6751F">
        <w:t xml:space="preserve"> 202</w:t>
      </w:r>
      <w:r>
        <w:t>5</w:t>
      </w:r>
      <w:r w:rsidRPr="00F6751F">
        <w:t xml:space="preserve">г. заявленная потребность организаций в работниках составила </w:t>
      </w:r>
      <w:r>
        <w:t>167</w:t>
      </w:r>
      <w:r w:rsidRPr="00F6751F">
        <w:t xml:space="preserve"> должност</w:t>
      </w:r>
      <w:r>
        <w:t>ей</w:t>
      </w:r>
      <w:r w:rsidRPr="00F6751F">
        <w:t xml:space="preserve">. Нагрузка </w:t>
      </w:r>
      <w:r>
        <w:br/>
      </w:r>
      <w:r w:rsidRPr="00F6751F">
        <w:t xml:space="preserve">не занятого трудовой деятельностью населения на 10 заявленных вакансий составила </w:t>
      </w:r>
      <w:r>
        <w:t>2</w:t>
      </w:r>
      <w:r w:rsidRPr="00F6751F">
        <w:t xml:space="preserve"> человек</w:t>
      </w:r>
      <w:r>
        <w:t>а</w:t>
      </w:r>
      <w:r w:rsidRPr="00F6751F">
        <w:t>.</w:t>
      </w:r>
    </w:p>
    <w:p w:rsidR="00915919" w:rsidRPr="00AB176E" w:rsidRDefault="00915919" w:rsidP="00915919">
      <w:pPr>
        <w:pStyle w:val="ad"/>
      </w:pPr>
      <w:r w:rsidRPr="00AB176E">
        <w:t>Динамика Потребности организаций в работниках, заявленная</w:t>
      </w:r>
      <w:r w:rsidRPr="00AB176E">
        <w:br/>
        <w:t>в государственную службу занятости</w:t>
      </w:r>
    </w:p>
    <w:p w:rsidR="00915919" w:rsidRPr="00AB176E" w:rsidRDefault="00915919" w:rsidP="00915919">
      <w:pPr>
        <w:pStyle w:val="aa"/>
      </w:pPr>
      <w:r w:rsidRPr="00AB176E">
        <w:t>(на конец месяца)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811"/>
        <w:gridCol w:w="1891"/>
        <w:gridCol w:w="1707"/>
        <w:gridCol w:w="1983"/>
        <w:gridCol w:w="2103"/>
      </w:tblGrid>
      <w:tr w:rsidR="00915919" w:rsidRPr="00AB176E" w:rsidTr="005A3547">
        <w:trPr>
          <w:tblHeader/>
          <w:jc w:val="center"/>
        </w:trPr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Pr="00AB176E" w:rsidRDefault="00915919" w:rsidP="005A3547">
            <w:pPr>
              <w:pStyle w:val="afa"/>
            </w:pPr>
          </w:p>
        </w:tc>
        <w:tc>
          <w:tcPr>
            <w:tcW w:w="1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spacing w:val="-10"/>
              </w:rPr>
            </w:pPr>
            <w:r w:rsidRPr="00AB176E">
              <w:rPr>
                <w:spacing w:val="-10"/>
              </w:rPr>
              <w:t>Потребность организаций в работниках, заявленная в службу занятости, человек</w:t>
            </w:r>
          </w:p>
        </w:tc>
        <w:tc>
          <w:tcPr>
            <w:tcW w:w="3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Нагрузка не занятого трудовой деятельностью</w:t>
            </w:r>
            <w:r w:rsidRPr="00AB176E">
              <w:br/>
              <w:t>населения на 1</w:t>
            </w:r>
            <w:r>
              <w:t>0</w:t>
            </w:r>
            <w:r w:rsidRPr="00AB176E">
              <w:t xml:space="preserve"> заявленн</w:t>
            </w:r>
            <w:r>
              <w:t>ых</w:t>
            </w:r>
            <w:r w:rsidRPr="00AB176E">
              <w:t xml:space="preserve"> ваканси</w:t>
            </w:r>
            <w:r>
              <w:t>й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pacing w:val="-10"/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человек</w:t>
            </w:r>
          </w:p>
        </w:tc>
        <w:tc>
          <w:tcPr>
            <w:tcW w:w="2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в % к</w:t>
            </w:r>
          </w:p>
        </w:tc>
      </w:tr>
      <w:tr w:rsidR="00915919" w:rsidRPr="00AB176E" w:rsidTr="005A354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pacing w:val="-1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919" w:rsidRPr="00AB176E" w:rsidRDefault="00915919" w:rsidP="005A35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919" w:rsidRPr="00AB176E" w:rsidRDefault="00915919" w:rsidP="005A3547">
            <w:pPr>
              <w:pStyle w:val="afa"/>
              <w:rPr>
                <w:b/>
                <w:bCs/>
              </w:rPr>
            </w:pPr>
            <w:r w:rsidRPr="00AB176E">
              <w:t>предыдущему</w:t>
            </w:r>
            <w:r w:rsidRPr="00AB176E">
              <w:br/>
              <w:t>месяцу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919" w:rsidRPr="00AB176E" w:rsidRDefault="00915919" w:rsidP="005A3547">
            <w:pPr>
              <w:pStyle w:val="afa"/>
            </w:pPr>
            <w:r w:rsidRPr="00AB176E">
              <w:t>соответствующему месяцу предыдущего года</w:t>
            </w:r>
          </w:p>
        </w:tc>
      </w:tr>
      <w:tr w:rsidR="00915919" w:rsidRPr="00AB176E" w:rsidTr="005A3547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</w:pPr>
            <w:r>
              <w:rPr>
                <w:b/>
                <w:bCs/>
              </w:rPr>
              <w:t>2024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Январь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181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133,3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66,7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Февраль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185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80,0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Март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176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190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EA2635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rPr>
                <w:lang w:val="en-US"/>
              </w:rPr>
              <w:t>66</w:t>
            </w:r>
            <w:r>
              <w:t>,7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40,0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Май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192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Июнь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221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50,0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Июль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166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150,0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3"/>
            </w:pPr>
            <w:r>
              <w:t>Август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159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</w:pPr>
            <w:r>
              <w:t>Сентябрь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133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</w:pPr>
            <w:r>
              <w:t>Октябрь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143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</w:pPr>
            <w:r>
              <w:t>Ноябрь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136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133,3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3"/>
            </w:pPr>
            <w:r>
              <w:t>Декабрь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149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</w:tr>
      <w:tr w:rsidR="00915919" w:rsidRPr="00AB176E" w:rsidTr="005A3547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919" w:rsidRPr="00AB176E" w:rsidRDefault="00915919" w:rsidP="005A3547">
            <w:pPr>
              <w:pStyle w:val="af8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</w:pPr>
            <w:r>
              <w:rPr>
                <w:b/>
                <w:bCs/>
              </w:rPr>
              <w:t>2025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Январь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160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Февраль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154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133,3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 w:rsidRPr="00AB176E">
              <w:t>Март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146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75,0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Апрель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156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в 1,5р.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</w:pPr>
            <w:r>
              <w:t>Май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140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</w:pPr>
            <w: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100,0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</w:pPr>
            <w:r>
              <w:t>в 1,5р.</w:t>
            </w:r>
          </w:p>
        </w:tc>
      </w:tr>
      <w:tr w:rsidR="00915919" w:rsidRPr="00AB176E" w:rsidTr="005A3547">
        <w:trPr>
          <w:trHeight w:val="255"/>
          <w:jc w:val="center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Pr="00AB176E" w:rsidRDefault="00915919" w:rsidP="005A3547">
            <w:pPr>
              <w:pStyle w:val="af3"/>
              <w:spacing w:after="120"/>
            </w:pPr>
            <w:r>
              <w:t>Июнь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167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692"/>
              </w:tabs>
              <w:snapToGrid w:val="0"/>
              <w:spacing w:after="120"/>
            </w:pPr>
            <w: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66,7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919" w:rsidRDefault="00915919" w:rsidP="005A3547">
            <w:pPr>
              <w:pStyle w:val="af8"/>
              <w:tabs>
                <w:tab w:val="clear" w:pos="567"/>
                <w:tab w:val="decimal" w:pos="993"/>
              </w:tabs>
              <w:snapToGrid w:val="0"/>
              <w:spacing w:after="120"/>
            </w:pPr>
            <w:r>
              <w:t>100,0</w:t>
            </w:r>
          </w:p>
        </w:tc>
      </w:tr>
    </w:tbl>
    <w:p w:rsidR="00915919" w:rsidRPr="00AB176E" w:rsidRDefault="00915919" w:rsidP="00915919">
      <w:pPr>
        <w:pStyle w:val="ad"/>
      </w:pPr>
      <w:r w:rsidRPr="00AB176E">
        <w:t>НапряжЁнность на рынке труда</w:t>
      </w:r>
    </w:p>
    <w:p w:rsidR="00915919" w:rsidRPr="00AB176E" w:rsidRDefault="00915919" w:rsidP="00915919">
      <w:pPr>
        <w:pStyle w:val="aa"/>
      </w:pPr>
      <w:r w:rsidRPr="00AB176E">
        <w:t xml:space="preserve">(численность не занятого трудовой деятельностью населения </w:t>
      </w:r>
      <w:r w:rsidRPr="00AB176E">
        <w:br/>
        <w:t>на одну заявленную вакансию, человек)</w:t>
      </w:r>
    </w:p>
    <w:p w:rsidR="00915919" w:rsidRPr="00AB176E" w:rsidRDefault="00915919" w:rsidP="00915919"/>
    <w:p w:rsidR="00915919" w:rsidRPr="00915919" w:rsidRDefault="00915919" w:rsidP="003775AA">
      <w:pPr>
        <w:jc w:val="center"/>
        <w:rPr>
          <w:sz w:val="28"/>
          <w:szCs w:val="28"/>
        </w:rPr>
      </w:pPr>
      <w:r w:rsidRPr="00AB176E">
        <w:rPr>
          <w:noProof/>
        </w:rPr>
        <w:drawing>
          <wp:inline distT="0" distB="0" distL="0" distR="0">
            <wp:extent cx="6191250" cy="1524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287" w:name="_GoBack"/>
      <w:bookmarkEnd w:id="287"/>
    </w:p>
    <w:sectPr w:rsidR="00915919" w:rsidRPr="00915919" w:rsidSect="008A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47" w:rsidRDefault="005A3547" w:rsidP="00915919">
      <w:r>
        <w:separator/>
      </w:r>
    </w:p>
  </w:endnote>
  <w:endnote w:type="continuationSeparator" w:id="0">
    <w:p w:rsidR="005A3547" w:rsidRDefault="005A3547" w:rsidP="00915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47" w:rsidRDefault="005A3547" w:rsidP="00915919">
      <w:r>
        <w:separator/>
      </w:r>
    </w:p>
  </w:footnote>
  <w:footnote w:type="continuationSeparator" w:id="0">
    <w:p w:rsidR="005A3547" w:rsidRDefault="005A3547" w:rsidP="00915919">
      <w:r>
        <w:continuationSeparator/>
      </w:r>
    </w:p>
  </w:footnote>
  <w:footnote w:id="1">
    <w:p w:rsidR="005A3547" w:rsidRPr="001A5CFE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2C26BF">
        <w:t xml:space="preserve">Оборот организаций приводится по совокупности организаций основного вида деятельности </w:t>
      </w:r>
      <w:r w:rsidRPr="001A5CFE">
        <w:t>(«хозяйственные» виды деятельности); без НДС, акциза и других платежей.</w:t>
      </w:r>
    </w:p>
  </w:footnote>
  <w:footnote w:id="2">
    <w:p w:rsidR="005A3547" w:rsidRPr="001A5CFE" w:rsidRDefault="005A3547" w:rsidP="00915919">
      <w:pPr>
        <w:pStyle w:val="af5"/>
      </w:pPr>
      <w:r w:rsidRPr="001A5CFE">
        <w:rPr>
          <w:rStyle w:val="ae"/>
        </w:rPr>
        <w:footnoteRef/>
      </w:r>
      <w:r w:rsidRPr="001A5CFE">
        <w:t xml:space="preserve"> По «чистым» видам деятельности – по совокупности однородных продуктов и услуг; без НДС, акциза и других платежей.</w:t>
      </w:r>
    </w:p>
  </w:footnote>
  <w:footnote w:id="3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601B1D">
        <w:t xml:space="preserve">По кругу </w:t>
      </w:r>
      <w:proofErr w:type="spellStart"/>
      <w:r w:rsidRPr="00601B1D">
        <w:t>сельхозорганизаций</w:t>
      </w:r>
      <w:proofErr w:type="spellEnd"/>
      <w:r w:rsidRPr="00601B1D">
        <w:t xml:space="preserve">, включая малые и микропредприятия, подсобные сельские хозяйства организаций, с </w:t>
      </w:r>
      <w:proofErr w:type="spellStart"/>
      <w:r w:rsidRPr="00601B1D">
        <w:t>досчётом</w:t>
      </w:r>
      <w:proofErr w:type="spellEnd"/>
      <w:r w:rsidRPr="00601B1D">
        <w:t xml:space="preserve"> по прочим организациям.</w:t>
      </w:r>
    </w:p>
  </w:footnote>
  <w:footnote w:id="4">
    <w:p w:rsidR="005A3547" w:rsidRPr="001A5CFE" w:rsidRDefault="005A3547" w:rsidP="00915919">
      <w:pPr>
        <w:pStyle w:val="af5"/>
      </w:pPr>
      <w:r w:rsidRPr="001A5CFE">
        <w:rPr>
          <w:rStyle w:val="ae"/>
        </w:rPr>
        <w:footnoteRef/>
      </w:r>
      <w:r w:rsidRPr="001A5CFE">
        <w:t xml:space="preserve"> По полному кругу.</w:t>
      </w:r>
    </w:p>
  </w:footnote>
  <w:footnote w:id="5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2C26BF">
        <w:t>В сопоставимых ценах.</w:t>
      </w:r>
    </w:p>
  </w:footnote>
  <w:footnote w:id="6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Январь-сентябрь 2024г.; январь-сентябрь 2024г.</w:t>
      </w:r>
      <w:r w:rsidRPr="00C21C32">
        <w:t xml:space="preserve"> </w:t>
      </w:r>
      <w:r>
        <w:t>в % к январю-сентябрю 2023г.</w:t>
      </w:r>
    </w:p>
  </w:footnote>
  <w:footnote w:id="7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2C26BF">
        <w:t xml:space="preserve">Соотношение среднемесячной заработной платы по району к среднемесячной заработной плате </w:t>
      </w:r>
      <w:r>
        <w:br/>
      </w:r>
      <w:r w:rsidRPr="002C26BF">
        <w:t>по Республике Карелия.</w:t>
      </w:r>
    </w:p>
  </w:footnote>
  <w:footnote w:id="8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По данным Управления труда и занятости Республики Карелия.</w:t>
      </w:r>
    </w:p>
  </w:footnote>
  <w:footnote w:id="9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2C26BF">
        <w:t>В процентах к 1</w:t>
      </w:r>
      <w:r>
        <w:t xml:space="preserve"> января </w:t>
      </w:r>
      <w:r w:rsidRPr="002C26BF">
        <w:t>20</w:t>
      </w:r>
      <w:r>
        <w:t>24</w:t>
      </w:r>
      <w:r w:rsidRPr="002C26BF">
        <w:t>г.</w:t>
      </w:r>
    </w:p>
  </w:footnote>
  <w:footnote w:id="10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Декабрь 2024г</w:t>
      </w:r>
      <w:r w:rsidRPr="002C26BF">
        <w:t>. к декабрю 20</w:t>
      </w:r>
      <w:r>
        <w:t>23</w:t>
      </w:r>
      <w:r w:rsidRPr="002C26BF">
        <w:t>г., по Республике Карелия.</w:t>
      </w:r>
    </w:p>
  </w:footnote>
  <w:footnote w:id="11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601B1D">
        <w:t xml:space="preserve">По кругу </w:t>
      </w:r>
      <w:proofErr w:type="spellStart"/>
      <w:r w:rsidRPr="00601B1D">
        <w:t>сельхозорганизаций</w:t>
      </w:r>
      <w:proofErr w:type="spellEnd"/>
      <w:r w:rsidRPr="00601B1D">
        <w:t xml:space="preserve">, включая малые и микропредприятия, подсобные сельские хозяйства организаций, с </w:t>
      </w:r>
      <w:proofErr w:type="spellStart"/>
      <w:r w:rsidRPr="00601B1D">
        <w:t>досчётом</w:t>
      </w:r>
      <w:proofErr w:type="spellEnd"/>
      <w:r w:rsidRPr="00601B1D">
        <w:t xml:space="preserve"> по прочим организациям.</w:t>
      </w:r>
    </w:p>
  </w:footnote>
  <w:footnote w:id="12">
    <w:p w:rsidR="005A3547" w:rsidRPr="00624A92" w:rsidRDefault="005A3547" w:rsidP="00915919">
      <w:pPr>
        <w:pStyle w:val="af5"/>
      </w:pPr>
      <w:r w:rsidRPr="00384BE1">
        <w:rPr>
          <w:rStyle w:val="ae"/>
        </w:rPr>
        <w:footnoteRef/>
      </w:r>
      <w:r w:rsidRPr="00384BE1">
        <w:t xml:space="preserve"> </w:t>
      </w:r>
      <w:r>
        <w:t>По «чистым» видам деятельности; п</w:t>
      </w:r>
      <w:r w:rsidRPr="00624A92">
        <w:t>роцентное соотношение рассчитано из объ</w:t>
      </w:r>
      <w:r>
        <w:t>ё</w:t>
      </w:r>
      <w:r w:rsidRPr="00624A92">
        <w:t>мов в фактически действующих ценах.</w:t>
      </w:r>
    </w:p>
  </w:footnote>
  <w:footnote w:id="13">
    <w:p w:rsidR="005A3547" w:rsidRPr="005870B4" w:rsidRDefault="005A3547" w:rsidP="00915919">
      <w:pPr>
        <w:pStyle w:val="af5"/>
        <w:rPr>
          <w:i/>
        </w:rPr>
      </w:pPr>
      <w:r w:rsidRPr="005870B4">
        <w:rPr>
          <w:rStyle w:val="ae"/>
        </w:rPr>
        <w:footnoteRef/>
      </w:r>
      <w:r w:rsidRPr="005870B4">
        <w:t xml:space="preserve"> По организациям</w:t>
      </w:r>
      <w:r>
        <w:t xml:space="preserve"> </w:t>
      </w:r>
      <w:r w:rsidRPr="005870B4">
        <w:t>всех видов экономической деятельности.</w:t>
      </w:r>
    </w:p>
  </w:footnote>
  <w:footnote w:id="14">
    <w:p w:rsidR="005A3547" w:rsidRPr="00B3137B" w:rsidRDefault="005A3547" w:rsidP="00915919">
      <w:pPr>
        <w:pStyle w:val="af5"/>
      </w:pPr>
      <w:r w:rsidRPr="00B3137B">
        <w:rPr>
          <w:rStyle w:val="ae"/>
        </w:rPr>
        <w:footnoteRef/>
      </w:r>
      <w:r w:rsidRPr="00B3137B">
        <w:t> Данные по инвестициям приводятся</w:t>
      </w:r>
      <w:r>
        <w:t xml:space="preserve"> с</w:t>
      </w:r>
      <w:r w:rsidRPr="00B3137B">
        <w:t xml:space="preserve"> учётом организаций с численностью до 15 человек, </w:t>
      </w:r>
      <w:r>
        <w:br/>
      </w:r>
      <w:r w:rsidRPr="00B3137B">
        <w:t>не являющихся субъектами малого предпринимательства.</w:t>
      </w:r>
    </w:p>
  </w:footnote>
  <w:footnote w:id="15">
    <w:p w:rsidR="005A3547" w:rsidRPr="00B3137B" w:rsidRDefault="005A3547" w:rsidP="00915919">
      <w:pPr>
        <w:pStyle w:val="af5"/>
        <w:rPr>
          <w:szCs w:val="18"/>
        </w:rPr>
      </w:pPr>
      <w:r w:rsidRPr="00B3137B">
        <w:rPr>
          <w:rStyle w:val="ae"/>
          <w:szCs w:val="18"/>
        </w:rPr>
        <w:footnoteRef/>
      </w:r>
      <w:r w:rsidRPr="00B3137B">
        <w:rPr>
          <w:szCs w:val="18"/>
        </w:rPr>
        <w:t xml:space="preserve"> Данные по видам экономической деятельности приводятся исходя из назначения основных средств, т.е. той сферы деятельности, в которой они будут функционировать.</w:t>
      </w:r>
    </w:p>
  </w:footnote>
  <w:footnote w:id="16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Данные приводятся по Республике Карелия.</w:t>
      </w:r>
    </w:p>
  </w:footnote>
  <w:footnote w:id="17">
    <w:p w:rsidR="005A3547" w:rsidRPr="001E29A2" w:rsidRDefault="005A3547" w:rsidP="00915919">
      <w:pPr>
        <w:pStyle w:val="af5"/>
      </w:pPr>
      <w:r>
        <w:rPr>
          <w:rStyle w:val="ae"/>
        </w:rPr>
        <w:footnoteRef/>
      </w:r>
      <w:r>
        <w:t> Здесь и далее по тексту процентное соотношение исчислено до округления</w:t>
      </w:r>
      <w:r>
        <w:rPr>
          <w:rFonts w:ascii="Times New Roman" w:hAnsi="Times New Roman"/>
        </w:rPr>
        <w:t>.</w:t>
      </w:r>
    </w:p>
  </w:footnote>
  <w:footnote w:id="18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Без</w:t>
      </w:r>
      <w:r w:rsidRPr="00B3137B">
        <w:t xml:space="preserve"> субъект</w:t>
      </w:r>
      <w:r>
        <w:t>ов</w:t>
      </w:r>
      <w:r w:rsidRPr="00B3137B">
        <w:t xml:space="preserve"> малого предпринимательства.</w:t>
      </w:r>
    </w:p>
  </w:footnote>
  <w:footnote w:id="19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 Без </w:t>
      </w:r>
      <w:r w:rsidRPr="00B3137B">
        <w:t>субъект</w:t>
      </w:r>
      <w:r>
        <w:t>ов</w:t>
      </w:r>
      <w:r w:rsidRPr="00B3137B">
        <w:t xml:space="preserve"> малого предпринимательства.</w:t>
      </w:r>
    </w:p>
  </w:footnote>
  <w:footnote w:id="20">
    <w:p w:rsidR="005A3547" w:rsidRPr="001A5CFE" w:rsidRDefault="005A3547" w:rsidP="00915919">
      <w:pPr>
        <w:pStyle w:val="af5"/>
      </w:pPr>
      <w:r>
        <w:rPr>
          <w:rStyle w:val="ae"/>
        </w:rPr>
        <w:footnoteRef/>
      </w:r>
      <w:r>
        <w:t> </w:t>
      </w:r>
      <w:r w:rsidRPr="002C26BF">
        <w:t xml:space="preserve">Оборот организаций приводится по совокупности организаций основного вида деятельности </w:t>
      </w:r>
      <w:r w:rsidRPr="001A5CFE">
        <w:t>(«хозяйственные» виды деятельности); без НДС, акциза и других платежей.</w:t>
      </w:r>
    </w:p>
  </w:footnote>
  <w:footnote w:id="21">
    <w:p w:rsidR="005A3547" w:rsidRPr="001A5CFE" w:rsidRDefault="005A3547" w:rsidP="00915919">
      <w:pPr>
        <w:pStyle w:val="af5"/>
      </w:pPr>
      <w:r w:rsidRPr="001A5CFE">
        <w:rPr>
          <w:rStyle w:val="ae"/>
        </w:rPr>
        <w:footnoteRef/>
      </w:r>
      <w:r w:rsidRPr="001A5CFE">
        <w:t xml:space="preserve"> По «чистым» видам деятельности – по совокупности однородных продуктов и услуг; без НДС, акциза и других платежей.</w:t>
      </w:r>
    </w:p>
  </w:footnote>
  <w:footnote w:id="22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601B1D">
        <w:t xml:space="preserve">По кругу </w:t>
      </w:r>
      <w:proofErr w:type="spellStart"/>
      <w:r w:rsidRPr="00601B1D">
        <w:t>сельхозорганизаций</w:t>
      </w:r>
      <w:proofErr w:type="spellEnd"/>
      <w:r w:rsidRPr="00601B1D">
        <w:t xml:space="preserve">, включая малые и микропредприятия, подсобные сельские хозяйства организаций, с </w:t>
      </w:r>
      <w:proofErr w:type="spellStart"/>
      <w:r w:rsidRPr="00601B1D">
        <w:t>досчётом</w:t>
      </w:r>
      <w:proofErr w:type="spellEnd"/>
      <w:r w:rsidRPr="00601B1D">
        <w:t xml:space="preserve"> по прочим организациям.</w:t>
      </w:r>
    </w:p>
  </w:footnote>
  <w:footnote w:id="23">
    <w:p w:rsidR="005A3547" w:rsidRPr="001A5CFE" w:rsidRDefault="005A3547" w:rsidP="00915919">
      <w:pPr>
        <w:pStyle w:val="af5"/>
      </w:pPr>
      <w:r w:rsidRPr="001A5CFE">
        <w:rPr>
          <w:rStyle w:val="ae"/>
        </w:rPr>
        <w:footnoteRef/>
      </w:r>
      <w:r w:rsidRPr="001A5CFE">
        <w:t xml:space="preserve"> По полному кругу</w:t>
      </w:r>
      <w:r>
        <w:t xml:space="preserve"> организаций</w:t>
      </w:r>
      <w:r w:rsidRPr="001A5CFE">
        <w:t>.</w:t>
      </w:r>
    </w:p>
  </w:footnote>
  <w:footnote w:id="24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2C26BF">
        <w:t>В сопоставимых ценах.</w:t>
      </w:r>
    </w:p>
  </w:footnote>
  <w:footnote w:id="25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Январь-март 2025г.; январь-март 2025г.</w:t>
      </w:r>
      <w:r w:rsidRPr="00C21C32">
        <w:t xml:space="preserve"> </w:t>
      </w:r>
      <w:r>
        <w:t xml:space="preserve">в % к январю-марту2024г. </w:t>
      </w:r>
    </w:p>
  </w:footnote>
  <w:footnote w:id="26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2C26BF">
        <w:t xml:space="preserve">Соотношение среднемесячной заработной платы по району к среднемесячной заработной плате </w:t>
      </w:r>
      <w:r>
        <w:br/>
      </w:r>
      <w:r w:rsidRPr="002C26BF">
        <w:t>по Республике Карелия.</w:t>
      </w:r>
    </w:p>
  </w:footnote>
  <w:footnote w:id="27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По данным Управления труда и занятости Республики Карелия.</w:t>
      </w:r>
    </w:p>
  </w:footnote>
  <w:footnote w:id="28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2C26BF">
        <w:t>В процентах к 1</w:t>
      </w:r>
      <w:r>
        <w:t xml:space="preserve"> июля </w:t>
      </w:r>
      <w:r w:rsidRPr="002C26BF">
        <w:t>20</w:t>
      </w:r>
      <w:r>
        <w:t>24</w:t>
      </w:r>
      <w:r w:rsidRPr="002C26BF">
        <w:t>г.</w:t>
      </w:r>
    </w:p>
  </w:footnote>
  <w:footnote w:id="29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Июнь 2025г</w:t>
      </w:r>
      <w:r w:rsidRPr="002C26BF">
        <w:t>. к декабрю 20</w:t>
      </w:r>
      <w:r>
        <w:t>24</w:t>
      </w:r>
      <w:r w:rsidRPr="002C26BF">
        <w:t>г., по Республике Карелия.</w:t>
      </w:r>
    </w:p>
  </w:footnote>
  <w:footnote w:id="30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</w:t>
      </w:r>
      <w:r w:rsidRPr="00601B1D">
        <w:t xml:space="preserve">По кругу </w:t>
      </w:r>
      <w:proofErr w:type="spellStart"/>
      <w:r w:rsidRPr="00601B1D">
        <w:t>сельхозорганизаций</w:t>
      </w:r>
      <w:proofErr w:type="spellEnd"/>
      <w:r w:rsidRPr="00601B1D">
        <w:t xml:space="preserve">, включая малые и микропредприятия, подсобные сельские хозяйства организаций, с </w:t>
      </w:r>
      <w:proofErr w:type="spellStart"/>
      <w:r w:rsidRPr="00601B1D">
        <w:t>досчётом</w:t>
      </w:r>
      <w:proofErr w:type="spellEnd"/>
      <w:r w:rsidRPr="00601B1D">
        <w:t xml:space="preserve"> по прочим организациям.</w:t>
      </w:r>
    </w:p>
  </w:footnote>
  <w:footnote w:id="31">
    <w:p w:rsidR="005A3547" w:rsidRPr="00624A92" w:rsidRDefault="005A3547" w:rsidP="00915919">
      <w:pPr>
        <w:pStyle w:val="af5"/>
      </w:pPr>
      <w:r w:rsidRPr="00384BE1">
        <w:rPr>
          <w:rStyle w:val="ae"/>
        </w:rPr>
        <w:footnoteRef/>
      </w:r>
      <w:r w:rsidRPr="00384BE1">
        <w:t xml:space="preserve"> </w:t>
      </w:r>
      <w:r>
        <w:t>По «чистым» видам деятельности; п</w:t>
      </w:r>
      <w:r w:rsidRPr="00624A92">
        <w:t>роцентное соотношение рассчитано из объ</w:t>
      </w:r>
      <w:r>
        <w:t>ё</w:t>
      </w:r>
      <w:r w:rsidRPr="00624A92">
        <w:t>мов в фактически действующих ценах.</w:t>
      </w:r>
    </w:p>
  </w:footnote>
  <w:footnote w:id="32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По полному кругу организаций.</w:t>
      </w:r>
    </w:p>
  </w:footnote>
  <w:footnote w:id="33">
    <w:p w:rsidR="005A3547" w:rsidRPr="005870B4" w:rsidRDefault="005A3547" w:rsidP="00915919">
      <w:pPr>
        <w:pStyle w:val="af5"/>
        <w:rPr>
          <w:i/>
        </w:rPr>
      </w:pPr>
      <w:r w:rsidRPr="005870B4">
        <w:rPr>
          <w:rStyle w:val="ae"/>
        </w:rPr>
        <w:footnoteRef/>
      </w:r>
      <w:r w:rsidRPr="005870B4">
        <w:t xml:space="preserve"> По организациям</w:t>
      </w:r>
      <w:r>
        <w:t xml:space="preserve"> </w:t>
      </w:r>
      <w:r w:rsidRPr="005870B4">
        <w:t>всех видов экономической деятельности.</w:t>
      </w:r>
    </w:p>
  </w:footnote>
  <w:footnote w:id="34">
    <w:p w:rsidR="005A3547" w:rsidRPr="00B3137B" w:rsidRDefault="005A3547" w:rsidP="00915919">
      <w:pPr>
        <w:pStyle w:val="af5"/>
      </w:pPr>
      <w:r w:rsidRPr="00B3137B">
        <w:rPr>
          <w:rStyle w:val="ae"/>
        </w:rPr>
        <w:footnoteRef/>
      </w:r>
      <w:r w:rsidRPr="00B3137B">
        <w:t> Данные по инвестициям приводятся</w:t>
      </w:r>
      <w:r>
        <w:t xml:space="preserve"> с</w:t>
      </w:r>
      <w:r w:rsidRPr="00B3137B">
        <w:t xml:space="preserve"> учётом организаций с численностью до 15 человек, </w:t>
      </w:r>
      <w:r>
        <w:br/>
      </w:r>
      <w:r w:rsidRPr="00B3137B">
        <w:t>не являющихся субъектами малого предпринимательства.</w:t>
      </w:r>
    </w:p>
  </w:footnote>
  <w:footnote w:id="35">
    <w:p w:rsidR="005A3547" w:rsidRPr="00B3137B" w:rsidRDefault="005A3547" w:rsidP="00915919">
      <w:pPr>
        <w:pStyle w:val="af5"/>
        <w:rPr>
          <w:szCs w:val="18"/>
        </w:rPr>
      </w:pPr>
      <w:r w:rsidRPr="00B3137B">
        <w:rPr>
          <w:rStyle w:val="ae"/>
          <w:szCs w:val="18"/>
        </w:rPr>
        <w:footnoteRef/>
      </w:r>
      <w:r w:rsidRPr="00B3137B">
        <w:rPr>
          <w:szCs w:val="18"/>
        </w:rPr>
        <w:t xml:space="preserve"> Данные по видам экономической деятельности приводятся исходя из назначения основных средств, т.е. той сферы деятельности, в которой они будут функционировать.</w:t>
      </w:r>
    </w:p>
  </w:footnote>
  <w:footnote w:id="36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Данные приводятся по Республике Карелия.</w:t>
      </w:r>
    </w:p>
  </w:footnote>
  <w:footnote w:id="37">
    <w:p w:rsidR="005A3547" w:rsidRDefault="005A3547" w:rsidP="00915919">
      <w:pPr>
        <w:pStyle w:val="af5"/>
      </w:pPr>
      <w:r w:rsidRPr="00147534">
        <w:rPr>
          <w:rStyle w:val="ae"/>
        </w:rPr>
        <w:footnoteRef/>
      </w:r>
      <w:r w:rsidRPr="00147534">
        <w:t xml:space="preserve"> По оперативным данным организаций (кроме субъектов малого предпринимательства, кредитных организаций, </w:t>
      </w:r>
      <w:proofErr w:type="spellStart"/>
      <w:r w:rsidRPr="00147534">
        <w:t>некредитных</w:t>
      </w:r>
      <w:proofErr w:type="spellEnd"/>
      <w:r w:rsidRPr="00147534">
        <w:t xml:space="preserve"> финансовых организаций, государственных (муниципальных) учреждений, организаций, у которых в течение двух предыдущих лет средняя численность работников не превышает 15 человек).</w:t>
      </w:r>
    </w:p>
  </w:footnote>
  <w:footnote w:id="38">
    <w:p w:rsidR="005A3547" w:rsidRPr="001E29A2" w:rsidRDefault="005A3547" w:rsidP="00915919">
      <w:pPr>
        <w:pStyle w:val="af5"/>
      </w:pPr>
      <w:r>
        <w:rPr>
          <w:rStyle w:val="ae"/>
        </w:rPr>
        <w:footnoteRef/>
      </w:r>
      <w:r>
        <w:t> Здесь и далее по тексту процентное соотношение исчислено до округления</w:t>
      </w:r>
      <w:r>
        <w:rPr>
          <w:rFonts w:ascii="Times New Roman" w:hAnsi="Times New Roman"/>
        </w:rPr>
        <w:t>.</w:t>
      </w:r>
    </w:p>
  </w:footnote>
  <w:footnote w:id="39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Без</w:t>
      </w:r>
      <w:r w:rsidRPr="00B3137B">
        <w:t xml:space="preserve"> субъект</w:t>
      </w:r>
      <w:r>
        <w:t>ов</w:t>
      </w:r>
      <w:r w:rsidRPr="00B3137B">
        <w:t xml:space="preserve"> малого предпринимательства.</w:t>
      </w:r>
    </w:p>
  </w:footnote>
  <w:footnote w:id="40">
    <w:p w:rsidR="005A3547" w:rsidRDefault="005A3547" w:rsidP="00915919">
      <w:pPr>
        <w:pStyle w:val="af5"/>
      </w:pPr>
      <w:r>
        <w:rPr>
          <w:rStyle w:val="ae"/>
        </w:rPr>
        <w:footnoteRef/>
      </w:r>
      <w:r>
        <w:t xml:space="preserve">  Без </w:t>
      </w:r>
      <w:r w:rsidRPr="00B3137B">
        <w:t>субъект</w:t>
      </w:r>
      <w:r>
        <w:t>ов</w:t>
      </w:r>
      <w:r w:rsidRPr="00B3137B">
        <w:t xml:space="preserve"> малого предпринимательства.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85257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suff w:val="space"/>
      <w:lvlText w:val=".%1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6092A8F"/>
    <w:multiLevelType w:val="multilevel"/>
    <w:tmpl w:val="D572F45A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0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300D50"/>
    <w:multiLevelType w:val="multilevel"/>
    <w:tmpl w:val="D578FB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3">
    <w:nsid w:val="20226436"/>
    <w:multiLevelType w:val="singleLevel"/>
    <w:tmpl w:val="543A9A04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170" w:hanging="170"/>
      </w:pPr>
      <w:rPr>
        <w:b w:val="0"/>
        <w:i/>
        <w:caps w:val="0"/>
        <w:strike w:val="0"/>
        <w:dstrike w:val="0"/>
        <w:vanish w:val="0"/>
        <w:sz w:val="20"/>
        <w:vertAlign w:val="superscript"/>
      </w:rPr>
    </w:lvl>
  </w:abstractNum>
  <w:abstractNum w:abstractNumId="4">
    <w:nsid w:val="2D6830F4"/>
    <w:multiLevelType w:val="singleLevel"/>
    <w:tmpl w:val="1666B58C"/>
    <w:lvl w:ilvl="0">
      <w:start w:val="1"/>
      <w:numFmt w:val="decimal"/>
      <w:lvlText w:val="%1)"/>
      <w:lvlJc w:val="left"/>
      <w:pPr>
        <w:tabs>
          <w:tab w:val="num" w:pos="360"/>
        </w:tabs>
        <w:ind w:left="170" w:hanging="170"/>
      </w:pPr>
      <w:rPr>
        <w:b w:val="0"/>
        <w:i/>
        <w:caps w:val="0"/>
        <w:strike w:val="0"/>
        <w:dstrike w:val="0"/>
        <w:vanish w:val="0"/>
        <w:sz w:val="20"/>
        <w:vertAlign w:val="superscript"/>
      </w:rPr>
    </w:lvl>
  </w:abstractNum>
  <w:abstractNum w:abstractNumId="5">
    <w:nsid w:val="57547D34"/>
    <w:multiLevelType w:val="multilevel"/>
    <w:tmpl w:val="F6083B04"/>
    <w:lvl w:ilvl="0">
      <w:start w:val="1"/>
      <w:numFmt w:val="decimal"/>
      <w:lvlText w:val="%1)"/>
      <w:lvlJc w:val="left"/>
      <w:pPr>
        <w:tabs>
          <w:tab w:val="num" w:pos="360"/>
        </w:tabs>
        <w:ind w:left="170" w:hanging="170"/>
      </w:pPr>
      <w:rPr>
        <w:b w:val="0"/>
        <w:i/>
        <w:caps w:val="0"/>
        <w:smallCaps w:val="0"/>
        <w:strike w:val="0"/>
        <w:dstrike w:val="0"/>
        <w:vanish w:val="0"/>
        <w:sz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8FF0956"/>
    <w:multiLevelType w:val="multilevel"/>
    <w:tmpl w:val="CFF0A11E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2.%3.%4."/>
      <w:lvlJc w:val="left"/>
      <w:pPr>
        <w:tabs>
          <w:tab w:val="num" w:pos="0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B047949"/>
    <w:multiLevelType w:val="multilevel"/>
    <w:tmpl w:val="937465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8">
    <w:nsid w:val="630A485A"/>
    <w:multiLevelType w:val="multilevel"/>
    <w:tmpl w:val="2FA667DC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b/>
      </w:rPr>
    </w:lvl>
    <w:lvl w:ilvl="2">
      <w:start w:val="1"/>
      <w:numFmt w:val="decimal"/>
      <w:pStyle w:val="3"/>
      <w:suff w:val="space"/>
      <w:lvlText w:val="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2.%3.%4.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58B4AB6"/>
    <w:multiLevelType w:val="multilevel"/>
    <w:tmpl w:val="641AC32C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2.%3."/>
      <w:lvlJc w:val="left"/>
      <w:pPr>
        <w:ind w:left="0" w:firstLine="0"/>
      </w:pPr>
    </w:lvl>
    <w:lvl w:ilvl="3">
      <w:start w:val="1"/>
      <w:numFmt w:val="decimal"/>
      <w:suff w:val="space"/>
      <w:lvlText w:val="%2.%3.%4.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EAD405D"/>
    <w:multiLevelType w:val="multilevel"/>
    <w:tmpl w:val="60D67C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919"/>
    <w:rsid w:val="003775AA"/>
    <w:rsid w:val="005A3547"/>
    <w:rsid w:val="005F6E78"/>
    <w:rsid w:val="006702C0"/>
    <w:rsid w:val="008A5B51"/>
    <w:rsid w:val="00915919"/>
    <w:rsid w:val="00A31269"/>
    <w:rsid w:val="00C16D93"/>
    <w:rsid w:val="00C2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915919"/>
    <w:pPr>
      <w:keepNext/>
      <w:pageBreakBefore/>
      <w:numPr>
        <w:numId w:val="8"/>
      </w:numPr>
      <w:pBdr>
        <w:bottom w:val="single" w:sz="4" w:space="1" w:color="auto"/>
      </w:pBdr>
      <w:suppressAutoHyphens/>
      <w:spacing w:after="60"/>
      <w:jc w:val="center"/>
      <w:outlineLvl w:val="0"/>
    </w:pPr>
    <w:rPr>
      <w:rFonts w:ascii="Arial" w:hAnsi="Arial"/>
      <w:b/>
      <w:caps/>
      <w:kern w:val="28"/>
      <w:sz w:val="36"/>
    </w:rPr>
  </w:style>
  <w:style w:type="paragraph" w:styleId="2">
    <w:name w:val="heading 2"/>
    <w:basedOn w:val="a0"/>
    <w:next w:val="a0"/>
    <w:link w:val="20"/>
    <w:qFormat/>
    <w:rsid w:val="00915919"/>
    <w:pPr>
      <w:keepNext/>
      <w:numPr>
        <w:ilvl w:val="1"/>
        <w:numId w:val="8"/>
      </w:numPr>
      <w:suppressAutoHyphens/>
      <w:spacing w:before="240" w:after="240"/>
      <w:jc w:val="center"/>
      <w:outlineLvl w:val="1"/>
    </w:pPr>
    <w:rPr>
      <w:rFonts w:ascii="Arial" w:hAnsi="Arial"/>
      <w:b/>
      <w:caps/>
      <w:sz w:val="32"/>
    </w:rPr>
  </w:style>
  <w:style w:type="paragraph" w:styleId="3">
    <w:name w:val="heading 3"/>
    <w:basedOn w:val="a0"/>
    <w:next w:val="a0"/>
    <w:link w:val="30"/>
    <w:autoRedefine/>
    <w:qFormat/>
    <w:rsid w:val="00915919"/>
    <w:pPr>
      <w:keepNext/>
      <w:numPr>
        <w:ilvl w:val="2"/>
        <w:numId w:val="8"/>
      </w:numPr>
      <w:suppressAutoHyphens/>
      <w:spacing w:before="240" w:after="120"/>
      <w:jc w:val="center"/>
      <w:outlineLvl w:val="2"/>
    </w:pPr>
    <w:rPr>
      <w:rFonts w:ascii="Arial" w:hAnsi="Arial"/>
      <w:b/>
      <w:caps/>
      <w:sz w:val="28"/>
    </w:rPr>
  </w:style>
  <w:style w:type="paragraph" w:styleId="4">
    <w:name w:val="heading 4"/>
    <w:basedOn w:val="3"/>
    <w:next w:val="a0"/>
    <w:link w:val="40"/>
    <w:autoRedefine/>
    <w:qFormat/>
    <w:rsid w:val="00915919"/>
    <w:pPr>
      <w:numPr>
        <w:ilvl w:val="3"/>
      </w:numPr>
      <w:suppressAutoHyphens w:val="0"/>
      <w:spacing w:before="0"/>
      <w:outlineLvl w:val="3"/>
    </w:pPr>
  </w:style>
  <w:style w:type="paragraph" w:styleId="5">
    <w:name w:val="heading 5"/>
    <w:basedOn w:val="a0"/>
    <w:next w:val="a0"/>
    <w:link w:val="50"/>
    <w:qFormat/>
    <w:rsid w:val="00915919"/>
    <w:pPr>
      <w:numPr>
        <w:ilvl w:val="4"/>
        <w:numId w:val="6"/>
      </w:numPr>
      <w:suppressAutoHyphens/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915919"/>
    <w:pPr>
      <w:numPr>
        <w:ilvl w:val="5"/>
        <w:numId w:val="6"/>
      </w:numPr>
      <w:suppressAutoHyphens/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0"/>
    <w:next w:val="a0"/>
    <w:link w:val="70"/>
    <w:qFormat/>
    <w:rsid w:val="00915919"/>
    <w:pPr>
      <w:numPr>
        <w:ilvl w:val="6"/>
        <w:numId w:val="6"/>
      </w:numPr>
      <w:suppressAutoHyphens/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rsid w:val="00915919"/>
    <w:pPr>
      <w:numPr>
        <w:ilvl w:val="7"/>
        <w:numId w:val="6"/>
      </w:numPr>
      <w:suppressAutoHyphens/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rsid w:val="00915919"/>
    <w:pPr>
      <w:numPr>
        <w:ilvl w:val="8"/>
        <w:numId w:val="6"/>
      </w:numPr>
      <w:suppressAutoHyphens/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915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1"/>
    <w:link w:val="a4"/>
    <w:uiPriority w:val="99"/>
    <w:locked/>
    <w:rsid w:val="00915919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0"/>
    <w:link w:val="a7"/>
    <w:rsid w:val="00915919"/>
    <w:pPr>
      <w:ind w:firstLine="54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qFormat/>
    <w:rsid w:val="009159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915919"/>
    <w:rPr>
      <w:rFonts w:ascii="Arial" w:eastAsia="Times New Roman" w:hAnsi="Arial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915919"/>
    <w:rPr>
      <w:rFonts w:ascii="Arial" w:eastAsia="Times New Roman" w:hAnsi="Arial" w:cs="Times New Roman"/>
      <w:b/>
      <w:caps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15919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915919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915919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15919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91591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91591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915919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8">
    <w:name w:val="header"/>
    <w:basedOn w:val="a0"/>
    <w:link w:val="a9"/>
    <w:autoRedefine/>
    <w:rsid w:val="00915919"/>
    <w:pPr>
      <w:suppressAutoHyphens/>
      <w:jc w:val="right"/>
    </w:pPr>
    <w:rPr>
      <w:rFonts w:ascii="Arial" w:hAnsi="Arial"/>
      <w:sz w:val="24"/>
    </w:rPr>
  </w:style>
  <w:style w:type="character" w:customStyle="1" w:styleId="a9">
    <w:name w:val="Верхний колонтитул Знак"/>
    <w:basedOn w:val="a1"/>
    <w:link w:val="a8"/>
    <w:rsid w:val="0091591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a">
    <w:name w:val="Единицы"/>
    <w:basedOn w:val="a0"/>
    <w:link w:val="ab"/>
    <w:autoRedefine/>
    <w:qFormat/>
    <w:rsid w:val="00915919"/>
    <w:pPr>
      <w:suppressAutoHyphens/>
      <w:spacing w:after="120"/>
      <w:jc w:val="center"/>
    </w:pPr>
    <w:rPr>
      <w:rFonts w:ascii="Arial" w:hAnsi="Arial"/>
      <w:sz w:val="22"/>
    </w:rPr>
  </w:style>
  <w:style w:type="paragraph" w:customStyle="1" w:styleId="ac">
    <w:name w:val="Заголграф"/>
    <w:basedOn w:val="a0"/>
    <w:next w:val="a0"/>
    <w:autoRedefine/>
    <w:rsid w:val="00915919"/>
    <w:pPr>
      <w:suppressAutoHyphens/>
      <w:spacing w:before="240" w:after="120"/>
      <w:jc w:val="center"/>
    </w:pPr>
    <w:rPr>
      <w:rFonts w:ascii="Arial" w:hAnsi="Arial"/>
      <w:b/>
      <w:caps/>
      <w:sz w:val="28"/>
      <w:szCs w:val="28"/>
    </w:rPr>
  </w:style>
  <w:style w:type="paragraph" w:customStyle="1" w:styleId="ad">
    <w:name w:val="Заголовок таблицы"/>
    <w:basedOn w:val="a0"/>
    <w:next w:val="a0"/>
    <w:link w:val="11"/>
    <w:autoRedefine/>
    <w:qFormat/>
    <w:rsid w:val="00915919"/>
    <w:pPr>
      <w:keepNext/>
      <w:spacing w:before="240" w:after="120"/>
      <w:jc w:val="center"/>
      <w:outlineLvl w:val="1"/>
    </w:pPr>
    <w:rPr>
      <w:rFonts w:ascii="Arial" w:hAnsi="Arial"/>
      <w:b/>
      <w:caps/>
      <w:sz w:val="24"/>
    </w:rPr>
  </w:style>
  <w:style w:type="character" w:styleId="ae">
    <w:name w:val="footnote reference"/>
    <w:basedOn w:val="a1"/>
    <w:link w:val="12"/>
    <w:rsid w:val="00915919"/>
    <w:rPr>
      <w:vertAlign w:val="superscript"/>
    </w:rPr>
  </w:style>
  <w:style w:type="paragraph" w:styleId="af">
    <w:name w:val="caption"/>
    <w:basedOn w:val="a0"/>
    <w:qFormat/>
    <w:rsid w:val="00915919"/>
    <w:pPr>
      <w:widowControl w:val="0"/>
      <w:suppressAutoHyphens/>
      <w:spacing w:before="120" w:after="60"/>
      <w:jc w:val="right"/>
    </w:pPr>
    <w:rPr>
      <w:rFonts w:ascii="Arial" w:hAnsi="Arial"/>
      <w:snapToGrid w:val="0"/>
      <w:kern w:val="28"/>
      <w:sz w:val="32"/>
    </w:rPr>
  </w:style>
  <w:style w:type="paragraph" w:styleId="af0">
    <w:name w:val="footer"/>
    <w:basedOn w:val="a0"/>
    <w:link w:val="af1"/>
    <w:uiPriority w:val="99"/>
    <w:rsid w:val="00915919"/>
    <w:pPr>
      <w:suppressAutoHyphens/>
      <w:jc w:val="both"/>
    </w:pPr>
    <w:rPr>
      <w:rFonts w:ascii="Arial" w:hAnsi="Arial"/>
      <w:sz w:val="24"/>
    </w:rPr>
  </w:style>
  <w:style w:type="character" w:customStyle="1" w:styleId="af1">
    <w:name w:val="Нижний колонтитул Знак"/>
    <w:basedOn w:val="a1"/>
    <w:link w:val="af0"/>
    <w:uiPriority w:val="99"/>
    <w:rsid w:val="00915919"/>
    <w:rPr>
      <w:rFonts w:ascii="Arial" w:eastAsia="Times New Roman" w:hAnsi="Arial" w:cs="Times New Roman"/>
      <w:sz w:val="24"/>
      <w:szCs w:val="20"/>
      <w:lang w:eastAsia="ru-RU"/>
    </w:rPr>
  </w:style>
  <w:style w:type="paragraph" w:styleId="13">
    <w:name w:val="toc 1"/>
    <w:basedOn w:val="a0"/>
    <w:next w:val="a0"/>
    <w:uiPriority w:val="39"/>
    <w:rsid w:val="00915919"/>
    <w:pPr>
      <w:tabs>
        <w:tab w:val="right" w:leader="dot" w:pos="9072"/>
      </w:tabs>
      <w:suppressAutoHyphens/>
      <w:spacing w:before="360"/>
    </w:pPr>
    <w:rPr>
      <w:rFonts w:ascii="Arial" w:hAnsi="Arial"/>
      <w:b/>
      <w:sz w:val="24"/>
    </w:rPr>
  </w:style>
  <w:style w:type="paragraph" w:styleId="21">
    <w:name w:val="toc 2"/>
    <w:basedOn w:val="a0"/>
    <w:next w:val="a0"/>
    <w:uiPriority w:val="39"/>
    <w:rsid w:val="00915919"/>
    <w:pPr>
      <w:tabs>
        <w:tab w:val="right" w:leader="dot" w:pos="9072"/>
      </w:tabs>
      <w:suppressAutoHyphens/>
      <w:spacing w:before="120"/>
      <w:ind w:left="284"/>
    </w:pPr>
    <w:rPr>
      <w:rFonts w:ascii="Arial" w:hAnsi="Arial"/>
      <w:sz w:val="24"/>
    </w:rPr>
  </w:style>
  <w:style w:type="paragraph" w:styleId="31">
    <w:name w:val="toc 3"/>
    <w:basedOn w:val="a0"/>
    <w:next w:val="a0"/>
    <w:uiPriority w:val="39"/>
    <w:rsid w:val="00915919"/>
    <w:pPr>
      <w:tabs>
        <w:tab w:val="right" w:leader="dot" w:pos="9072"/>
      </w:tabs>
      <w:suppressAutoHyphens/>
      <w:spacing w:before="120"/>
      <w:ind w:left="851"/>
    </w:pPr>
    <w:rPr>
      <w:rFonts w:ascii="Arial" w:hAnsi="Arial"/>
      <w:sz w:val="24"/>
    </w:rPr>
  </w:style>
  <w:style w:type="paragraph" w:styleId="41">
    <w:name w:val="toc 4"/>
    <w:basedOn w:val="a0"/>
    <w:next w:val="a0"/>
    <w:rsid w:val="00915919"/>
    <w:pPr>
      <w:tabs>
        <w:tab w:val="right" w:leader="dot" w:pos="9072"/>
      </w:tabs>
      <w:suppressAutoHyphens/>
      <w:ind w:left="839" w:firstLine="284"/>
    </w:pPr>
    <w:rPr>
      <w:rFonts w:ascii="Arial" w:hAnsi="Arial"/>
      <w:sz w:val="24"/>
    </w:rPr>
  </w:style>
  <w:style w:type="paragraph" w:styleId="51">
    <w:name w:val="toc 5"/>
    <w:basedOn w:val="a0"/>
    <w:next w:val="a0"/>
    <w:autoRedefine/>
    <w:rsid w:val="00915919"/>
    <w:pPr>
      <w:suppressAutoHyphens/>
      <w:ind w:left="1040" w:firstLine="709"/>
      <w:jc w:val="both"/>
    </w:pPr>
    <w:rPr>
      <w:rFonts w:ascii="Arial" w:hAnsi="Arial"/>
      <w:sz w:val="24"/>
    </w:rPr>
  </w:style>
  <w:style w:type="paragraph" w:styleId="61">
    <w:name w:val="toc 6"/>
    <w:basedOn w:val="a0"/>
    <w:next w:val="a0"/>
    <w:autoRedefine/>
    <w:rsid w:val="00915919"/>
    <w:pPr>
      <w:suppressAutoHyphens/>
      <w:ind w:left="1300" w:firstLine="709"/>
      <w:jc w:val="both"/>
    </w:pPr>
    <w:rPr>
      <w:rFonts w:ascii="Arial" w:hAnsi="Arial"/>
      <w:sz w:val="24"/>
    </w:rPr>
  </w:style>
  <w:style w:type="paragraph" w:styleId="71">
    <w:name w:val="toc 7"/>
    <w:basedOn w:val="a0"/>
    <w:next w:val="a0"/>
    <w:autoRedefine/>
    <w:rsid w:val="00915919"/>
    <w:pPr>
      <w:suppressAutoHyphens/>
      <w:ind w:left="1560" w:firstLine="709"/>
      <w:jc w:val="both"/>
    </w:pPr>
    <w:rPr>
      <w:rFonts w:ascii="Arial" w:hAnsi="Arial"/>
      <w:sz w:val="24"/>
    </w:rPr>
  </w:style>
  <w:style w:type="paragraph" w:styleId="81">
    <w:name w:val="toc 8"/>
    <w:basedOn w:val="a0"/>
    <w:next w:val="a0"/>
    <w:autoRedefine/>
    <w:rsid w:val="00915919"/>
    <w:pPr>
      <w:suppressAutoHyphens/>
      <w:ind w:left="1820" w:firstLine="709"/>
      <w:jc w:val="both"/>
    </w:pPr>
    <w:rPr>
      <w:rFonts w:ascii="Arial" w:hAnsi="Arial"/>
      <w:sz w:val="24"/>
    </w:rPr>
  </w:style>
  <w:style w:type="paragraph" w:styleId="91">
    <w:name w:val="toc 9"/>
    <w:basedOn w:val="a0"/>
    <w:next w:val="a0"/>
    <w:autoRedefine/>
    <w:rsid w:val="00915919"/>
    <w:pPr>
      <w:suppressAutoHyphens/>
      <w:ind w:left="2080" w:firstLine="709"/>
      <w:jc w:val="both"/>
    </w:pPr>
    <w:rPr>
      <w:rFonts w:ascii="Arial" w:hAnsi="Arial"/>
      <w:sz w:val="24"/>
    </w:rPr>
  </w:style>
  <w:style w:type="paragraph" w:customStyle="1" w:styleId="af2">
    <w:name w:val="Подзаголграф"/>
    <w:basedOn w:val="a0"/>
    <w:next w:val="a0"/>
    <w:rsid w:val="00915919"/>
    <w:pPr>
      <w:suppressAutoHyphens/>
      <w:jc w:val="center"/>
    </w:pPr>
    <w:rPr>
      <w:rFonts w:ascii="Arial" w:hAnsi="Arial"/>
      <w:sz w:val="24"/>
    </w:rPr>
  </w:style>
  <w:style w:type="paragraph" w:customStyle="1" w:styleId="af3">
    <w:name w:val="Подлежащее таблицы"/>
    <w:basedOn w:val="a0"/>
    <w:link w:val="af4"/>
    <w:autoRedefine/>
    <w:qFormat/>
    <w:rsid w:val="00915919"/>
    <w:pPr>
      <w:suppressAutoHyphens/>
      <w:ind w:left="113" w:hanging="113"/>
    </w:pPr>
    <w:rPr>
      <w:rFonts w:ascii="Arial" w:hAnsi="Arial"/>
      <w:sz w:val="22"/>
    </w:rPr>
  </w:style>
  <w:style w:type="paragraph" w:styleId="af5">
    <w:name w:val="footnote text"/>
    <w:basedOn w:val="a0"/>
    <w:link w:val="af6"/>
    <w:autoRedefine/>
    <w:rsid w:val="00915919"/>
    <w:pPr>
      <w:suppressAutoHyphens/>
      <w:ind w:left="170" w:hanging="170"/>
      <w:jc w:val="both"/>
    </w:pPr>
    <w:rPr>
      <w:rFonts w:ascii="Arial" w:hAnsi="Arial"/>
    </w:rPr>
  </w:style>
  <w:style w:type="character" w:customStyle="1" w:styleId="af6">
    <w:name w:val="Текст сноски Знак"/>
    <w:basedOn w:val="a1"/>
    <w:link w:val="af5"/>
    <w:qFormat/>
    <w:rsid w:val="0091591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">
    <w:name w:val="Сноска"/>
    <w:basedOn w:val="af5"/>
    <w:next w:val="a0"/>
    <w:autoRedefine/>
    <w:rsid w:val="00915919"/>
    <w:pPr>
      <w:numPr>
        <w:numId w:val="5"/>
      </w:numPr>
    </w:pPr>
  </w:style>
  <w:style w:type="paragraph" w:customStyle="1" w:styleId="af7">
    <w:name w:val="Стиль Основной текст с отступом + полужирный курсив"/>
    <w:basedOn w:val="a6"/>
    <w:autoRedefine/>
    <w:rsid w:val="00915919"/>
    <w:pPr>
      <w:suppressAutoHyphens/>
      <w:ind w:firstLine="709"/>
    </w:pPr>
    <w:rPr>
      <w:rFonts w:ascii="Arial" w:hAnsi="Arial"/>
      <w:b/>
      <w:bCs/>
      <w:i/>
      <w:iCs/>
      <w:sz w:val="26"/>
      <w:szCs w:val="20"/>
    </w:rPr>
  </w:style>
  <w:style w:type="paragraph" w:customStyle="1" w:styleId="af8">
    <w:name w:val="Таблица"/>
    <w:basedOn w:val="a0"/>
    <w:link w:val="af9"/>
    <w:autoRedefine/>
    <w:qFormat/>
    <w:rsid w:val="00915919"/>
    <w:pPr>
      <w:tabs>
        <w:tab w:val="decimal" w:pos="567"/>
      </w:tabs>
      <w:suppressAutoHyphens/>
    </w:pPr>
    <w:rPr>
      <w:rFonts w:ascii="Arial" w:hAnsi="Arial"/>
      <w:sz w:val="22"/>
    </w:rPr>
  </w:style>
  <w:style w:type="paragraph" w:customStyle="1" w:styleId="afa">
    <w:name w:val="Шапка таблицы"/>
    <w:basedOn w:val="a0"/>
    <w:link w:val="afb"/>
    <w:autoRedefine/>
    <w:qFormat/>
    <w:rsid w:val="00915919"/>
    <w:pPr>
      <w:jc w:val="center"/>
    </w:pPr>
    <w:rPr>
      <w:rFonts w:ascii="Arial" w:hAnsi="Arial"/>
      <w:sz w:val="22"/>
    </w:rPr>
  </w:style>
  <w:style w:type="character" w:customStyle="1" w:styleId="11">
    <w:name w:val="Заголовок таблицы Знак1"/>
    <w:basedOn w:val="a1"/>
    <w:link w:val="ad"/>
    <w:qFormat/>
    <w:rsid w:val="00915919"/>
    <w:rPr>
      <w:rFonts w:ascii="Arial" w:eastAsia="Times New Roman" w:hAnsi="Arial" w:cs="Times New Roman"/>
      <w:b/>
      <w:caps/>
      <w:sz w:val="24"/>
      <w:szCs w:val="20"/>
      <w:lang w:eastAsia="ru-RU"/>
    </w:rPr>
  </w:style>
  <w:style w:type="table" w:styleId="afc">
    <w:name w:val="Table Grid"/>
    <w:basedOn w:val="a2"/>
    <w:rsid w:val="0091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 14 пт По центру"/>
    <w:basedOn w:val="a0"/>
    <w:rsid w:val="00915919"/>
    <w:pPr>
      <w:jc w:val="center"/>
    </w:pPr>
    <w:rPr>
      <w:rFonts w:ascii="Arial" w:hAnsi="Arial"/>
      <w:sz w:val="28"/>
    </w:rPr>
  </w:style>
  <w:style w:type="character" w:styleId="afd">
    <w:name w:val="Hyperlink"/>
    <w:uiPriority w:val="99"/>
    <w:rsid w:val="00915919"/>
    <w:rPr>
      <w:color w:val="0000FF"/>
      <w:u w:val="single"/>
    </w:rPr>
  </w:style>
  <w:style w:type="character" w:customStyle="1" w:styleId="afe">
    <w:name w:val="Стиль полужирный"/>
    <w:basedOn w:val="a1"/>
    <w:rsid w:val="00915919"/>
    <w:rPr>
      <w:rFonts w:ascii="Arial" w:hAnsi="Arial"/>
      <w:b/>
      <w:bCs/>
      <w:sz w:val="24"/>
    </w:rPr>
  </w:style>
  <w:style w:type="character" w:customStyle="1" w:styleId="af4">
    <w:name w:val="Подлежащее таблицы Знак"/>
    <w:basedOn w:val="a1"/>
    <w:link w:val="af3"/>
    <w:qFormat/>
    <w:rsid w:val="00915919"/>
    <w:rPr>
      <w:rFonts w:ascii="Arial" w:eastAsia="Times New Roman" w:hAnsi="Arial" w:cs="Times New Roman"/>
      <w:szCs w:val="20"/>
      <w:lang w:eastAsia="ru-RU"/>
    </w:rPr>
  </w:style>
  <w:style w:type="character" w:customStyle="1" w:styleId="afb">
    <w:name w:val="Шапка таблицы Знак"/>
    <w:basedOn w:val="a1"/>
    <w:link w:val="afa"/>
    <w:qFormat/>
    <w:rsid w:val="00915919"/>
    <w:rPr>
      <w:rFonts w:ascii="Arial" w:eastAsia="Times New Roman" w:hAnsi="Arial" w:cs="Times New Roman"/>
      <w:szCs w:val="20"/>
      <w:lang w:eastAsia="ru-RU"/>
    </w:rPr>
  </w:style>
  <w:style w:type="character" w:customStyle="1" w:styleId="af9">
    <w:name w:val="Таблица Знак"/>
    <w:link w:val="af8"/>
    <w:qFormat/>
    <w:rsid w:val="00915919"/>
    <w:rPr>
      <w:rFonts w:ascii="Arial" w:eastAsia="Times New Roman" w:hAnsi="Arial" w:cs="Times New Roman"/>
      <w:szCs w:val="20"/>
      <w:lang w:eastAsia="ru-RU"/>
    </w:rPr>
  </w:style>
  <w:style w:type="character" w:customStyle="1" w:styleId="ab">
    <w:name w:val="Единицы Знак"/>
    <w:basedOn w:val="a1"/>
    <w:link w:val="aa"/>
    <w:qFormat/>
    <w:rsid w:val="00915919"/>
    <w:rPr>
      <w:rFonts w:ascii="Arial" w:eastAsia="Times New Roman" w:hAnsi="Arial" w:cs="Times New Roman"/>
      <w:szCs w:val="20"/>
      <w:lang w:eastAsia="ru-RU"/>
    </w:rPr>
  </w:style>
  <w:style w:type="paragraph" w:customStyle="1" w:styleId="12">
    <w:name w:val="Знак сноски1"/>
    <w:basedOn w:val="a0"/>
    <w:link w:val="ae"/>
    <w:rsid w:val="00915919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aff">
    <w:name w:val="Привязка сноски"/>
    <w:rsid w:val="00915919"/>
    <w:rPr>
      <w:vertAlign w:val="superscript"/>
    </w:rPr>
  </w:style>
  <w:style w:type="character" w:customStyle="1" w:styleId="aff0">
    <w:name w:val="Символ сноски"/>
    <w:basedOn w:val="a1"/>
    <w:qFormat/>
    <w:rsid w:val="00915919"/>
    <w:rPr>
      <w:vertAlign w:val="superscript"/>
    </w:rPr>
  </w:style>
  <w:style w:type="paragraph" w:styleId="aff1">
    <w:name w:val="Balloon Text"/>
    <w:basedOn w:val="a0"/>
    <w:link w:val="aff2"/>
    <w:rsid w:val="00915919"/>
    <w:pPr>
      <w:suppressAutoHyphens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rsid w:val="00915919"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Normal (Web)"/>
    <w:basedOn w:val="a0"/>
    <w:link w:val="aff4"/>
    <w:unhideWhenUsed/>
    <w:rsid w:val="0091591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f4">
    <w:name w:val="Обычный (веб) Знак"/>
    <w:basedOn w:val="a1"/>
    <w:link w:val="aff3"/>
    <w:rsid w:val="00915919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tandard">
    <w:name w:val="Standard"/>
    <w:rsid w:val="005A35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8.7639288352428998E-2"/>
          <c:y val="7.9962778435881413E-2"/>
          <c:w val="0.87224930841665782"/>
          <c:h val="0.6209172891850056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мясо</c:v>
                </c:pt>
                <c:pt idx="1">
                  <c:v>молоко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>
                  <c:v>161.6</c:v>
                </c:pt>
                <c:pt idx="1">
                  <c:v>102.2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73-4C1A-9987-3645ABA68E5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мясо</c:v>
                </c:pt>
                <c:pt idx="1">
                  <c:v>молоко</c:v>
                </c:pt>
              </c:strCache>
            </c:strRef>
          </c:cat>
          <c:val>
            <c:numRef>
              <c:f>Sheet1!$B$3:$C$3</c:f>
              <c:numCache>
                <c:formatCode>0.0</c:formatCode>
                <c:ptCount val="2"/>
                <c:pt idx="0">
                  <c:v>115.9</c:v>
                </c:pt>
                <c:pt idx="1">
                  <c:v>89.5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73-4C1A-9987-3645ABA68E5E}"/>
            </c:ext>
          </c:extLst>
        </c:ser>
        <c:dLbls>
          <c:showVal val="1"/>
        </c:dLbls>
        <c:axId val="126249216"/>
        <c:axId val="126271488"/>
      </c:barChart>
      <c:catAx>
        <c:axId val="126249216"/>
        <c:scaling>
          <c:orientation val="minMax"/>
        </c:scaling>
        <c:axPos val="b"/>
        <c:numFmt formatCode="General" sourceLinked="1"/>
        <c:tickLblPos val="nextTo"/>
        <c:spPr>
          <a:ln w="12700">
            <a:solidFill>
              <a:schemeClr val="tx1"/>
            </a:solidFill>
          </a:ln>
        </c:spPr>
        <c:txPr>
          <a:bodyPr rot="0" vert="horz"/>
          <a:lstStyle/>
          <a:p>
            <a:pPr>
              <a:defRPr sz="1100" baseline="0">
                <a:latin typeface="Arial" pitchFamily="34" charset="0"/>
              </a:defRPr>
            </a:pPr>
            <a:endParaRPr lang="ru-RU"/>
          </a:p>
        </c:txPr>
        <c:crossAx val="126271488"/>
        <c:crosses val="autoZero"/>
        <c:auto val="1"/>
        <c:lblAlgn val="ctr"/>
        <c:lblOffset val="100"/>
        <c:tickLblSkip val="1"/>
        <c:tickMarkSkip val="1"/>
      </c:catAx>
      <c:valAx>
        <c:axId val="126271488"/>
        <c:scaling>
          <c:orientation val="minMax"/>
          <c:max val="200"/>
          <c:min val="0"/>
        </c:scaling>
        <c:axPos val="l"/>
        <c:majorGridlines>
          <c:spPr>
            <a:ln>
              <a:noFill/>
              <a:prstDash val="dash"/>
            </a:ln>
          </c:spPr>
        </c:majorGridlines>
        <c:numFmt formatCode="0.0" sourceLinked="1"/>
        <c:tickLblPos val="nextTo"/>
        <c:spPr>
          <a:ln w="12700">
            <a:solidFill>
              <a:schemeClr val="tx1"/>
            </a:solidFill>
          </a:ln>
        </c:spPr>
        <c:txPr>
          <a:bodyPr rot="0" vert="horz"/>
          <a:lstStyle/>
          <a:p>
            <a:pPr>
              <a:defRPr baseline="0">
                <a:latin typeface="Arial" pitchFamily="34" charset="0"/>
              </a:defRPr>
            </a:pPr>
            <a:endParaRPr lang="ru-RU"/>
          </a:p>
        </c:txPr>
        <c:crossAx val="126249216"/>
        <c:crosses val="autoZero"/>
        <c:crossBetween val="between"/>
        <c:majorUnit val="50"/>
      </c:valAx>
    </c:plotArea>
    <c:legend>
      <c:legendPos val="r"/>
      <c:layout>
        <c:manualLayout>
          <c:xMode val="edge"/>
          <c:yMode val="edge"/>
          <c:x val="4.477328265001361E-2"/>
          <c:y val="0.8721110084122099"/>
          <c:w val="0.95522671734998665"/>
          <c:h val="9.8859315589360439E-2"/>
        </c:manualLayout>
      </c:layout>
      <c:txPr>
        <a:bodyPr/>
        <a:lstStyle/>
        <a:p>
          <a:pPr>
            <a:defRPr sz="1100" baseline="0">
              <a:latin typeface="Arial" pitchFamily="34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021467096832699E-2"/>
          <c:y val="4.4081847920130951E-2"/>
          <c:w val="0.90870188101489469"/>
          <c:h val="0.64095565685868261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6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  <c:pt idx="22">
                  <c:v>4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BF-4759-BBBB-F4CF9B1191DB}"/>
            </c:ext>
          </c:extLst>
        </c:ser>
        <c:marker val="1"/>
        <c:axId val="126194432"/>
        <c:axId val="126195968"/>
      </c:lineChart>
      <c:catAx>
        <c:axId val="1261944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aseline="0">
                <a:latin typeface="Arial" pitchFamily="34" charset="0"/>
              </a:defRPr>
            </a:pPr>
            <a:endParaRPr lang="ru-RU"/>
          </a:p>
        </c:txPr>
        <c:crossAx val="126195968"/>
        <c:crossesAt val="1"/>
        <c:auto val="1"/>
        <c:lblAlgn val="ctr"/>
        <c:lblOffset val="100"/>
      </c:catAx>
      <c:valAx>
        <c:axId val="126195968"/>
        <c:scaling>
          <c:orientation val="minMax"/>
          <c:min val="1"/>
        </c:scaling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General" sourceLinked="1"/>
        <c:tickLblPos val="nextTo"/>
        <c:spPr>
          <a:ln cmpd="sng">
            <a:prstDash val="solid"/>
          </a:ln>
        </c:spPr>
        <c:txPr>
          <a:bodyPr/>
          <a:lstStyle/>
          <a:p>
            <a:pPr>
              <a:defRPr sz="1100" baseline="0">
                <a:latin typeface="Arial" pitchFamily="34" charset="0"/>
              </a:defRPr>
            </a:pPr>
            <a:endParaRPr lang="ru-RU"/>
          </a:p>
        </c:txPr>
        <c:crossAx val="126194432"/>
        <c:crosses val="autoZero"/>
        <c:crossBetween val="between"/>
        <c:majorUnit val="1"/>
      </c:valAx>
    </c:plotArea>
    <c:plotVisOnly val="1"/>
    <c:dispBlanksAs val="zero"/>
  </c:chart>
  <c:spPr>
    <a:ln>
      <a:noFill/>
    </a:ln>
  </c:spPr>
  <c:externalData r:id="rId2"/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autoTitleDeleted val="1"/>
    <c:plotArea>
      <c:layout>
        <c:manualLayout>
          <c:layoutTarget val="inner"/>
          <c:xMode val="edge"/>
          <c:yMode val="edge"/>
          <c:x val="8.7639288352428998E-2"/>
          <c:y val="7.9962778435881413E-2"/>
          <c:w val="0.87224930841665782"/>
          <c:h val="0.6945009357274047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январь-июнь 2024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</c:spP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мясо</c:v>
                </c:pt>
                <c:pt idx="1">
                  <c:v>молоко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>
                  <c:v>233</c:v>
                </c:pt>
                <c:pt idx="1">
                  <c:v>99.9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DE-4C19-B3AE-C490864979A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январь-июнь 2025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</c:spP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мясо</c:v>
                </c:pt>
                <c:pt idx="1">
                  <c:v>молоко</c:v>
                </c:pt>
              </c:strCache>
            </c:strRef>
          </c:cat>
          <c:val>
            <c:numRef>
              <c:f>Sheet1!$B$3:$C$3</c:f>
              <c:numCache>
                <c:formatCode>0.0</c:formatCode>
                <c:ptCount val="2"/>
                <c:pt idx="0">
                  <c:v>41.2</c:v>
                </c:pt>
                <c:pt idx="1">
                  <c:v>76.3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4DE-4C19-B3AE-C490864979A4}"/>
            </c:ext>
          </c:extLst>
        </c:ser>
        <c:dLbls>
          <c:showVal val="1"/>
        </c:dLbls>
        <c:axId val="126603264"/>
        <c:axId val="126604800"/>
      </c:barChart>
      <c:catAx>
        <c:axId val="126603264"/>
        <c:scaling>
          <c:orientation val="minMax"/>
        </c:scaling>
        <c:axPos val="b"/>
        <c:numFmt formatCode="General" sourceLinked="1"/>
        <c:tickLblPos val="nextTo"/>
        <c:spPr>
          <a:ln w="12700">
            <a:solidFill>
              <a:schemeClr val="tx1"/>
            </a:solidFill>
          </a:ln>
        </c:spPr>
        <c:txPr>
          <a:bodyPr rot="0" vert="horz"/>
          <a:lstStyle/>
          <a:p>
            <a:pPr>
              <a:defRPr sz="1100" baseline="0">
                <a:latin typeface="Arial" pitchFamily="34" charset="0"/>
              </a:defRPr>
            </a:pPr>
            <a:endParaRPr lang="ru-RU"/>
          </a:p>
        </c:txPr>
        <c:crossAx val="126604800"/>
        <c:crosses val="autoZero"/>
        <c:auto val="1"/>
        <c:lblAlgn val="ctr"/>
        <c:lblOffset val="100"/>
        <c:tickLblSkip val="1"/>
        <c:tickMarkSkip val="1"/>
      </c:catAx>
      <c:valAx>
        <c:axId val="126604800"/>
        <c:scaling>
          <c:orientation val="minMax"/>
          <c:max val="300"/>
          <c:min val="0"/>
        </c:scaling>
        <c:axPos val="l"/>
        <c:majorGridlines>
          <c:spPr>
            <a:ln>
              <a:noFill/>
              <a:prstDash val="dash"/>
            </a:ln>
          </c:spPr>
        </c:majorGridlines>
        <c:numFmt formatCode="0.0" sourceLinked="1"/>
        <c:tickLblPos val="nextTo"/>
        <c:spPr>
          <a:ln w="12700">
            <a:solidFill>
              <a:schemeClr val="tx1"/>
            </a:solidFill>
          </a:ln>
        </c:spPr>
        <c:txPr>
          <a:bodyPr rot="0" vert="horz"/>
          <a:lstStyle/>
          <a:p>
            <a:pPr>
              <a:defRPr baseline="0">
                <a:latin typeface="Arial" pitchFamily="34" charset="0"/>
              </a:defRPr>
            </a:pPr>
            <a:endParaRPr lang="ru-RU"/>
          </a:p>
        </c:txPr>
        <c:crossAx val="126603264"/>
        <c:crosses val="autoZero"/>
        <c:crossBetween val="between"/>
        <c:majorUnit val="50"/>
      </c:valAx>
    </c:plotArea>
    <c:legend>
      <c:legendPos val="r"/>
      <c:layout>
        <c:manualLayout>
          <c:xMode val="edge"/>
          <c:yMode val="edge"/>
          <c:x val="4.4773282650013603E-2"/>
          <c:y val="0.8721110084122099"/>
          <c:w val="0.95522671734998665"/>
          <c:h val="9.8859315589360411E-2"/>
        </c:manualLayout>
      </c:layout>
      <c:txPr>
        <a:bodyPr/>
        <a:lstStyle/>
        <a:p>
          <a:pPr>
            <a:defRPr sz="1100" baseline="0">
              <a:latin typeface="Arial" pitchFamily="34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021467096832699E-2"/>
          <c:y val="4.4081847920130951E-2"/>
          <c:w val="0.90870188101489469"/>
          <c:h val="0.54946177685679776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strRef>
              <c:f>Лист1!$A$2:$A$19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3</c:v>
                </c:pt>
                <c:pt idx="12">
                  <c:v>3</c:v>
                </c:pt>
                <c:pt idx="13">
                  <c:v>4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3D-4F16-849D-74B57B88406F}"/>
            </c:ext>
          </c:extLst>
        </c:ser>
        <c:marker val="1"/>
        <c:axId val="126628992"/>
        <c:axId val="126630528"/>
      </c:lineChart>
      <c:catAx>
        <c:axId val="12662899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aseline="0">
                <a:latin typeface="Arial" pitchFamily="34" charset="0"/>
              </a:defRPr>
            </a:pPr>
            <a:endParaRPr lang="ru-RU"/>
          </a:p>
        </c:txPr>
        <c:crossAx val="126630528"/>
        <c:crossesAt val="1"/>
        <c:auto val="1"/>
        <c:lblAlgn val="ctr"/>
        <c:lblOffset val="100"/>
      </c:catAx>
      <c:valAx>
        <c:axId val="126630528"/>
        <c:scaling>
          <c:orientation val="minMax"/>
          <c:min val="1"/>
        </c:scaling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General" sourceLinked="1"/>
        <c:tickLblPos val="nextTo"/>
        <c:spPr>
          <a:ln cmpd="sng">
            <a:prstDash val="solid"/>
          </a:ln>
        </c:spPr>
        <c:txPr>
          <a:bodyPr/>
          <a:lstStyle/>
          <a:p>
            <a:pPr>
              <a:defRPr sz="1100" baseline="0">
                <a:latin typeface="Arial" pitchFamily="34" charset="0"/>
              </a:defRPr>
            </a:pPr>
            <a:endParaRPr lang="ru-RU"/>
          </a:p>
        </c:txPr>
        <c:crossAx val="126628992"/>
        <c:crosses val="autoZero"/>
        <c:crossBetween val="between"/>
        <c:majorUnit val="1"/>
      </c:valAx>
    </c:plotArea>
    <c:plotVisOnly val="1"/>
    <c:dispBlanksAs val="zero"/>
  </c:chart>
  <c:spPr>
    <a:ln>
      <a:noFill/>
    </a:ln>
  </c:sp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0.30922</cdr:x>
      <cdr:y>0.83509</cdr:y>
    </cdr:from>
    <cdr:to>
      <cdr:x>0.39542</cdr:x>
      <cdr:y>0.92982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13467" y="2015066"/>
          <a:ext cx="533399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Arial" pitchFamily="34" charset="0"/>
              <a:cs typeface="Arial" pitchFamily="34" charset="0"/>
            </a:rPr>
            <a:t>2023</a:t>
          </a:r>
        </a:p>
      </cdr:txBody>
    </cdr:sp>
  </cdr:relSizeAnchor>
  <cdr:relSizeAnchor xmlns:cdr="http://schemas.openxmlformats.org/drawingml/2006/chartDrawing">
    <cdr:from>
      <cdr:x>0.7621</cdr:x>
      <cdr:y>0.82807</cdr:y>
    </cdr:from>
    <cdr:to>
      <cdr:x>0.84556</cdr:x>
      <cdr:y>0.92632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15935" y="1998133"/>
          <a:ext cx="516466" cy="2370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>
              <a:latin typeface="Arial" pitchFamily="34" charset="0"/>
              <a:cs typeface="Arial" pitchFamily="34" charset="0"/>
            </a:rPr>
            <a:t>2024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0.33671</cdr:x>
      <cdr:y>0.81746</cdr:y>
    </cdr:from>
    <cdr:to>
      <cdr:x>0.42291</cdr:x>
      <cdr:y>0.96226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84656" y="1245809"/>
          <a:ext cx="533686" cy="2206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Arial" pitchFamily="34" charset="0"/>
              <a:cs typeface="Arial" pitchFamily="34" charset="0"/>
            </a:rPr>
            <a:t>2024</a:t>
          </a:r>
        </a:p>
      </cdr:txBody>
    </cdr:sp>
  </cdr:relSizeAnchor>
  <cdr:relSizeAnchor xmlns:cdr="http://schemas.openxmlformats.org/drawingml/2006/chartDrawing">
    <cdr:from>
      <cdr:x>0.78788</cdr:x>
      <cdr:y>0.81926</cdr:y>
    </cdr:from>
    <cdr:to>
      <cdr:x>0.87134</cdr:x>
      <cdr:y>0.91751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875439" y="1976877"/>
          <a:ext cx="516457" cy="237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>
              <a:latin typeface="Arial" pitchFamily="34" charset="0"/>
              <a:cs typeface="Arial" pitchFamily="34" charset="0"/>
            </a:rPr>
            <a:t>2025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47</Pages>
  <Words>9750</Words>
  <Characters>55581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Пользователь</cp:lastModifiedBy>
  <cp:revision>5</cp:revision>
  <cp:lastPrinted>2025-11-14T06:31:00Z</cp:lastPrinted>
  <dcterms:created xsi:type="dcterms:W3CDTF">2025-10-08T10:55:00Z</dcterms:created>
  <dcterms:modified xsi:type="dcterms:W3CDTF">2025-11-14T06:31:00Z</dcterms:modified>
</cp:coreProperties>
</file>