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A6" w:rsidRPr="006B43A6" w:rsidRDefault="006B43A6" w:rsidP="006B43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3A6">
        <w:rPr>
          <w:rFonts w:ascii="Times New Roman" w:hAnsi="Times New Roman" w:cs="Times New Roman"/>
          <w:b/>
          <w:sz w:val="24"/>
          <w:szCs w:val="24"/>
        </w:rPr>
        <w:t xml:space="preserve">Проект Плана приватизации </w:t>
      </w:r>
      <w:r>
        <w:rPr>
          <w:rFonts w:ascii="Times New Roman" w:hAnsi="Times New Roman" w:cs="Times New Roman"/>
          <w:b/>
          <w:sz w:val="24"/>
          <w:szCs w:val="24"/>
        </w:rPr>
        <w:t>на 2025-2027 год.</w:t>
      </w:r>
      <w:r w:rsidRPr="006B43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6B43A6" w:rsidRPr="00494B85" w:rsidRDefault="006B43A6" w:rsidP="006B43A6">
      <w:pPr>
        <w:jc w:val="both"/>
        <w:rPr>
          <w:sz w:val="24"/>
          <w:szCs w:val="24"/>
        </w:rPr>
      </w:pPr>
    </w:p>
    <w:p w:rsidR="006B43A6" w:rsidRPr="00494B85" w:rsidRDefault="006B43A6" w:rsidP="006B43A6">
      <w:pPr>
        <w:jc w:val="both"/>
        <w:rPr>
          <w:sz w:val="24"/>
          <w:szCs w:val="24"/>
        </w:rPr>
      </w:pPr>
    </w:p>
    <w:p w:rsidR="006B43A6" w:rsidRDefault="006B43A6" w:rsidP="006B43A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6B43A6" w:rsidRDefault="006B43A6" w:rsidP="006B43A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D58BC">
        <w:rPr>
          <w:rFonts w:ascii="Times New Roman" w:hAnsi="Times New Roman" w:cs="Times New Roman"/>
          <w:sz w:val="24"/>
          <w:szCs w:val="24"/>
        </w:rPr>
        <w:t>вижимо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D58BC">
        <w:rPr>
          <w:rFonts w:ascii="Times New Roman" w:hAnsi="Times New Roman" w:cs="Times New Roman"/>
          <w:sz w:val="24"/>
          <w:szCs w:val="24"/>
        </w:rPr>
        <w:t xml:space="preserve"> и недвижимо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7D58BC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D58BC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D58BC">
        <w:rPr>
          <w:rFonts w:ascii="Times New Roman" w:hAnsi="Times New Roman" w:cs="Times New Roman"/>
          <w:sz w:val="24"/>
          <w:szCs w:val="24"/>
        </w:rPr>
        <w:t xml:space="preserve"> Пряжинского национального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, подлежащего приватизации </w:t>
      </w:r>
      <w:r w:rsidRPr="00EF4E7E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F4E7E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F4E7E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F4E7E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6B43A6" w:rsidRPr="007D58BC" w:rsidRDefault="006B43A6" w:rsidP="006B43A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2253"/>
        <w:gridCol w:w="2268"/>
        <w:gridCol w:w="1207"/>
        <w:gridCol w:w="1474"/>
        <w:gridCol w:w="968"/>
      </w:tblGrid>
      <w:tr w:rsidR="006B43A6" w:rsidRPr="00CD1931" w:rsidTr="00EB15E5">
        <w:trPr>
          <w:jc w:val="center"/>
        </w:trPr>
        <w:tc>
          <w:tcPr>
            <w:tcW w:w="825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P1614"/>
            <w:bookmarkEnd w:id="0"/>
            <w:r w:rsidRPr="00CD1931">
              <w:rPr>
                <w:rFonts w:ascii="Times New Roman" w:hAnsi="Times New Roman" w:cs="Times New Roman"/>
                <w:szCs w:val="22"/>
              </w:rPr>
              <w:t>№ пункта</w:t>
            </w:r>
          </w:p>
        </w:tc>
        <w:tc>
          <w:tcPr>
            <w:tcW w:w="2253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Местонахождение государственного имущества</w:t>
            </w:r>
          </w:p>
        </w:tc>
        <w:tc>
          <w:tcPr>
            <w:tcW w:w="2268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Назначение</w:t>
            </w:r>
          </w:p>
        </w:tc>
        <w:tc>
          <w:tcPr>
            <w:tcW w:w="1207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Балансовая стоимость (тыс. руб.)</w:t>
            </w:r>
          </w:p>
        </w:tc>
        <w:tc>
          <w:tcPr>
            <w:tcW w:w="1474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Обременение/срок обременения государственного имущества</w:t>
            </w:r>
          </w:p>
        </w:tc>
        <w:tc>
          <w:tcPr>
            <w:tcW w:w="968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Предполагаемый срок продажи</w:t>
            </w:r>
          </w:p>
        </w:tc>
      </w:tr>
      <w:tr w:rsidR="006B43A6" w:rsidRPr="00CD1931" w:rsidTr="00EB15E5">
        <w:trPr>
          <w:jc w:val="center"/>
        </w:trPr>
        <w:tc>
          <w:tcPr>
            <w:tcW w:w="825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53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07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74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8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6B43A6" w:rsidRPr="00CD1931" w:rsidTr="00EB15E5">
        <w:trPr>
          <w:jc w:val="center"/>
        </w:trPr>
        <w:tc>
          <w:tcPr>
            <w:tcW w:w="825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53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 xml:space="preserve">Республика Карелия, Пряжинский район, с. Ведлозеро, ул. Ведлозерская </w:t>
            </w:r>
          </w:p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(здание детского сада)</w:t>
            </w:r>
          </w:p>
        </w:tc>
        <w:tc>
          <w:tcPr>
            <w:tcW w:w="2268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D1931">
              <w:rPr>
                <w:rFonts w:ascii="Times New Roman" w:hAnsi="Times New Roman" w:cs="Times New Roman"/>
                <w:szCs w:val="22"/>
              </w:rPr>
              <w:t>Нежилое здание (кадастровый номер</w:t>
            </w:r>
            <w:proofErr w:type="gramEnd"/>
          </w:p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D1931">
              <w:rPr>
                <w:rFonts w:ascii="Times New Roman" w:hAnsi="Times New Roman" w:cs="Times New Roman"/>
                <w:szCs w:val="22"/>
              </w:rPr>
              <w:t>10:21:0000000:1501)</w:t>
            </w:r>
            <w:proofErr w:type="gramEnd"/>
          </w:p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площадь 313,8 кв.м.</w:t>
            </w:r>
          </w:p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474,535</w:t>
            </w:r>
          </w:p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&lt;*&gt;</w:t>
            </w:r>
          </w:p>
        </w:tc>
        <w:tc>
          <w:tcPr>
            <w:tcW w:w="1474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отсутствуют</w:t>
            </w:r>
          </w:p>
        </w:tc>
        <w:tc>
          <w:tcPr>
            <w:tcW w:w="968" w:type="dxa"/>
            <w:vAlign w:val="center"/>
          </w:tcPr>
          <w:p w:rsidR="006B43A6" w:rsidRPr="00CD1931" w:rsidRDefault="006B43A6" w:rsidP="006B43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CD193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6B43A6" w:rsidRPr="00CD1931" w:rsidTr="00EB15E5">
        <w:trPr>
          <w:jc w:val="center"/>
        </w:trPr>
        <w:tc>
          <w:tcPr>
            <w:tcW w:w="825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53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 xml:space="preserve">Республика Карелия, Пряжинский район, д. </w:t>
            </w:r>
            <w:proofErr w:type="spellStart"/>
            <w:r w:rsidRPr="00CD1931">
              <w:rPr>
                <w:rFonts w:ascii="Times New Roman" w:hAnsi="Times New Roman" w:cs="Times New Roman"/>
                <w:szCs w:val="22"/>
              </w:rPr>
              <w:t>Метчелица</w:t>
            </w:r>
            <w:proofErr w:type="spellEnd"/>
          </w:p>
        </w:tc>
        <w:tc>
          <w:tcPr>
            <w:tcW w:w="2268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Нежилое здание</w:t>
            </w:r>
          </w:p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(кадастровый номер 10:21:0000000:2256)</w:t>
            </w:r>
          </w:p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площадь 65 кв.м.</w:t>
            </w:r>
          </w:p>
        </w:tc>
        <w:tc>
          <w:tcPr>
            <w:tcW w:w="1207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674,492</w:t>
            </w:r>
          </w:p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&lt;*&gt;</w:t>
            </w:r>
          </w:p>
        </w:tc>
        <w:tc>
          <w:tcPr>
            <w:tcW w:w="1474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отсутствуют</w:t>
            </w:r>
          </w:p>
        </w:tc>
        <w:tc>
          <w:tcPr>
            <w:tcW w:w="968" w:type="dxa"/>
            <w:vAlign w:val="center"/>
          </w:tcPr>
          <w:p w:rsidR="006B43A6" w:rsidRPr="00CD1931" w:rsidRDefault="006B43A6" w:rsidP="006B43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CD193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6B43A6" w:rsidRPr="00CD1931" w:rsidTr="00EB15E5">
        <w:trPr>
          <w:jc w:val="center"/>
        </w:trPr>
        <w:tc>
          <w:tcPr>
            <w:tcW w:w="825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53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Республика Карелия, Пряжинский район, пос. Чална, ул. Первомайская, д. 25а</w:t>
            </w:r>
          </w:p>
        </w:tc>
        <w:tc>
          <w:tcPr>
            <w:tcW w:w="2268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Нежилое здание</w:t>
            </w:r>
          </w:p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(кадастровый номер 10:21:0030121:29)</w:t>
            </w:r>
          </w:p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площадь 43 кв.м.</w:t>
            </w:r>
          </w:p>
        </w:tc>
        <w:tc>
          <w:tcPr>
            <w:tcW w:w="1207" w:type="dxa"/>
            <w:vAlign w:val="center"/>
          </w:tcPr>
          <w:p w:rsidR="006B43A6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1 130,467</w:t>
            </w:r>
          </w:p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&lt;*&gt;</w:t>
            </w:r>
          </w:p>
        </w:tc>
        <w:tc>
          <w:tcPr>
            <w:tcW w:w="1474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отсутствуют</w:t>
            </w:r>
          </w:p>
        </w:tc>
        <w:tc>
          <w:tcPr>
            <w:tcW w:w="968" w:type="dxa"/>
            <w:vAlign w:val="center"/>
          </w:tcPr>
          <w:p w:rsidR="006B43A6" w:rsidRPr="00CD1931" w:rsidRDefault="006B43A6" w:rsidP="006B43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CD1931">
              <w:rPr>
                <w:rFonts w:ascii="Times New Roman" w:hAnsi="Times New Roman" w:cs="Times New Roman"/>
                <w:szCs w:val="22"/>
              </w:rPr>
              <w:t>год</w:t>
            </w:r>
          </w:p>
        </w:tc>
      </w:tr>
      <w:tr w:rsidR="006B43A6" w:rsidRPr="00CD1931" w:rsidTr="00EB15E5">
        <w:trPr>
          <w:jc w:val="center"/>
        </w:trPr>
        <w:tc>
          <w:tcPr>
            <w:tcW w:w="825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53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Республика Карелия, Пряжинский район, пос. Чална, ул. Первомайская</w:t>
            </w:r>
          </w:p>
        </w:tc>
        <w:tc>
          <w:tcPr>
            <w:tcW w:w="2268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Нежилое здание</w:t>
            </w:r>
          </w:p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(кадастровый номер 10:21:0000000:1280)</w:t>
            </w:r>
          </w:p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площадь 268,4 кв.м.</w:t>
            </w:r>
          </w:p>
        </w:tc>
        <w:tc>
          <w:tcPr>
            <w:tcW w:w="1207" w:type="dxa"/>
            <w:vAlign w:val="center"/>
          </w:tcPr>
          <w:p w:rsidR="006B43A6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440,632</w:t>
            </w:r>
          </w:p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&lt;*&gt;</w:t>
            </w:r>
          </w:p>
        </w:tc>
        <w:tc>
          <w:tcPr>
            <w:tcW w:w="1474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отсутствуют</w:t>
            </w:r>
          </w:p>
        </w:tc>
        <w:tc>
          <w:tcPr>
            <w:tcW w:w="968" w:type="dxa"/>
            <w:vAlign w:val="center"/>
          </w:tcPr>
          <w:p w:rsidR="006B43A6" w:rsidRPr="00CD1931" w:rsidRDefault="006B43A6" w:rsidP="006B43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CD193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6B43A6" w:rsidRPr="00CD1931" w:rsidTr="00EB15E5">
        <w:trPr>
          <w:jc w:val="center"/>
        </w:trPr>
        <w:tc>
          <w:tcPr>
            <w:tcW w:w="825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53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Республика Карелия, Пряжинский район, п</w:t>
            </w:r>
            <w:proofErr w:type="gramStart"/>
            <w:r w:rsidRPr="00CD1931"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  <w:r w:rsidRPr="00CD1931">
              <w:rPr>
                <w:rFonts w:ascii="Times New Roman" w:hAnsi="Times New Roman" w:cs="Times New Roman"/>
                <w:szCs w:val="22"/>
              </w:rPr>
              <w:t>атросы, д. б/</w:t>
            </w:r>
            <w:proofErr w:type="spellStart"/>
            <w:r w:rsidRPr="00CD1931">
              <w:rPr>
                <w:rFonts w:ascii="Times New Roman" w:hAnsi="Times New Roman" w:cs="Times New Roman"/>
                <w:szCs w:val="22"/>
              </w:rPr>
              <w:t>н</w:t>
            </w:r>
            <w:proofErr w:type="spellEnd"/>
            <w:r w:rsidRPr="00CD1931">
              <w:rPr>
                <w:rFonts w:ascii="Times New Roman" w:hAnsi="Times New Roman" w:cs="Times New Roman"/>
                <w:szCs w:val="22"/>
              </w:rPr>
              <w:t>, кв. 1-н, военный городок №43, в/ч 78792</w:t>
            </w:r>
          </w:p>
        </w:tc>
        <w:tc>
          <w:tcPr>
            <w:tcW w:w="2268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Нежилое помещение (</w:t>
            </w:r>
            <w:proofErr w:type="spellStart"/>
            <w:r w:rsidRPr="00CD1931">
              <w:rPr>
                <w:rFonts w:ascii="Times New Roman" w:hAnsi="Times New Roman" w:cs="Times New Roman"/>
                <w:szCs w:val="22"/>
              </w:rPr>
              <w:t>кад</w:t>
            </w:r>
            <w:proofErr w:type="spellEnd"/>
            <w:r w:rsidRPr="00CD1931">
              <w:rPr>
                <w:rFonts w:ascii="Times New Roman" w:hAnsi="Times New Roman" w:cs="Times New Roman"/>
                <w:szCs w:val="22"/>
              </w:rPr>
              <w:t>. номер 10:21:0000000:5292), площадь 237,5 кв.м.;</w:t>
            </w:r>
          </w:p>
        </w:tc>
        <w:tc>
          <w:tcPr>
            <w:tcW w:w="1207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 xml:space="preserve">467,0 </w:t>
            </w:r>
            <w:hyperlink w:anchor="P1614" w:history="1">
              <w:r w:rsidRPr="00CD1931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отсутствует</w:t>
            </w:r>
          </w:p>
        </w:tc>
        <w:tc>
          <w:tcPr>
            <w:tcW w:w="968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CD19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год</w:t>
            </w:r>
          </w:p>
        </w:tc>
      </w:tr>
      <w:tr w:rsidR="006B43A6" w:rsidRPr="00CD1931" w:rsidTr="00EB15E5">
        <w:trPr>
          <w:jc w:val="center"/>
        </w:trPr>
        <w:tc>
          <w:tcPr>
            <w:tcW w:w="825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53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Республика Карелия, Пряжинский район, пгт. Пряжа, ул. Гагарина</w:t>
            </w:r>
          </w:p>
        </w:tc>
        <w:tc>
          <w:tcPr>
            <w:tcW w:w="2268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Объект незавершенного строительства (</w:t>
            </w:r>
            <w:proofErr w:type="spellStart"/>
            <w:r w:rsidRPr="00CD1931">
              <w:rPr>
                <w:rFonts w:ascii="Times New Roman" w:hAnsi="Times New Roman" w:cs="Times New Roman"/>
                <w:szCs w:val="22"/>
              </w:rPr>
              <w:t>кад</w:t>
            </w:r>
            <w:proofErr w:type="spellEnd"/>
            <w:r w:rsidRPr="00CD1931">
              <w:rPr>
                <w:rFonts w:ascii="Times New Roman" w:hAnsi="Times New Roman" w:cs="Times New Roman"/>
                <w:szCs w:val="22"/>
              </w:rPr>
              <w:t>. номер 10:21:0000000:3950), площадь 642,4 кв.м.</w:t>
            </w:r>
          </w:p>
        </w:tc>
        <w:tc>
          <w:tcPr>
            <w:tcW w:w="1207" w:type="dxa"/>
            <w:vAlign w:val="center"/>
          </w:tcPr>
          <w:p w:rsidR="006B43A6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4008,0</w:t>
            </w:r>
          </w:p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614" w:history="1">
              <w:r w:rsidRPr="00CD1931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отсутствует</w:t>
            </w:r>
          </w:p>
        </w:tc>
        <w:tc>
          <w:tcPr>
            <w:tcW w:w="968" w:type="dxa"/>
            <w:vAlign w:val="center"/>
          </w:tcPr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  <w:p w:rsidR="006B43A6" w:rsidRPr="00CD1931" w:rsidRDefault="006B43A6" w:rsidP="00EB1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931">
              <w:rPr>
                <w:rFonts w:ascii="Times New Roman" w:hAnsi="Times New Roman" w:cs="Times New Roman"/>
                <w:szCs w:val="22"/>
              </w:rPr>
              <w:t>год</w:t>
            </w:r>
          </w:p>
        </w:tc>
      </w:tr>
    </w:tbl>
    <w:p w:rsidR="006B43A6" w:rsidRDefault="006B43A6" w:rsidP="006B43A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B43A6" w:rsidRDefault="006B43A6" w:rsidP="006B43A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B43A6" w:rsidRDefault="006B43A6" w:rsidP="006B43A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B43A6" w:rsidRDefault="006B43A6" w:rsidP="006B43A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B43A6" w:rsidRDefault="006B43A6" w:rsidP="006B43A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8"/>
        <w:gridCol w:w="2098"/>
        <w:gridCol w:w="2160"/>
        <w:gridCol w:w="6"/>
        <w:gridCol w:w="1349"/>
        <w:gridCol w:w="1402"/>
        <w:gridCol w:w="6"/>
        <w:gridCol w:w="930"/>
      </w:tblGrid>
      <w:tr w:rsidR="006B43A6" w:rsidTr="000A7BB0">
        <w:trPr>
          <w:trHeight w:val="648"/>
        </w:trPr>
        <w:tc>
          <w:tcPr>
            <w:tcW w:w="1108" w:type="dxa"/>
          </w:tcPr>
          <w:p w:rsidR="006B43A6" w:rsidRDefault="006B43A6" w:rsidP="006B43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098" w:type="dxa"/>
          </w:tcPr>
          <w:p w:rsidR="006B43A6" w:rsidRPr="00D45376" w:rsidRDefault="006B43A6" w:rsidP="006B43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376">
              <w:rPr>
                <w:rFonts w:ascii="Times New Roman" w:hAnsi="Times New Roman" w:cs="Times New Roman"/>
                <w:szCs w:val="22"/>
              </w:rPr>
              <w:t>Республика Карелия, Пряжинский район, пгт Пряжа, ул</w:t>
            </w:r>
            <w:proofErr w:type="gramStart"/>
            <w:r w:rsidRPr="00D45376">
              <w:rPr>
                <w:rFonts w:ascii="Times New Roman" w:hAnsi="Times New Roman" w:cs="Times New Roman"/>
                <w:szCs w:val="22"/>
              </w:rPr>
              <w:t>.Г</w:t>
            </w:r>
            <w:proofErr w:type="gramEnd"/>
            <w:r w:rsidRPr="00D45376">
              <w:rPr>
                <w:rFonts w:ascii="Times New Roman" w:hAnsi="Times New Roman" w:cs="Times New Roman"/>
                <w:szCs w:val="22"/>
              </w:rPr>
              <w:t>ористая</w:t>
            </w:r>
          </w:p>
          <w:p w:rsidR="006B43A6" w:rsidRPr="00D45376" w:rsidRDefault="006B43A6" w:rsidP="006B43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376">
              <w:rPr>
                <w:rFonts w:ascii="Times New Roman" w:hAnsi="Times New Roman" w:cs="Times New Roman"/>
                <w:szCs w:val="22"/>
              </w:rPr>
              <w:t>(здание детского сада)</w:t>
            </w:r>
          </w:p>
        </w:tc>
        <w:tc>
          <w:tcPr>
            <w:tcW w:w="2160" w:type="dxa"/>
          </w:tcPr>
          <w:p w:rsidR="006B43A6" w:rsidRPr="00D45376" w:rsidRDefault="006B43A6" w:rsidP="006B43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376">
              <w:rPr>
                <w:rFonts w:ascii="Times New Roman" w:hAnsi="Times New Roman" w:cs="Times New Roman"/>
                <w:szCs w:val="22"/>
              </w:rPr>
              <w:t>Нежилое здание</w:t>
            </w:r>
          </w:p>
          <w:p w:rsidR="006B43A6" w:rsidRPr="00D45376" w:rsidRDefault="006B43A6" w:rsidP="006B43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376">
              <w:rPr>
                <w:rFonts w:ascii="Times New Roman" w:hAnsi="Times New Roman" w:cs="Times New Roman"/>
                <w:szCs w:val="22"/>
              </w:rPr>
              <w:t>(кадастровый номер 10:21:0000000:8605)</w:t>
            </w:r>
          </w:p>
          <w:p w:rsidR="006B43A6" w:rsidRPr="00D45376" w:rsidRDefault="006B43A6" w:rsidP="006B43A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376">
              <w:rPr>
                <w:rFonts w:ascii="Times New Roman" w:hAnsi="Times New Roman" w:cs="Times New Roman"/>
                <w:szCs w:val="22"/>
              </w:rPr>
              <w:t>площадь 4000 +/- 22 кв.м.</w:t>
            </w:r>
          </w:p>
        </w:tc>
        <w:tc>
          <w:tcPr>
            <w:tcW w:w="1355" w:type="dxa"/>
            <w:gridSpan w:val="2"/>
          </w:tcPr>
          <w:p w:rsidR="006B43A6" w:rsidRPr="00D45376" w:rsidRDefault="006B43A6" w:rsidP="006B43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376">
              <w:rPr>
                <w:rFonts w:ascii="Times New Roman" w:hAnsi="Times New Roman" w:cs="Times New Roman"/>
                <w:szCs w:val="22"/>
              </w:rPr>
              <w:t>423,313</w:t>
            </w:r>
          </w:p>
          <w:p w:rsidR="006B43A6" w:rsidRPr="00D45376" w:rsidRDefault="006B43A6" w:rsidP="006B43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376">
              <w:rPr>
                <w:rFonts w:ascii="Times New Roman" w:hAnsi="Times New Roman" w:cs="Times New Roman"/>
                <w:szCs w:val="22"/>
              </w:rPr>
              <w:t>&lt;*&gt;</w:t>
            </w:r>
          </w:p>
        </w:tc>
        <w:tc>
          <w:tcPr>
            <w:tcW w:w="1402" w:type="dxa"/>
          </w:tcPr>
          <w:p w:rsidR="006B43A6" w:rsidRPr="00D45376" w:rsidRDefault="006B43A6" w:rsidP="006B43A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376">
              <w:rPr>
                <w:rFonts w:ascii="Times New Roman" w:hAnsi="Times New Roman" w:cs="Times New Roman"/>
                <w:szCs w:val="22"/>
              </w:rPr>
              <w:t>отсутствуют</w:t>
            </w:r>
          </w:p>
        </w:tc>
        <w:tc>
          <w:tcPr>
            <w:tcW w:w="936" w:type="dxa"/>
            <w:gridSpan w:val="2"/>
          </w:tcPr>
          <w:p w:rsidR="006B43A6" w:rsidRPr="00D45376" w:rsidRDefault="006B43A6" w:rsidP="006B43A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376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</w:tr>
      <w:tr w:rsidR="006B43A6" w:rsidTr="000A7BB0">
        <w:trPr>
          <w:trHeight w:val="1599"/>
        </w:trPr>
        <w:tc>
          <w:tcPr>
            <w:tcW w:w="1108" w:type="dxa"/>
          </w:tcPr>
          <w:p w:rsidR="006B43A6" w:rsidRPr="006B43A6" w:rsidRDefault="006B43A6" w:rsidP="006B43A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B43A6">
              <w:rPr>
                <w:rFonts w:ascii="Times New Roman" w:hAnsi="Times New Roman" w:cs="Times New Roman"/>
                <w:szCs w:val="22"/>
              </w:rPr>
              <w:t>8</w:t>
            </w:r>
          </w:p>
          <w:p w:rsidR="006B43A6" w:rsidRPr="006B43A6" w:rsidRDefault="006B43A6" w:rsidP="006B43A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B43A6" w:rsidRPr="006B43A6" w:rsidRDefault="006B43A6" w:rsidP="006B43A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B43A6" w:rsidRPr="006B43A6" w:rsidRDefault="006B43A6" w:rsidP="006B43A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8" w:type="dxa"/>
          </w:tcPr>
          <w:p w:rsidR="006B43A6" w:rsidRPr="006B43A6" w:rsidRDefault="006B43A6">
            <w:pPr>
              <w:rPr>
                <w:rFonts w:ascii="Times New Roman" w:eastAsia="Times New Roman" w:hAnsi="Times New Roman" w:cs="Times New Roman"/>
              </w:rPr>
            </w:pPr>
            <w:r w:rsidRPr="006B43A6">
              <w:rPr>
                <w:rFonts w:ascii="Times New Roman" w:eastAsia="Times New Roman" w:hAnsi="Times New Roman" w:cs="Times New Roman"/>
              </w:rPr>
              <w:t>Республика Карелия, Пряжинский район, с</w:t>
            </w:r>
            <w:proofErr w:type="gramStart"/>
            <w:r w:rsidRPr="006B43A6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6B43A6">
              <w:rPr>
                <w:rFonts w:ascii="Times New Roman" w:eastAsia="Times New Roman" w:hAnsi="Times New Roman" w:cs="Times New Roman"/>
              </w:rPr>
              <w:t>вятозеро, ул.Новая, д.7</w:t>
            </w:r>
          </w:p>
          <w:p w:rsidR="006B43A6" w:rsidRPr="006B43A6" w:rsidRDefault="006B43A6">
            <w:pPr>
              <w:rPr>
                <w:rFonts w:ascii="Times New Roman" w:eastAsia="Times New Roman" w:hAnsi="Times New Roman" w:cs="Times New Roman"/>
              </w:rPr>
            </w:pPr>
          </w:p>
          <w:p w:rsidR="006B43A6" w:rsidRPr="006B43A6" w:rsidRDefault="006B43A6">
            <w:pPr>
              <w:rPr>
                <w:rFonts w:ascii="Times New Roman" w:eastAsia="Times New Roman" w:hAnsi="Times New Roman" w:cs="Times New Roman"/>
              </w:rPr>
            </w:pPr>
          </w:p>
          <w:p w:rsidR="006B43A6" w:rsidRPr="006B43A6" w:rsidRDefault="006B43A6" w:rsidP="006B43A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6" w:type="dxa"/>
            <w:gridSpan w:val="2"/>
          </w:tcPr>
          <w:p w:rsidR="006B43A6" w:rsidRPr="006B43A6" w:rsidRDefault="006B43A6">
            <w:pPr>
              <w:rPr>
                <w:rFonts w:ascii="Times New Roman" w:eastAsia="Times New Roman" w:hAnsi="Times New Roman" w:cs="Times New Roman"/>
              </w:rPr>
            </w:pPr>
            <w:r w:rsidRPr="006B43A6">
              <w:rPr>
                <w:rFonts w:ascii="Times New Roman" w:eastAsia="Times New Roman" w:hAnsi="Times New Roman" w:cs="Times New Roman"/>
              </w:rPr>
              <w:t>Нежилое здание (здание детского сада)</w:t>
            </w:r>
          </w:p>
          <w:p w:rsidR="006B43A6" w:rsidRPr="006B43A6" w:rsidRDefault="006B43A6">
            <w:pPr>
              <w:rPr>
                <w:rFonts w:ascii="Times New Roman" w:eastAsia="Times New Roman" w:hAnsi="Times New Roman" w:cs="Times New Roman"/>
              </w:rPr>
            </w:pPr>
          </w:p>
          <w:p w:rsidR="006B43A6" w:rsidRPr="006B43A6" w:rsidRDefault="006B43A6">
            <w:pPr>
              <w:rPr>
                <w:rFonts w:ascii="Times New Roman" w:eastAsia="Times New Roman" w:hAnsi="Times New Roman" w:cs="Times New Roman"/>
              </w:rPr>
            </w:pPr>
          </w:p>
          <w:p w:rsidR="006B43A6" w:rsidRPr="006B43A6" w:rsidRDefault="006B43A6" w:rsidP="006B43A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9" w:type="dxa"/>
          </w:tcPr>
          <w:p w:rsidR="006B43A6" w:rsidRPr="006B43A6" w:rsidRDefault="006B43A6" w:rsidP="006B4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3A6">
              <w:rPr>
                <w:rFonts w:ascii="Times New Roman" w:eastAsia="Times New Roman" w:hAnsi="Times New Roman" w:cs="Times New Roman"/>
              </w:rPr>
              <w:t>123,900</w:t>
            </w:r>
          </w:p>
          <w:p w:rsidR="006B43A6" w:rsidRPr="006B43A6" w:rsidRDefault="006B43A6">
            <w:pPr>
              <w:rPr>
                <w:rFonts w:ascii="Times New Roman" w:eastAsia="Times New Roman" w:hAnsi="Times New Roman" w:cs="Times New Roman"/>
              </w:rPr>
            </w:pPr>
          </w:p>
          <w:p w:rsidR="006B43A6" w:rsidRPr="006B43A6" w:rsidRDefault="006B43A6">
            <w:pPr>
              <w:rPr>
                <w:rFonts w:ascii="Times New Roman" w:eastAsia="Times New Roman" w:hAnsi="Times New Roman" w:cs="Times New Roman"/>
              </w:rPr>
            </w:pPr>
          </w:p>
          <w:p w:rsidR="006B43A6" w:rsidRPr="006B43A6" w:rsidRDefault="006B43A6" w:rsidP="006B43A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  <w:gridSpan w:val="2"/>
          </w:tcPr>
          <w:p w:rsidR="006B43A6" w:rsidRPr="006B43A6" w:rsidRDefault="006B43A6">
            <w:pPr>
              <w:rPr>
                <w:rFonts w:ascii="Times New Roman" w:eastAsia="Times New Roman" w:hAnsi="Times New Roman" w:cs="Times New Roman"/>
              </w:rPr>
            </w:pPr>
            <w:r w:rsidRPr="006B43A6">
              <w:rPr>
                <w:rFonts w:ascii="Times New Roman" w:eastAsia="Times New Roman" w:hAnsi="Times New Roman" w:cs="Times New Roman"/>
              </w:rPr>
              <w:t>отсутствуют</w:t>
            </w:r>
          </w:p>
          <w:p w:rsidR="006B43A6" w:rsidRPr="006B43A6" w:rsidRDefault="006B43A6">
            <w:pPr>
              <w:rPr>
                <w:rFonts w:ascii="Times New Roman" w:eastAsia="Times New Roman" w:hAnsi="Times New Roman" w:cs="Times New Roman"/>
              </w:rPr>
            </w:pPr>
          </w:p>
          <w:p w:rsidR="006B43A6" w:rsidRPr="006B43A6" w:rsidRDefault="006B43A6">
            <w:pPr>
              <w:rPr>
                <w:rFonts w:ascii="Times New Roman" w:eastAsia="Times New Roman" w:hAnsi="Times New Roman" w:cs="Times New Roman"/>
              </w:rPr>
            </w:pPr>
          </w:p>
          <w:p w:rsidR="006B43A6" w:rsidRPr="006B43A6" w:rsidRDefault="006B43A6" w:rsidP="006B43A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0" w:type="dxa"/>
          </w:tcPr>
          <w:p w:rsidR="006B43A6" w:rsidRPr="006B43A6" w:rsidRDefault="006B43A6">
            <w:pPr>
              <w:rPr>
                <w:rFonts w:ascii="Times New Roman" w:eastAsia="Times New Roman" w:hAnsi="Times New Roman" w:cs="Times New Roman"/>
              </w:rPr>
            </w:pPr>
            <w:r w:rsidRPr="006B43A6">
              <w:rPr>
                <w:rFonts w:ascii="Times New Roman" w:eastAsia="Times New Roman" w:hAnsi="Times New Roman" w:cs="Times New Roman"/>
              </w:rPr>
              <w:t>2026 год</w:t>
            </w:r>
          </w:p>
          <w:p w:rsidR="006B43A6" w:rsidRPr="006B43A6" w:rsidRDefault="006B43A6">
            <w:pPr>
              <w:rPr>
                <w:rFonts w:ascii="Times New Roman" w:eastAsia="Times New Roman" w:hAnsi="Times New Roman" w:cs="Times New Roman"/>
              </w:rPr>
            </w:pPr>
          </w:p>
          <w:p w:rsidR="006B43A6" w:rsidRPr="006B43A6" w:rsidRDefault="006B43A6">
            <w:pPr>
              <w:rPr>
                <w:rFonts w:ascii="Times New Roman" w:eastAsia="Times New Roman" w:hAnsi="Times New Roman" w:cs="Times New Roman"/>
              </w:rPr>
            </w:pPr>
          </w:p>
          <w:p w:rsidR="006B43A6" w:rsidRPr="006B43A6" w:rsidRDefault="006B43A6" w:rsidP="006B43A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B43A6" w:rsidRDefault="006B43A6" w:rsidP="006B43A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B43A6" w:rsidRDefault="006B43A6" w:rsidP="006B43A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B43A6" w:rsidRDefault="006B43A6" w:rsidP="006B43A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D58BC">
        <w:rPr>
          <w:rFonts w:ascii="Times New Roman" w:hAnsi="Times New Roman" w:cs="Times New Roman"/>
          <w:sz w:val="20"/>
        </w:rPr>
        <w:t>&lt;*&gt; Перед продажей будет проведена независимая оценка рыночной стоимости объекта.</w:t>
      </w:r>
    </w:p>
    <w:p w:rsidR="006B43A6" w:rsidRPr="00A35856" w:rsidRDefault="006B43A6" w:rsidP="006B43A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D58BC">
        <w:rPr>
          <w:rFonts w:ascii="Times New Roman" w:hAnsi="Times New Roman" w:cs="Times New Roman"/>
          <w:sz w:val="20"/>
        </w:rPr>
        <w:t>&lt;*&gt;&lt;*&gt;</w:t>
      </w:r>
      <w:r>
        <w:rPr>
          <w:rFonts w:ascii="Times New Roman" w:hAnsi="Times New Roman" w:cs="Times New Roman"/>
          <w:sz w:val="20"/>
        </w:rPr>
        <w:t xml:space="preserve"> Перед продажей сведения будут уточнены.</w:t>
      </w:r>
    </w:p>
    <w:p w:rsidR="006B43A6" w:rsidRDefault="006B43A6" w:rsidP="006B43A6"/>
    <w:p w:rsidR="006B43A6" w:rsidRPr="00494B85" w:rsidRDefault="006B43A6" w:rsidP="006B43A6">
      <w:pPr>
        <w:jc w:val="both"/>
        <w:rPr>
          <w:sz w:val="24"/>
          <w:szCs w:val="24"/>
        </w:rPr>
      </w:pPr>
    </w:p>
    <w:p w:rsidR="006B43A6" w:rsidRPr="00494B85" w:rsidRDefault="006B43A6" w:rsidP="006B43A6">
      <w:pPr>
        <w:jc w:val="both"/>
        <w:rPr>
          <w:sz w:val="24"/>
          <w:szCs w:val="24"/>
        </w:rPr>
      </w:pPr>
    </w:p>
    <w:p w:rsidR="00F411C0" w:rsidRDefault="00F411C0"/>
    <w:sectPr w:rsidR="00F4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6B43A6"/>
    <w:rsid w:val="000A7BB0"/>
    <w:rsid w:val="006B43A6"/>
    <w:rsid w:val="00F4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B4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Nasonova</dc:creator>
  <cp:keywords/>
  <dc:description/>
  <cp:lastModifiedBy>Nasonova</cp:lastModifiedBy>
  <cp:revision>2</cp:revision>
  <dcterms:created xsi:type="dcterms:W3CDTF">2024-10-25T12:03:00Z</dcterms:created>
  <dcterms:modified xsi:type="dcterms:W3CDTF">2024-10-25T12:13:00Z</dcterms:modified>
</cp:coreProperties>
</file>