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C76E23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13.08.</w:t>
      </w:r>
      <w:r w:rsidR="00A4197E">
        <w:rPr>
          <w:iCs/>
          <w:sz w:val="26"/>
          <w:szCs w:val="26"/>
        </w:rPr>
        <w:t>20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393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2A7603" w:rsidTr="004815E8">
        <w:trPr>
          <w:trHeight w:val="668"/>
        </w:trPr>
        <w:tc>
          <w:tcPr>
            <w:tcW w:w="5211" w:type="dxa"/>
            <w:hideMark/>
          </w:tcPr>
          <w:p w:rsidR="002A7603" w:rsidRDefault="002A7603" w:rsidP="004815E8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 xml:space="preserve">80803:124: </w:t>
            </w:r>
            <w:r w:rsidRPr="003F5E94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Культурное развитие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2A7603" w:rsidRDefault="002A7603" w:rsidP="002A7603">
      <w:pPr>
        <w:ind w:firstLine="851"/>
        <w:jc w:val="both"/>
        <w:rPr>
          <w:sz w:val="28"/>
          <w:szCs w:val="28"/>
        </w:rPr>
      </w:pPr>
    </w:p>
    <w:p w:rsidR="002A7603" w:rsidRDefault="002A7603" w:rsidP="002A7603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13 августа 2024 года, администрация Пряжинского национального муниципального района </w:t>
      </w:r>
    </w:p>
    <w:p w:rsidR="002A7603" w:rsidRDefault="002A7603" w:rsidP="002A7603">
      <w:pPr>
        <w:ind w:right="-5" w:firstLine="720"/>
        <w:jc w:val="both"/>
        <w:rPr>
          <w:sz w:val="28"/>
          <w:szCs w:val="28"/>
        </w:rPr>
      </w:pPr>
    </w:p>
    <w:p w:rsidR="002A7603" w:rsidRDefault="002A7603" w:rsidP="002A760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2A7603" w:rsidRDefault="002A7603" w:rsidP="002A7603">
      <w:pPr>
        <w:ind w:right="-5" w:firstLine="720"/>
        <w:jc w:val="both"/>
        <w:rPr>
          <w:sz w:val="28"/>
          <w:szCs w:val="28"/>
        </w:rPr>
      </w:pPr>
    </w:p>
    <w:p w:rsidR="002A7603" w:rsidRDefault="002A7603" w:rsidP="002A76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0080803:124: </w:t>
      </w:r>
      <w:r>
        <w:rPr>
          <w:color w:val="000000"/>
          <w:sz w:val="26"/>
          <w:szCs w:val="26"/>
        </w:rPr>
        <w:t>«Культурное развитие»; площадь 800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муниципальный район, Эссойльское сельское поселение,</w:t>
      </w:r>
      <w:r w:rsidR="00534D43">
        <w:rPr>
          <w:sz w:val="26"/>
          <w:szCs w:val="26"/>
        </w:rPr>
        <w:t xml:space="preserve"> д. Метчелица.</w:t>
      </w:r>
    </w:p>
    <w:p w:rsidR="002A7603" w:rsidRDefault="002A7603" w:rsidP="002A7603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A70A2"/>
    <w:rsid w:val="000B01C8"/>
    <w:rsid w:val="000C62B1"/>
    <w:rsid w:val="000D25C0"/>
    <w:rsid w:val="000D3C4D"/>
    <w:rsid w:val="0013560D"/>
    <w:rsid w:val="001628D2"/>
    <w:rsid w:val="00166D9E"/>
    <w:rsid w:val="001708F3"/>
    <w:rsid w:val="001C5A7F"/>
    <w:rsid w:val="00215D03"/>
    <w:rsid w:val="00237899"/>
    <w:rsid w:val="002536D5"/>
    <w:rsid w:val="002820CB"/>
    <w:rsid w:val="00282A2C"/>
    <w:rsid w:val="00285A75"/>
    <w:rsid w:val="002A7603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3209"/>
    <w:rsid w:val="005307D5"/>
    <w:rsid w:val="00534D43"/>
    <w:rsid w:val="0054094B"/>
    <w:rsid w:val="005452EC"/>
    <w:rsid w:val="005D06A3"/>
    <w:rsid w:val="005E1DC2"/>
    <w:rsid w:val="005E412B"/>
    <w:rsid w:val="005F40FF"/>
    <w:rsid w:val="00636EF9"/>
    <w:rsid w:val="00663AE8"/>
    <w:rsid w:val="00677E38"/>
    <w:rsid w:val="006808B0"/>
    <w:rsid w:val="006A538D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67332"/>
    <w:rsid w:val="00A7004C"/>
    <w:rsid w:val="00A75EF1"/>
    <w:rsid w:val="00A778B9"/>
    <w:rsid w:val="00A91371"/>
    <w:rsid w:val="00AA204B"/>
    <w:rsid w:val="00AA3B67"/>
    <w:rsid w:val="00AA6859"/>
    <w:rsid w:val="00AD0C0C"/>
    <w:rsid w:val="00B07CC8"/>
    <w:rsid w:val="00B73CDA"/>
    <w:rsid w:val="00C07B04"/>
    <w:rsid w:val="00C23DF7"/>
    <w:rsid w:val="00C76BE3"/>
    <w:rsid w:val="00C76E2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50</cp:revision>
  <cp:lastPrinted>2024-08-14T13:31:00Z</cp:lastPrinted>
  <dcterms:created xsi:type="dcterms:W3CDTF">2023-02-13T13:22:00Z</dcterms:created>
  <dcterms:modified xsi:type="dcterms:W3CDTF">2024-08-14T13:33:00Z</dcterms:modified>
</cp:coreProperties>
</file>