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F6" w:rsidRPr="000C6410" w:rsidRDefault="001F5715" w:rsidP="00A033B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6410">
        <w:rPr>
          <w:rFonts w:ascii="Times New Roman" w:hAnsi="Times New Roman"/>
          <w:b/>
          <w:bCs/>
          <w:sz w:val="28"/>
          <w:szCs w:val="28"/>
          <w:lang w:eastAsia="ru-RU"/>
        </w:rPr>
        <w:t>Отчет</w:t>
      </w:r>
    </w:p>
    <w:p w:rsidR="00CC2648" w:rsidRPr="000C6410" w:rsidRDefault="003677F6" w:rsidP="00A033B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64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Главы администрации Пряжинского национального </w:t>
      </w:r>
    </w:p>
    <w:p w:rsidR="003677F6" w:rsidRPr="000C6410" w:rsidRDefault="003677F6" w:rsidP="00A033B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641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3677F6" w:rsidRPr="000C6410" w:rsidRDefault="0045088A" w:rsidP="00A033B6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C64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финансово, социально </w:t>
      </w:r>
      <w:r w:rsidR="003677F6" w:rsidRPr="000C6410">
        <w:rPr>
          <w:rFonts w:ascii="Times New Roman" w:hAnsi="Times New Roman"/>
          <w:b/>
          <w:bCs/>
          <w:sz w:val="28"/>
          <w:szCs w:val="28"/>
          <w:lang w:eastAsia="ru-RU"/>
        </w:rPr>
        <w:t>- экономическом состоянии Пряжинско</w:t>
      </w:r>
      <w:r w:rsidR="00183142" w:rsidRPr="000C6410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3677F6" w:rsidRPr="000C64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национально</w:t>
      </w:r>
      <w:r w:rsidR="00183142" w:rsidRPr="000C64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 </w:t>
      </w:r>
      <w:r w:rsidR="003677F6" w:rsidRPr="000C641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</w:t>
      </w:r>
      <w:r w:rsidR="00183142" w:rsidRPr="000C6410">
        <w:rPr>
          <w:rFonts w:ascii="Times New Roman" w:hAnsi="Times New Roman"/>
          <w:b/>
          <w:bCs/>
          <w:sz w:val="28"/>
          <w:szCs w:val="28"/>
          <w:lang w:eastAsia="ru-RU"/>
        </w:rPr>
        <w:t>го</w:t>
      </w:r>
      <w:r w:rsidR="003677F6" w:rsidRPr="000C64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183142" w:rsidRPr="000C6410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5E30E0" w:rsidRPr="000C64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 </w:t>
      </w:r>
      <w:r w:rsidR="005E30E0" w:rsidRPr="00240DAF">
        <w:rPr>
          <w:rFonts w:ascii="Times New Roman" w:hAnsi="Times New Roman"/>
          <w:b/>
          <w:bCs/>
          <w:sz w:val="28"/>
          <w:szCs w:val="28"/>
          <w:lang w:eastAsia="ru-RU"/>
        </w:rPr>
        <w:t>202</w:t>
      </w:r>
      <w:r w:rsidR="00D4284B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5E30E0" w:rsidRPr="00240DA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E30E0" w:rsidRPr="000C6410">
        <w:rPr>
          <w:rFonts w:ascii="Times New Roman" w:hAnsi="Times New Roman"/>
          <w:b/>
          <w:bCs/>
          <w:sz w:val="28"/>
          <w:szCs w:val="28"/>
          <w:lang w:eastAsia="ru-RU"/>
        </w:rPr>
        <w:t>год</w:t>
      </w:r>
    </w:p>
    <w:p w:rsidR="003677F6" w:rsidRPr="000C6410" w:rsidRDefault="003677F6" w:rsidP="00A033B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C34C3A" w:rsidRPr="00721448" w:rsidRDefault="00C34C3A" w:rsidP="00827A75">
      <w:pPr>
        <w:pStyle w:val="a5"/>
        <w:ind w:left="0"/>
        <w:rPr>
          <w:b/>
          <w:sz w:val="28"/>
          <w:szCs w:val="28"/>
        </w:rPr>
      </w:pPr>
      <w:r w:rsidRPr="0087244E">
        <w:rPr>
          <w:b/>
          <w:sz w:val="28"/>
          <w:szCs w:val="28"/>
        </w:rPr>
        <w:t>Территория</w:t>
      </w:r>
      <w:r w:rsidR="00D653C8" w:rsidRPr="0087244E">
        <w:rPr>
          <w:b/>
          <w:sz w:val="28"/>
          <w:szCs w:val="28"/>
        </w:rPr>
        <w:t>, демография</w:t>
      </w:r>
    </w:p>
    <w:p w:rsidR="00354EE2" w:rsidRPr="000C6410" w:rsidRDefault="00354EE2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410">
        <w:rPr>
          <w:rFonts w:ascii="Times New Roman" w:hAnsi="Times New Roman"/>
          <w:sz w:val="28"/>
          <w:szCs w:val="28"/>
          <w:lang w:eastAsia="ru-RU"/>
        </w:rPr>
        <w:t xml:space="preserve">Пряжинский район с 2008 </w:t>
      </w:r>
      <w:r w:rsidR="002C56F1" w:rsidRPr="000C6410">
        <w:rPr>
          <w:rFonts w:ascii="Times New Roman" w:hAnsi="Times New Roman"/>
          <w:sz w:val="28"/>
          <w:szCs w:val="28"/>
          <w:lang w:eastAsia="ru-RU"/>
        </w:rPr>
        <w:t>года имеет статус национального</w:t>
      </w:r>
      <w:r w:rsidR="006551E3" w:rsidRPr="000C6410">
        <w:rPr>
          <w:rFonts w:ascii="Times New Roman" w:hAnsi="Times New Roman"/>
          <w:sz w:val="28"/>
          <w:szCs w:val="28"/>
          <w:lang w:eastAsia="ru-RU"/>
        </w:rPr>
        <w:t>.</w:t>
      </w:r>
    </w:p>
    <w:p w:rsidR="00125BC4" w:rsidRDefault="00354EE2" w:rsidP="00A033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10">
        <w:rPr>
          <w:rFonts w:ascii="Times New Roman" w:hAnsi="Times New Roman"/>
          <w:sz w:val="28"/>
          <w:szCs w:val="28"/>
        </w:rPr>
        <w:t>Площадь района составляет 6395 к</w:t>
      </w:r>
      <w:r w:rsidR="00A63E3F" w:rsidRPr="000C6410">
        <w:rPr>
          <w:rFonts w:ascii="Times New Roman" w:hAnsi="Times New Roman"/>
          <w:sz w:val="28"/>
          <w:szCs w:val="28"/>
        </w:rPr>
        <w:t xml:space="preserve">в. км. Численность населения </w:t>
      </w:r>
      <w:r w:rsidR="0087244E" w:rsidRPr="0075259E">
        <w:rPr>
          <w:rFonts w:ascii="Times New Roman" w:hAnsi="Times New Roman"/>
          <w:b/>
          <w:sz w:val="28"/>
          <w:szCs w:val="28"/>
        </w:rPr>
        <w:t xml:space="preserve">на 1 января </w:t>
      </w:r>
      <w:r w:rsidR="00A63E3F" w:rsidRPr="0075259E">
        <w:rPr>
          <w:rFonts w:ascii="Times New Roman" w:hAnsi="Times New Roman"/>
          <w:b/>
          <w:sz w:val="28"/>
          <w:szCs w:val="28"/>
        </w:rPr>
        <w:t>202</w:t>
      </w:r>
      <w:r w:rsidR="00D4284B" w:rsidRPr="0075259E">
        <w:rPr>
          <w:rFonts w:ascii="Times New Roman" w:hAnsi="Times New Roman"/>
          <w:b/>
          <w:sz w:val="28"/>
          <w:szCs w:val="28"/>
        </w:rPr>
        <w:t>2</w:t>
      </w:r>
      <w:r w:rsidR="00A63E3F" w:rsidRPr="0075259E">
        <w:rPr>
          <w:rFonts w:ascii="Times New Roman" w:hAnsi="Times New Roman"/>
          <w:b/>
          <w:sz w:val="28"/>
          <w:szCs w:val="28"/>
        </w:rPr>
        <w:t xml:space="preserve"> год</w:t>
      </w:r>
      <w:r w:rsidR="0087244E" w:rsidRPr="0075259E">
        <w:rPr>
          <w:rFonts w:ascii="Times New Roman" w:hAnsi="Times New Roman"/>
          <w:b/>
          <w:sz w:val="28"/>
          <w:szCs w:val="28"/>
        </w:rPr>
        <w:t>а</w:t>
      </w:r>
      <w:r w:rsidR="00A63E3F" w:rsidRPr="000C6410">
        <w:rPr>
          <w:rFonts w:ascii="Times New Roman" w:hAnsi="Times New Roman"/>
          <w:sz w:val="28"/>
          <w:szCs w:val="28"/>
        </w:rPr>
        <w:t xml:space="preserve"> </w:t>
      </w:r>
      <w:r w:rsidRPr="000C6410">
        <w:rPr>
          <w:rFonts w:ascii="Times New Roman" w:hAnsi="Times New Roman"/>
          <w:sz w:val="28"/>
          <w:szCs w:val="28"/>
        </w:rPr>
        <w:t xml:space="preserve">составила </w:t>
      </w:r>
      <w:r w:rsidR="00C147EF" w:rsidRPr="00C147EF">
        <w:rPr>
          <w:rFonts w:ascii="Times New Roman" w:hAnsi="Times New Roman"/>
          <w:sz w:val="28"/>
          <w:szCs w:val="28"/>
        </w:rPr>
        <w:t>13</w:t>
      </w:r>
      <w:r w:rsidR="00D4284B">
        <w:rPr>
          <w:rFonts w:ascii="Times New Roman" w:hAnsi="Times New Roman"/>
          <w:sz w:val="28"/>
          <w:szCs w:val="28"/>
        </w:rPr>
        <w:t>897</w:t>
      </w:r>
      <w:r w:rsidRPr="00C147EF">
        <w:rPr>
          <w:rFonts w:ascii="Times New Roman" w:hAnsi="Times New Roman"/>
          <w:sz w:val="28"/>
          <w:szCs w:val="28"/>
        </w:rPr>
        <w:t xml:space="preserve"> чел</w:t>
      </w:r>
      <w:r w:rsidRPr="000C6410">
        <w:rPr>
          <w:rFonts w:ascii="Times New Roman" w:hAnsi="Times New Roman"/>
          <w:sz w:val="28"/>
          <w:szCs w:val="28"/>
        </w:rPr>
        <w:t>.</w:t>
      </w:r>
      <w:r w:rsidR="0087244E">
        <w:rPr>
          <w:rFonts w:ascii="Times New Roman" w:hAnsi="Times New Roman"/>
          <w:sz w:val="28"/>
          <w:szCs w:val="28"/>
        </w:rPr>
        <w:t xml:space="preserve"> </w:t>
      </w:r>
      <w:r w:rsidR="002C56F1" w:rsidRPr="000C6410">
        <w:rPr>
          <w:rFonts w:ascii="Times New Roman" w:hAnsi="Times New Roman"/>
          <w:sz w:val="28"/>
          <w:szCs w:val="28"/>
        </w:rPr>
        <w:t>(</w:t>
      </w:r>
      <w:r w:rsidR="0075259E">
        <w:rPr>
          <w:rFonts w:ascii="Times New Roman" w:hAnsi="Times New Roman"/>
          <w:sz w:val="28"/>
          <w:szCs w:val="28"/>
        </w:rPr>
        <w:t>на 01.01.23 – данные Карелиястат не подготовлены)</w:t>
      </w:r>
      <w:r w:rsidR="006551E3" w:rsidRPr="000C6410">
        <w:rPr>
          <w:rFonts w:ascii="Times New Roman" w:hAnsi="Times New Roman"/>
          <w:sz w:val="28"/>
          <w:szCs w:val="28"/>
        </w:rPr>
        <w:t>.</w:t>
      </w:r>
      <w:r w:rsidR="002128FF" w:rsidRPr="000C6410">
        <w:rPr>
          <w:rFonts w:ascii="Times New Roman" w:hAnsi="Times New Roman"/>
          <w:sz w:val="28"/>
          <w:szCs w:val="28"/>
        </w:rPr>
        <w:t xml:space="preserve"> </w:t>
      </w:r>
      <w:r w:rsidR="00104354" w:rsidRPr="000C6410">
        <w:rPr>
          <w:rFonts w:ascii="Times New Roman" w:hAnsi="Times New Roman"/>
          <w:sz w:val="28"/>
          <w:szCs w:val="28"/>
        </w:rPr>
        <w:t>Район представлен тремя крупными поселениями:</w:t>
      </w:r>
      <w:r w:rsidR="002128FF" w:rsidRPr="000C6410">
        <w:rPr>
          <w:rFonts w:ascii="Times New Roman" w:hAnsi="Times New Roman"/>
          <w:sz w:val="28"/>
          <w:szCs w:val="28"/>
        </w:rPr>
        <w:t xml:space="preserve"> Пряжинское городское (3558 чел.), Эссойльское сельское поселение</w:t>
      </w:r>
      <w:r w:rsidR="005E30E0" w:rsidRPr="000C6410">
        <w:rPr>
          <w:rFonts w:ascii="Times New Roman" w:hAnsi="Times New Roman"/>
          <w:sz w:val="28"/>
          <w:szCs w:val="28"/>
        </w:rPr>
        <w:t xml:space="preserve"> </w:t>
      </w:r>
      <w:r w:rsidR="002128FF" w:rsidRPr="000C6410">
        <w:rPr>
          <w:rFonts w:ascii="Times New Roman" w:hAnsi="Times New Roman"/>
          <w:sz w:val="28"/>
          <w:szCs w:val="28"/>
        </w:rPr>
        <w:t xml:space="preserve">(3338 чел.), Чалнинское сельское поселение (3276 чел.), </w:t>
      </w:r>
      <w:r w:rsidR="00104354" w:rsidRPr="000C6410">
        <w:rPr>
          <w:rFonts w:ascii="Times New Roman" w:hAnsi="Times New Roman"/>
          <w:sz w:val="28"/>
          <w:szCs w:val="28"/>
        </w:rPr>
        <w:t xml:space="preserve">поселениями с численностью свыше 1000 чел.: </w:t>
      </w:r>
      <w:r w:rsidR="002128FF" w:rsidRPr="000C6410">
        <w:rPr>
          <w:rFonts w:ascii="Times New Roman" w:hAnsi="Times New Roman"/>
          <w:sz w:val="28"/>
          <w:szCs w:val="28"/>
        </w:rPr>
        <w:t>Матросское сельское поселение (1614 чел.), Ведлозерское сельское поселение (1376 чел.),</w:t>
      </w:r>
      <w:r w:rsidR="00104354" w:rsidRPr="000C6410">
        <w:rPr>
          <w:rFonts w:ascii="Times New Roman" w:hAnsi="Times New Roman"/>
          <w:sz w:val="28"/>
          <w:szCs w:val="28"/>
        </w:rPr>
        <w:t xml:space="preserve"> и численностью менее 1000 чел.:</w:t>
      </w:r>
      <w:r w:rsidR="002128FF" w:rsidRPr="000C6410">
        <w:rPr>
          <w:rFonts w:ascii="Times New Roman" w:hAnsi="Times New Roman"/>
          <w:sz w:val="28"/>
          <w:szCs w:val="28"/>
        </w:rPr>
        <w:t xml:space="preserve"> Святозерское сельское поселение (678 чел.), Крошнозерское сельское поселение (324 чел.).</w:t>
      </w:r>
    </w:p>
    <w:p w:rsidR="0075259E" w:rsidRPr="0075259E" w:rsidRDefault="0075259E" w:rsidP="0075259E">
      <w:pPr>
        <w:pStyle w:val="2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259E">
        <w:rPr>
          <w:rFonts w:ascii="Times New Roman" w:hAnsi="Times New Roman"/>
          <w:sz w:val="28"/>
          <w:szCs w:val="28"/>
        </w:rPr>
        <w:t xml:space="preserve">Рынок труда - </w:t>
      </w:r>
      <w:r>
        <w:rPr>
          <w:rFonts w:ascii="Times New Roman" w:hAnsi="Times New Roman"/>
          <w:sz w:val="28"/>
          <w:szCs w:val="28"/>
        </w:rPr>
        <w:t>в</w:t>
      </w:r>
      <w:r w:rsidRPr="0075259E">
        <w:rPr>
          <w:rFonts w:ascii="Times New Roman" w:hAnsi="Times New Roman"/>
          <w:sz w:val="28"/>
          <w:szCs w:val="28"/>
        </w:rPr>
        <w:t>сего на регистрируемом рынке труда района искали работу с учетом переходящего с прошлого года состава граждан 424 чел. (в 2021 году – 646 чел.).</w:t>
      </w:r>
    </w:p>
    <w:p w:rsidR="0075259E" w:rsidRDefault="0075259E" w:rsidP="0075259E">
      <w:pPr>
        <w:pStyle w:val="2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259E">
        <w:rPr>
          <w:rFonts w:ascii="Times New Roman" w:hAnsi="Times New Roman"/>
          <w:sz w:val="28"/>
          <w:szCs w:val="28"/>
        </w:rPr>
        <w:t>Официально признаны безработными в отчетном периоде 221 чел., что на 20% меньше показателя прошлого года (275 чел.)</w:t>
      </w:r>
      <w:r>
        <w:rPr>
          <w:rFonts w:ascii="Times New Roman" w:hAnsi="Times New Roman"/>
          <w:sz w:val="28"/>
          <w:szCs w:val="28"/>
        </w:rPr>
        <w:t>.</w:t>
      </w:r>
    </w:p>
    <w:p w:rsidR="0075259E" w:rsidRPr="0075259E" w:rsidRDefault="0075259E" w:rsidP="0075259E">
      <w:pPr>
        <w:pStyle w:val="2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5259E">
        <w:rPr>
          <w:rFonts w:ascii="Times New Roman" w:hAnsi="Times New Roman"/>
          <w:sz w:val="28"/>
          <w:szCs w:val="28"/>
        </w:rPr>
        <w:tab/>
      </w:r>
      <w:r w:rsidRPr="0075259E">
        <w:rPr>
          <w:rFonts w:ascii="Times New Roman" w:hAnsi="Times New Roman"/>
          <w:sz w:val="28"/>
        </w:rPr>
        <w:t xml:space="preserve">Уровень безработицы на 01.01.2023 года составил 1,4% от экономически активного населения, на 01.01.2022 года – </w:t>
      </w:r>
      <w:r w:rsidR="004B75C9">
        <w:rPr>
          <w:rFonts w:ascii="Times New Roman" w:hAnsi="Times New Roman"/>
          <w:sz w:val="28"/>
        </w:rPr>
        <w:t>2</w:t>
      </w:r>
      <w:r w:rsidRPr="0075259E">
        <w:rPr>
          <w:rFonts w:ascii="Times New Roman" w:hAnsi="Times New Roman"/>
          <w:sz w:val="28"/>
        </w:rPr>
        <w:t>%.</w:t>
      </w:r>
    </w:p>
    <w:p w:rsidR="0075259E" w:rsidRPr="000C6410" w:rsidRDefault="0075259E" w:rsidP="00A033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0FA7" w:rsidRDefault="00590FA7" w:rsidP="00827A75">
      <w:pPr>
        <w:spacing w:after="0" w:line="10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Исполнение консолидированного бюджета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по доходам консолидированного бюджета Пряжинского района на 2022 год составлял </w:t>
      </w:r>
      <w:r w:rsidRPr="006A4D06">
        <w:rPr>
          <w:rFonts w:ascii="Times New Roman" w:hAnsi="Times New Roman"/>
          <w:b/>
          <w:sz w:val="28"/>
        </w:rPr>
        <w:t>899 млн. руб</w:t>
      </w:r>
      <w:r>
        <w:rPr>
          <w:rFonts w:ascii="Times New Roman" w:hAnsi="Times New Roman"/>
          <w:sz w:val="28"/>
        </w:rPr>
        <w:t xml:space="preserve">., по состоянию на 1 января 2023 года поступило доходов на сумму </w:t>
      </w:r>
      <w:r w:rsidRPr="006A4D06">
        <w:rPr>
          <w:rFonts w:ascii="Times New Roman" w:hAnsi="Times New Roman"/>
          <w:b/>
          <w:sz w:val="28"/>
        </w:rPr>
        <w:t>899,2 млн. руб. (100,03 % от плана),</w:t>
      </w:r>
      <w:r>
        <w:rPr>
          <w:rFonts w:ascii="Times New Roman" w:hAnsi="Times New Roman"/>
          <w:sz w:val="28"/>
        </w:rPr>
        <w:t xml:space="preserve"> в том числе собственные доходы в сумме 213 млн. руб., что на 26,1 млн. руб. или на 14,0 % больше, чем в 2021 году (186,9 млн. руб.), в том числе: 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налоговые доходы 176,4 млн. руб. (104,3 % от плана),2021 год — 153,8 млн. руб. (98,4 % от плана);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неналоговые доходы 36,6 млн. руб. (100 % от плана), 2021 год — 33,1 млн. руб. (87,7 % от плана).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6A4D06">
        <w:rPr>
          <w:rFonts w:ascii="Times New Roman" w:hAnsi="Times New Roman"/>
          <w:b/>
          <w:sz w:val="28"/>
        </w:rPr>
        <w:t>Недоимка</w:t>
      </w:r>
      <w:r>
        <w:rPr>
          <w:rFonts w:ascii="Times New Roman" w:hAnsi="Times New Roman"/>
          <w:sz w:val="28"/>
        </w:rPr>
        <w:t xml:space="preserve"> по налоговым и неналоговым платежам по состоянию на 1 января 2023 года составила 9 млн. </w:t>
      </w:r>
      <w:r w:rsidR="00F85A4F">
        <w:rPr>
          <w:rFonts w:ascii="Times New Roman" w:hAnsi="Times New Roman"/>
          <w:sz w:val="28"/>
        </w:rPr>
        <w:t>163</w:t>
      </w:r>
      <w:r>
        <w:rPr>
          <w:rFonts w:ascii="Times New Roman" w:hAnsi="Times New Roman"/>
          <w:sz w:val="28"/>
        </w:rPr>
        <w:t xml:space="preserve"> тыс. руб. и включает в себя:</w:t>
      </w:r>
    </w:p>
    <w:p w:rsidR="00590FA7" w:rsidRDefault="00590FA7" w:rsidP="00590FA7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аренда земельных участков – 5 млн 296 тыс. руб.;</w:t>
      </w:r>
      <w:r>
        <w:rPr>
          <w:rFonts w:ascii="Times New Roman" w:hAnsi="Times New Roman"/>
          <w:sz w:val="28"/>
        </w:rPr>
        <w:tab/>
      </w:r>
    </w:p>
    <w:p w:rsidR="00590FA7" w:rsidRDefault="00590FA7" w:rsidP="00590FA7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аренда имущества – 96 тыс. руб.;</w:t>
      </w:r>
    </w:p>
    <w:p w:rsidR="00590FA7" w:rsidRDefault="00590FA7" w:rsidP="00590FA7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налог – 2 млн. 447 тыс. руб.;</w:t>
      </w:r>
    </w:p>
    <w:p w:rsidR="00590FA7" w:rsidRDefault="00590FA7" w:rsidP="00590FA7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 на имущество физических лиц – 574 тыс. руб.;</w:t>
      </w:r>
    </w:p>
    <w:p w:rsidR="00590FA7" w:rsidRDefault="00590FA7" w:rsidP="00590FA7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НДФЛ – 1 млн </w:t>
      </w:r>
      <w:r w:rsidR="00F85A4F">
        <w:rPr>
          <w:rFonts w:ascii="Times New Roman" w:hAnsi="Times New Roman"/>
          <w:sz w:val="28"/>
        </w:rPr>
        <w:t>419</w:t>
      </w:r>
      <w:r>
        <w:rPr>
          <w:rFonts w:ascii="Times New Roman" w:hAnsi="Times New Roman"/>
          <w:sz w:val="28"/>
        </w:rPr>
        <w:t xml:space="preserve"> тыс. руб.;</w:t>
      </w:r>
    </w:p>
    <w:p w:rsidR="00590FA7" w:rsidRDefault="00590FA7" w:rsidP="00590FA7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патентная система налогообложения — 19 тыс. руб.;</w:t>
      </w:r>
    </w:p>
    <w:p w:rsidR="00590FA7" w:rsidRDefault="00590FA7" w:rsidP="00590FA7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упрощенная система налогообложения — 42 тыс. руб.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Исполнены плановые назначения по всем источникам налоговых и неналоговых поступлений.</w:t>
      </w:r>
    </w:p>
    <w:p w:rsidR="00590FA7" w:rsidRDefault="00F85A4F" w:rsidP="006A4D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Д</w:t>
      </w:r>
      <w:r w:rsidR="00590FA7">
        <w:rPr>
          <w:rFonts w:ascii="Times New Roman" w:hAnsi="Times New Roman"/>
          <w:sz w:val="28"/>
        </w:rPr>
        <w:t>олжниками по уплате налога на доходы физических лиц являются: АО «Совхоз «Ведлозерский» - 589,9 тыс. руб.;</w:t>
      </w:r>
    </w:p>
    <w:p w:rsidR="00590FA7" w:rsidRDefault="00590FA7" w:rsidP="006A4D0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МУП «Пряжинская КУМИ» - 448,8 тыс. руб.;</w:t>
      </w:r>
    </w:p>
    <w:p w:rsidR="00590FA7" w:rsidRDefault="00590FA7" w:rsidP="006A4D06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ООО «Альбатрос -2» - 380,7 тыс. руб.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должниками по уплате земельного налога являются физические лица.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План по межбюджетным трансфертам из бюджета Республики Карелия 69</w:t>
      </w:r>
      <w:r w:rsidRPr="004E1B89">
        <w:rPr>
          <w:rFonts w:ascii="Times New Roman" w:hAnsi="Times New Roman"/>
          <w:sz w:val="28"/>
        </w:rPr>
        <w:t>1,3</w:t>
      </w:r>
      <w:r>
        <w:rPr>
          <w:rFonts w:ascii="Times New Roman" w:hAnsi="Times New Roman"/>
          <w:sz w:val="28"/>
        </w:rPr>
        <w:t xml:space="preserve"> млн. руб., исполнение составило 684,3 млн. руб. 98,9 %, в том числе:</w:t>
      </w:r>
    </w:p>
    <w:p w:rsidR="00590FA7" w:rsidRDefault="00590FA7" w:rsidP="00590FA7">
      <w:pPr>
        <w:spacing w:after="0" w:line="10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Субвенции:</w:t>
      </w:r>
      <w:r>
        <w:rPr>
          <w:rFonts w:ascii="Times New Roman" w:hAnsi="Times New Roman"/>
          <w:sz w:val="28"/>
        </w:rPr>
        <w:t xml:space="preserve"> план на 2022 год- 270 032 870 руб., исполнение - 267 003 693,95 руб. 99 %, в том числе неисполненные 3 029 176,05 руб.: 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обеспечение жилыми помещениями детей-сирот и детей, оставшихся без попечения родителей</w:t>
      </w:r>
      <w:r>
        <w:rPr>
          <w:rFonts w:ascii="Times New Roman" w:hAnsi="Times New Roman"/>
          <w:sz w:val="28"/>
        </w:rPr>
        <w:t xml:space="preserve"> – план – 5 333 470,00 руб., факт – 5 333 399,98 руб. 100 % 70,02 руб. (экономия по итогам проведенных аукционов);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осуществление государственных полномочий по выплате компенсации платы, взимаемой с родителей за присмотр и уход за детьми в организациях, осуществляющих образовательную </w:t>
      </w:r>
      <w:proofErr w:type="gramStart"/>
      <w:r>
        <w:rPr>
          <w:rFonts w:ascii="Times New Roman" w:hAnsi="Times New Roman"/>
          <w:b/>
          <w:sz w:val="28"/>
        </w:rPr>
        <w:t>деятельность</w:t>
      </w:r>
      <w:r>
        <w:rPr>
          <w:rFonts w:ascii="Times New Roman" w:hAnsi="Times New Roman"/>
          <w:sz w:val="28"/>
        </w:rPr>
        <w:t xml:space="preserve">  –</w:t>
      </w:r>
      <w:proofErr w:type="gramEnd"/>
      <w:r>
        <w:rPr>
          <w:rFonts w:ascii="Times New Roman" w:hAnsi="Times New Roman"/>
          <w:sz w:val="28"/>
        </w:rPr>
        <w:t xml:space="preserve"> план – 4 105 000,00 руб., факт – 4 104 811,38 руб. 100 % 188,62 руб. (отсутствие заявлений от работников);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осуществление государственных гарантий реализации прав на получение общедоступного и бесплатного образования</w:t>
      </w:r>
      <w:r>
        <w:rPr>
          <w:rFonts w:ascii="Times New Roman" w:hAnsi="Times New Roman"/>
          <w:sz w:val="28"/>
        </w:rPr>
        <w:t xml:space="preserve"> – план – 248 321 200,00 руб., факт – 245 999 139,86 руб. 99,1 % 2 322 060,14 руб. (в связи с приостановлением образовательной деятельности детским садом в п. Чална. Расходы осуществлялись из средств местного бюджета);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осуществление государственных полномочий по предоставлению мер социальной поддержки и социального обслуживания обучающихся с ограниченными возможностями здоровья</w:t>
      </w:r>
      <w:r>
        <w:rPr>
          <w:rFonts w:ascii="Times New Roman" w:hAnsi="Times New Roman"/>
          <w:sz w:val="28"/>
        </w:rPr>
        <w:t xml:space="preserve"> – план – 2 650 300,00 руб., факт — 2 080 236,10 руб. 78,5 % 570 063,90 руб. (отсутствие заявлений от родителей, детей обучающихся на дому);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единая субвенция на создание комиссий по делам несовершеннолетних и защите их прав и организации деятельности таких комиссий</w:t>
      </w:r>
      <w:r>
        <w:rPr>
          <w:rFonts w:ascii="Times New Roman" w:hAnsi="Times New Roman"/>
          <w:sz w:val="28"/>
        </w:rPr>
        <w:t xml:space="preserve"> – план – 405 500,00 руб., факт – 367 176,84 руб. 90,5 % 38 323,16 руб. (отсутствие потребности);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единая субвенция на осуществление полномочий по регулированию </w:t>
      </w:r>
      <w:proofErr w:type="gramStart"/>
      <w:r>
        <w:rPr>
          <w:rFonts w:ascii="Times New Roman" w:hAnsi="Times New Roman"/>
          <w:b/>
          <w:sz w:val="28"/>
        </w:rPr>
        <w:t>цен  (</w:t>
      </w:r>
      <w:proofErr w:type="gramEnd"/>
      <w:r>
        <w:rPr>
          <w:rFonts w:ascii="Times New Roman" w:hAnsi="Times New Roman"/>
          <w:b/>
          <w:sz w:val="28"/>
        </w:rPr>
        <w:t xml:space="preserve">тарифов) на отдельные виды продукции, товаров и услуг - </w:t>
      </w:r>
      <w:r>
        <w:rPr>
          <w:rFonts w:ascii="Times New Roman" w:hAnsi="Times New Roman"/>
          <w:sz w:val="28"/>
        </w:rPr>
        <w:t>план – 120 300,00 руб., факт – 120 216,00 руб. 99,9 % 84,00 руб. (отсутствие потребности);</w:t>
      </w:r>
    </w:p>
    <w:p w:rsidR="00590FA7" w:rsidRDefault="00590FA7" w:rsidP="00590FA7">
      <w:pPr>
        <w:spacing w:after="0" w:line="100" w:lineRule="atLeast"/>
        <w:ind w:firstLine="708"/>
        <w:jc w:val="both"/>
      </w:pPr>
      <w:r>
        <w:rPr>
          <w:rFonts w:ascii="Times New Roman" w:hAnsi="Times New Roman"/>
          <w:b/>
          <w:sz w:val="28"/>
        </w:rPr>
        <w:t xml:space="preserve">единая субвенция на организацию и осуществление деятельности органов опеки и </w:t>
      </w:r>
      <w:proofErr w:type="gramStart"/>
      <w:r>
        <w:rPr>
          <w:rFonts w:ascii="Times New Roman" w:hAnsi="Times New Roman"/>
          <w:b/>
          <w:sz w:val="28"/>
        </w:rPr>
        <w:t>попечительства  -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план – 1 114 600,00 руб., факт – 1 016 213,79 руб. 91,2 % 98 386,21 руб. (отсутствие потребности).</w:t>
      </w:r>
    </w:p>
    <w:p w:rsidR="00590FA7" w:rsidRDefault="00590FA7" w:rsidP="00590FA7">
      <w:pPr>
        <w:spacing w:after="0" w:line="100" w:lineRule="atLeast"/>
        <w:ind w:firstLine="708"/>
        <w:jc w:val="both"/>
      </w:pPr>
    </w:p>
    <w:p w:rsidR="00590FA7" w:rsidRDefault="00590FA7" w:rsidP="00590FA7">
      <w:pPr>
        <w:spacing w:after="0" w:line="10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Субсидии:</w:t>
      </w:r>
      <w:r>
        <w:rPr>
          <w:rFonts w:ascii="Times New Roman" w:hAnsi="Times New Roman"/>
          <w:sz w:val="28"/>
        </w:rPr>
        <w:t xml:space="preserve"> план на 2022 год 298 483 945,50 год- исполнение — 294 556 158,72 руб. 98,7 %, в том числе неисполненные — 3 927 786,78 руб.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реализацию мероприятий по обеспечению надлежащих условий для обучения и пребывания детей и повышения энергетической </w:t>
      </w:r>
      <w:r>
        <w:rPr>
          <w:rFonts w:ascii="Times New Roman" w:hAnsi="Times New Roman"/>
          <w:b/>
          <w:sz w:val="28"/>
        </w:rPr>
        <w:lastRenderedPageBreak/>
        <w:t>эффективности в муниципальных образовательных организациях</w:t>
      </w:r>
      <w:r>
        <w:rPr>
          <w:rFonts w:ascii="Times New Roman" w:hAnsi="Times New Roman"/>
          <w:sz w:val="28"/>
        </w:rPr>
        <w:t xml:space="preserve"> — план – 3 800 000,00 руб., факт – 3 541 376,22 руб. 93,2 % 258 623,78 руб.;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реализацию мероприятий государственной программы Республики Карелия «Развитие транспортной системы» в целях проектирования, ремонта и содержания автомобильных дорог общего пользования местного значения</w:t>
      </w:r>
      <w:r>
        <w:rPr>
          <w:rFonts w:ascii="Times New Roman" w:hAnsi="Times New Roman"/>
          <w:sz w:val="28"/>
        </w:rPr>
        <w:t xml:space="preserve"> – план – 1 905 600,00 руб., факт – 1 905 542,87 руб. 100 % 57,13 руб. (в связи с отсутствием потребности);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/>
          <w:sz w:val="28"/>
        </w:rPr>
        <w:t xml:space="preserve"> — план – 6 823 786,00 руб., факт – 6 299 154,48 руб. 92,3 % 524 631,52 руб. (в связи с отсутствием потребности);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организацию отдыха детей в каникулярное время</w:t>
      </w:r>
      <w:r>
        <w:rPr>
          <w:rFonts w:ascii="Times New Roman" w:hAnsi="Times New Roman"/>
          <w:sz w:val="28"/>
        </w:rPr>
        <w:t xml:space="preserve"> – план – 1 090 200,00 руб., факт – 1 090 142,03 руб. 100,0 % 57,97 руб. (отсутствие потребности); 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реализацию мероприятий государственной программы РК «Совершенствование социальной защиты граждан» адресная социальная помощь малоимущим семьям, имеющим детей</w:t>
      </w:r>
      <w:r>
        <w:rPr>
          <w:rFonts w:ascii="Times New Roman" w:hAnsi="Times New Roman"/>
          <w:sz w:val="28"/>
        </w:rPr>
        <w:t xml:space="preserve"> – план – 5 385 300,00 руб., факт – 4 400 420,34 руб. 81,7 % 984 879,66 руб. (в связи с отсутствием потребности); 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осуществление мероприятий по переселению граждан из аварийного жилого фонда, снос аварийных МКД - </w:t>
      </w:r>
      <w:r>
        <w:rPr>
          <w:rFonts w:ascii="Times New Roman" w:hAnsi="Times New Roman"/>
          <w:sz w:val="28"/>
        </w:rPr>
        <w:t>план – 1 340 817,73 руб., факт – 1 340 631,73 руб. 100,0 % 186,00 руб. (отсутствие потребности);</w:t>
      </w:r>
      <w:r>
        <w:rPr>
          <w:rFonts w:ascii="Times New Roman" w:hAnsi="Times New Roman"/>
          <w:b/>
          <w:sz w:val="28"/>
        </w:rPr>
        <w:t xml:space="preserve"> 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реализацию мероприятий на компенсацию малообеспеченным гражданам, имеющим детей, обладающим правом на получение дошкольного образования, и не получившим направление в дошкольные образовательные организации</w:t>
      </w:r>
      <w:r>
        <w:rPr>
          <w:rFonts w:ascii="Times New Roman" w:hAnsi="Times New Roman"/>
          <w:sz w:val="28"/>
        </w:rPr>
        <w:t xml:space="preserve"> —план – 5 872 000,00 руб., факт – 5 313 410,42 руб. 90,5% 558 589,58 руб. (в связи с отсутствием потребности);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реализацию мероприятий по модернизации школьных систем </w:t>
      </w:r>
      <w:proofErr w:type="gramStart"/>
      <w:r>
        <w:rPr>
          <w:rFonts w:ascii="Times New Roman" w:hAnsi="Times New Roman"/>
          <w:b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 xml:space="preserve"> -</w:t>
      </w:r>
      <w:proofErr w:type="gramEnd"/>
      <w:r>
        <w:rPr>
          <w:rFonts w:ascii="Times New Roman" w:hAnsi="Times New Roman"/>
          <w:sz w:val="28"/>
        </w:rPr>
        <w:t xml:space="preserve"> план – 229 465 600,63 руб., факт – 227 864 866,11 руб. 99,3 % 1 600 734,52 руб. (экономия по итогам проведенных аукционов);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на реализацию мероприятий по модернизации школьных систем </w:t>
      </w:r>
      <w:proofErr w:type="gramStart"/>
      <w:r>
        <w:rPr>
          <w:rFonts w:ascii="Times New Roman" w:hAnsi="Times New Roman"/>
          <w:b/>
          <w:sz w:val="28"/>
        </w:rPr>
        <w:t xml:space="preserve">образования </w:t>
      </w:r>
      <w:r>
        <w:rPr>
          <w:rFonts w:ascii="Arial" w:hAnsi="Arial"/>
          <w:sz w:val="20"/>
        </w:rPr>
        <w:t xml:space="preserve"> </w:t>
      </w:r>
      <w:r>
        <w:rPr>
          <w:rFonts w:ascii="Times New Roman" w:hAnsi="Times New Roman"/>
          <w:b/>
          <w:sz w:val="28"/>
        </w:rPr>
        <w:t>(</w:t>
      </w:r>
      <w:proofErr w:type="gramEnd"/>
      <w:r>
        <w:rPr>
          <w:rFonts w:ascii="Times New Roman" w:hAnsi="Times New Roman"/>
          <w:b/>
          <w:sz w:val="28"/>
        </w:rPr>
        <w:t>средства сверх объемов, установленных соглашением о предоставлении субсидии из ФБ)</w:t>
      </w:r>
      <w:r>
        <w:rPr>
          <w:rFonts w:ascii="Times New Roman" w:hAnsi="Times New Roman"/>
          <w:sz w:val="28"/>
        </w:rPr>
        <w:t xml:space="preserve"> — план – 6 051 764,53 руб., факт – 6 051 737,91 руб. 100 % 26,62 руб. (экономия по итогам проведенных аукционов).</w:t>
      </w:r>
    </w:p>
    <w:p w:rsidR="00590FA7" w:rsidRDefault="00590FA7" w:rsidP="00590FA7">
      <w:pPr>
        <w:spacing w:after="0" w:line="10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Межбюджетные трансферты</w:t>
      </w:r>
      <w:r>
        <w:rPr>
          <w:rFonts w:ascii="Times New Roman" w:hAnsi="Times New Roman"/>
          <w:sz w:val="28"/>
        </w:rPr>
        <w:t>: план на 2022 год 43 771 058,70 год- исполнение — 43 707 693,07 руб. 99,8 %, в том числе неисполненные — 63 365,63 руб.: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на содействие решению вопросов, направленных в ГИС «Активный гражданин РК» </w:t>
      </w:r>
      <w:r>
        <w:rPr>
          <w:rFonts w:ascii="Times New Roman" w:hAnsi="Times New Roman"/>
          <w:sz w:val="28"/>
        </w:rPr>
        <w:t xml:space="preserve">— план – 1 960 784 руб., факт – 1 958 837 руб. 100 </w:t>
      </w:r>
      <w:proofErr w:type="gramStart"/>
      <w:r>
        <w:rPr>
          <w:rFonts w:ascii="Times New Roman" w:hAnsi="Times New Roman"/>
          <w:sz w:val="28"/>
        </w:rPr>
        <w:t>%  1</w:t>
      </w:r>
      <w:proofErr w:type="gramEnd"/>
      <w:r>
        <w:rPr>
          <w:rFonts w:ascii="Times New Roman" w:hAnsi="Times New Roman"/>
          <w:sz w:val="28"/>
        </w:rPr>
        <w:t xml:space="preserve"> 947 руб. (экономия по итогам проведенных аукционов);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поддержку развития практик инициативного бюджетирования в муниципальных образованиях</w:t>
      </w:r>
      <w:r>
        <w:rPr>
          <w:rFonts w:ascii="Times New Roman" w:hAnsi="Times New Roman"/>
          <w:sz w:val="28"/>
        </w:rPr>
        <w:t xml:space="preserve"> — план – 4 500 000,00 руб., факт – 4 499 999,11 руб. 100 % 0,89 руб. (экономия по итогам проведенных аукционов);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на ежемесячное денежное вознаграждение за классное руководство</w:t>
      </w:r>
      <w:r>
        <w:rPr>
          <w:rFonts w:ascii="Times New Roman" w:hAnsi="Times New Roman"/>
          <w:sz w:val="28"/>
        </w:rPr>
        <w:t xml:space="preserve"> — план – 11 016 100,00 руб., факт – 10 </w:t>
      </w:r>
      <w:proofErr w:type="gramStart"/>
      <w:r>
        <w:rPr>
          <w:rFonts w:ascii="Times New Roman" w:hAnsi="Times New Roman"/>
          <w:sz w:val="28"/>
        </w:rPr>
        <w:t>954  682</w:t>
      </w:r>
      <w:proofErr w:type="gramEnd"/>
      <w:r>
        <w:rPr>
          <w:rFonts w:ascii="Times New Roman" w:hAnsi="Times New Roman"/>
          <w:sz w:val="28"/>
        </w:rPr>
        <w:t>,26 руб. 99,4 % 61 417,74 руб. (отсутствие потребности).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течение 2022 года </w:t>
      </w:r>
      <w:r>
        <w:rPr>
          <w:rFonts w:ascii="Times New Roman" w:hAnsi="Times New Roman"/>
          <w:b/>
          <w:sz w:val="28"/>
        </w:rPr>
        <w:t>в бюджет Пряжинского района</w:t>
      </w:r>
      <w:r>
        <w:rPr>
          <w:rFonts w:ascii="Times New Roman" w:hAnsi="Times New Roman"/>
          <w:sz w:val="28"/>
        </w:rPr>
        <w:t xml:space="preserve"> поступило доходов с учетом межбюджетных трансфертов из бюджетов всех уровней </w:t>
      </w:r>
      <w:r>
        <w:rPr>
          <w:rFonts w:ascii="Times New Roman" w:hAnsi="Times New Roman"/>
          <w:b/>
          <w:sz w:val="28"/>
        </w:rPr>
        <w:t>835 млн. 886 тыс. руб</w:t>
      </w:r>
      <w:r>
        <w:rPr>
          <w:rFonts w:ascii="Times New Roman" w:hAnsi="Times New Roman"/>
          <w:sz w:val="28"/>
        </w:rPr>
        <w:t>., что составило 99,8 % от плановых показателей.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Налоговые доходы</w:t>
      </w:r>
      <w:r>
        <w:rPr>
          <w:rFonts w:ascii="Times New Roman" w:hAnsi="Times New Roman"/>
          <w:sz w:val="28"/>
        </w:rPr>
        <w:t xml:space="preserve"> поступили в доход бюджета Пряжинского национального муниципального района в сумме </w:t>
      </w:r>
      <w:r>
        <w:rPr>
          <w:rFonts w:ascii="Times New Roman" w:hAnsi="Times New Roman"/>
          <w:b/>
          <w:sz w:val="28"/>
        </w:rPr>
        <w:t>120 млн. 624 тыс. руб</w:t>
      </w:r>
      <w:r>
        <w:rPr>
          <w:rFonts w:ascii="Times New Roman" w:hAnsi="Times New Roman"/>
          <w:sz w:val="28"/>
        </w:rPr>
        <w:t>., что составило 104,5 % от плановых показателей, утвержденных на 2022 год.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Собственно, неналоговые доходы поступили в сумме </w:t>
      </w:r>
      <w:r>
        <w:rPr>
          <w:rFonts w:ascii="Times New Roman" w:hAnsi="Times New Roman"/>
          <w:b/>
          <w:sz w:val="28"/>
        </w:rPr>
        <w:t xml:space="preserve">63 млн. 892 тыс. руб. </w:t>
      </w:r>
      <w:r>
        <w:rPr>
          <w:rFonts w:ascii="Times New Roman" w:hAnsi="Times New Roman"/>
          <w:sz w:val="28"/>
        </w:rPr>
        <w:t xml:space="preserve">что составило </w:t>
      </w:r>
      <w:r>
        <w:rPr>
          <w:rFonts w:ascii="Times New Roman" w:hAnsi="Times New Roman"/>
          <w:b/>
          <w:sz w:val="28"/>
        </w:rPr>
        <w:t>100</w:t>
      </w:r>
      <w:r>
        <w:rPr>
          <w:rFonts w:ascii="Times New Roman" w:hAnsi="Times New Roman"/>
          <w:sz w:val="28"/>
        </w:rPr>
        <w:t xml:space="preserve"> % от плановых показателей, утвержденных на 2022 год.</w:t>
      </w:r>
    </w:p>
    <w:p w:rsidR="00FE1AB3" w:rsidRDefault="00FE1AB3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</w:p>
    <w:p w:rsidR="00590FA7" w:rsidRPr="00FE1AB3" w:rsidRDefault="00590FA7" w:rsidP="00827A75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  <w:r w:rsidRPr="00FE1AB3">
        <w:rPr>
          <w:rFonts w:ascii="Times New Roman" w:hAnsi="Times New Roman"/>
          <w:b/>
          <w:sz w:val="32"/>
          <w:szCs w:val="32"/>
        </w:rPr>
        <w:t>Экономическая структура доходов</w:t>
      </w:r>
      <w:r w:rsidR="006A4D06" w:rsidRPr="00FE1AB3">
        <w:rPr>
          <w:rFonts w:ascii="Times New Roman" w:hAnsi="Times New Roman"/>
          <w:b/>
          <w:sz w:val="32"/>
          <w:szCs w:val="32"/>
        </w:rPr>
        <w:t xml:space="preserve"> бюджета района</w:t>
      </w:r>
    </w:p>
    <w:p w:rsidR="00FE1AB3" w:rsidRDefault="00FE1AB3" w:rsidP="00590FA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Наибольший удельный вес в собственных доходах бюджета Пряжинского национального муниципального района занимают следующие источники: 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налог на доходы физических лиц</w:t>
      </w:r>
      <w:r>
        <w:rPr>
          <w:rFonts w:ascii="Times New Roman" w:hAnsi="Times New Roman"/>
          <w:sz w:val="28"/>
        </w:rPr>
        <w:t xml:space="preserve"> – 111 842 тыс. руб. (уд. Вес в доходах – 73,4 %);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доходы от оказания платных услуг и компенсация затрат бюджета</w:t>
      </w:r>
      <w:r>
        <w:rPr>
          <w:rFonts w:ascii="Times New Roman" w:hAnsi="Times New Roman"/>
          <w:sz w:val="28"/>
        </w:rPr>
        <w:t xml:space="preserve"> – 12 184,8 тыс. руб. (уд. вес в доходах – 8 %);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доходы от реализации земельных участков</w:t>
      </w:r>
      <w:r>
        <w:rPr>
          <w:rFonts w:ascii="Times New Roman" w:hAnsi="Times New Roman"/>
          <w:sz w:val="28"/>
        </w:rPr>
        <w:t xml:space="preserve"> – 6 859,7 тыс. руб. (уд. Вес в доходах – 4,5 %);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арендная плата за земельные участки – </w:t>
      </w:r>
      <w:r>
        <w:rPr>
          <w:rFonts w:ascii="Times New Roman" w:hAnsi="Times New Roman"/>
          <w:sz w:val="28"/>
        </w:rPr>
        <w:t>6 389,2 тыс. руб. (уд. Вес в доходах – 4,2 %);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государственная пошлина</w:t>
      </w:r>
      <w:r>
        <w:rPr>
          <w:rFonts w:ascii="Times New Roman" w:hAnsi="Times New Roman"/>
          <w:sz w:val="28"/>
        </w:rPr>
        <w:t xml:space="preserve"> – 2 547 тыс. руб. (уд. Вес в доходах – 1,7 %);</w:t>
      </w:r>
    </w:p>
    <w:p w:rsidR="00590FA7" w:rsidRDefault="00590FA7" w:rsidP="00590FA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штрафы</w:t>
      </w:r>
      <w:r>
        <w:rPr>
          <w:rFonts w:ascii="Times New Roman" w:hAnsi="Times New Roman"/>
          <w:sz w:val="28"/>
        </w:rPr>
        <w:t xml:space="preserve"> – 1 793,6 тыс. руб. (уд. Вес в доходах – 1,2 %).</w:t>
      </w:r>
    </w:p>
    <w:p w:rsidR="00590FA7" w:rsidRDefault="00590FA7" w:rsidP="00590FA7">
      <w:pPr>
        <w:spacing w:after="0" w:line="1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НДФЛ</w:t>
      </w:r>
    </w:p>
    <w:p w:rsidR="00590FA7" w:rsidRDefault="00590FA7" w:rsidP="00590FA7">
      <w:pPr>
        <w:spacing w:after="0" w:line="100" w:lineRule="atLeast"/>
        <w:ind w:firstLine="708"/>
        <w:jc w:val="both"/>
      </w:pPr>
      <w:r>
        <w:rPr>
          <w:rFonts w:ascii="Times New Roman" w:hAnsi="Times New Roman"/>
          <w:sz w:val="28"/>
        </w:rPr>
        <w:t>Увеличение поступления данного доходного источника связано с ростом фонда оплаты труда работников ГБУЗ «РПБ», уменьшением количества дней временной нетрудоспособности работников в течение 2022 года, появлением новых крупных плательщиков налога: ООО «Прогресс» ИНН 2901183836, ООО «РУ3» ИНН 1040000471, ООО «РУ2» ИНН 1040000496, ООО «Теплоэнергетика» ИНН 1000001207.</w:t>
      </w:r>
    </w:p>
    <w:p w:rsidR="00590FA7" w:rsidRDefault="00590FA7" w:rsidP="00590FA7">
      <w:pPr>
        <w:spacing w:after="0" w:line="100" w:lineRule="atLeast"/>
        <w:ind w:firstLine="708"/>
        <w:jc w:val="both"/>
      </w:pPr>
    </w:p>
    <w:p w:rsidR="00934CEF" w:rsidRPr="00593F64" w:rsidRDefault="006A4D06" w:rsidP="00827A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межбюджетных трансфертов бюджетам поселений Пряжинского НМР</w:t>
      </w:r>
    </w:p>
    <w:p w:rsidR="006D1322" w:rsidRDefault="00934CEF" w:rsidP="00593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2C1">
        <w:rPr>
          <w:rFonts w:ascii="Times New Roman" w:hAnsi="Times New Roman"/>
          <w:sz w:val="28"/>
          <w:szCs w:val="28"/>
        </w:rPr>
        <w:t xml:space="preserve">Из бюджета Пряжинского национального муниципального района в бюджеты поселений направлена дотация на выравнивание бюджетной обеспеченности в размере </w:t>
      </w:r>
      <w:r w:rsidR="009D5A60">
        <w:rPr>
          <w:rFonts w:ascii="Times New Roman" w:hAnsi="Times New Roman"/>
          <w:sz w:val="28"/>
          <w:szCs w:val="28"/>
        </w:rPr>
        <w:t>11</w:t>
      </w:r>
      <w:r w:rsidRPr="00C942C1">
        <w:rPr>
          <w:rFonts w:ascii="Times New Roman" w:hAnsi="Times New Roman"/>
          <w:sz w:val="28"/>
          <w:szCs w:val="28"/>
        </w:rPr>
        <w:t xml:space="preserve"> млн. </w:t>
      </w:r>
      <w:r w:rsidR="009D5A60">
        <w:rPr>
          <w:rFonts w:ascii="Times New Roman" w:hAnsi="Times New Roman"/>
          <w:sz w:val="28"/>
          <w:szCs w:val="28"/>
        </w:rPr>
        <w:t>500</w:t>
      </w:r>
      <w:r w:rsidRPr="00C942C1">
        <w:rPr>
          <w:rFonts w:ascii="Times New Roman" w:hAnsi="Times New Roman"/>
          <w:sz w:val="28"/>
          <w:szCs w:val="28"/>
        </w:rPr>
        <w:t xml:space="preserve"> тыс.. руб.</w:t>
      </w:r>
    </w:p>
    <w:p w:rsidR="00590FA7" w:rsidRPr="00C942C1" w:rsidRDefault="00590FA7" w:rsidP="00827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412" w:rsidRPr="00C942C1" w:rsidRDefault="00772A53" w:rsidP="00827A75">
      <w:pPr>
        <w:widowControl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</w:t>
      </w:r>
      <w:r w:rsidR="00EB3412" w:rsidRPr="00FE37BE">
        <w:rPr>
          <w:rFonts w:ascii="Times New Roman" w:hAnsi="Times New Roman"/>
          <w:b/>
          <w:iCs/>
          <w:sz w:val="28"/>
          <w:szCs w:val="28"/>
        </w:rPr>
        <w:t>Претензионно-исковая работа</w:t>
      </w:r>
    </w:p>
    <w:p w:rsidR="007716A9" w:rsidRPr="000C6410" w:rsidRDefault="007716A9" w:rsidP="00771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C6410">
        <w:rPr>
          <w:rFonts w:ascii="Times New Roman" w:hAnsi="Times New Roman"/>
          <w:iCs/>
          <w:sz w:val="28"/>
          <w:szCs w:val="28"/>
        </w:rPr>
        <w:t>Администрацией Пряжинского национального муниципального района за 202</w:t>
      </w:r>
      <w:r>
        <w:rPr>
          <w:rFonts w:ascii="Times New Roman" w:hAnsi="Times New Roman"/>
          <w:iCs/>
          <w:sz w:val="28"/>
          <w:szCs w:val="28"/>
        </w:rPr>
        <w:t>2</w:t>
      </w:r>
      <w:r w:rsidRPr="000C6410">
        <w:rPr>
          <w:rFonts w:ascii="Times New Roman" w:hAnsi="Times New Roman"/>
          <w:iCs/>
          <w:sz w:val="28"/>
          <w:szCs w:val="28"/>
        </w:rPr>
        <w:t xml:space="preserve"> год было подготовлено и направлено в суд </w:t>
      </w:r>
      <w:r>
        <w:rPr>
          <w:rFonts w:ascii="Times New Roman" w:hAnsi="Times New Roman"/>
          <w:iCs/>
          <w:sz w:val="28"/>
          <w:szCs w:val="28"/>
        </w:rPr>
        <w:t>30</w:t>
      </w:r>
      <w:r w:rsidRPr="000C6410">
        <w:rPr>
          <w:rFonts w:ascii="Times New Roman" w:hAnsi="Times New Roman"/>
          <w:iCs/>
          <w:sz w:val="28"/>
          <w:szCs w:val="28"/>
        </w:rPr>
        <w:t xml:space="preserve"> исков</w:t>
      </w:r>
      <w:r>
        <w:rPr>
          <w:rFonts w:ascii="Times New Roman" w:hAnsi="Times New Roman"/>
          <w:iCs/>
          <w:sz w:val="28"/>
          <w:szCs w:val="28"/>
        </w:rPr>
        <w:t>ых</w:t>
      </w:r>
      <w:r w:rsidRPr="000C6410">
        <w:rPr>
          <w:rFonts w:ascii="Times New Roman" w:hAnsi="Times New Roman"/>
          <w:iCs/>
          <w:sz w:val="28"/>
          <w:szCs w:val="28"/>
        </w:rPr>
        <w:t xml:space="preserve"> заявлени</w:t>
      </w:r>
      <w:r>
        <w:rPr>
          <w:rFonts w:ascii="Times New Roman" w:hAnsi="Times New Roman"/>
          <w:iCs/>
          <w:sz w:val="28"/>
          <w:szCs w:val="28"/>
        </w:rPr>
        <w:t>й</w:t>
      </w:r>
      <w:r w:rsidRPr="000C6410">
        <w:rPr>
          <w:rFonts w:ascii="Times New Roman" w:hAnsi="Times New Roman"/>
          <w:iCs/>
          <w:sz w:val="28"/>
          <w:szCs w:val="28"/>
        </w:rPr>
        <w:t xml:space="preserve"> на общую сумму </w:t>
      </w:r>
      <w:r>
        <w:rPr>
          <w:rFonts w:ascii="Times New Roman" w:hAnsi="Times New Roman"/>
          <w:iCs/>
          <w:sz w:val="28"/>
          <w:szCs w:val="28"/>
        </w:rPr>
        <w:t xml:space="preserve">926 077 (девятьсот двадцать шесть тысяч семьдесят семь) </w:t>
      </w:r>
      <w:r w:rsidRPr="000C6410">
        <w:rPr>
          <w:rFonts w:ascii="Times New Roman" w:hAnsi="Times New Roman"/>
          <w:iCs/>
          <w:sz w:val="28"/>
          <w:szCs w:val="28"/>
        </w:rPr>
        <w:lastRenderedPageBreak/>
        <w:t>рублей</w:t>
      </w:r>
      <w:r>
        <w:rPr>
          <w:rFonts w:ascii="Times New Roman" w:hAnsi="Times New Roman"/>
          <w:iCs/>
          <w:sz w:val="28"/>
          <w:szCs w:val="28"/>
        </w:rPr>
        <w:t xml:space="preserve"> 78 копеек</w:t>
      </w:r>
      <w:r w:rsidRPr="000C6410">
        <w:rPr>
          <w:rFonts w:ascii="Times New Roman" w:hAnsi="Times New Roman"/>
          <w:iCs/>
          <w:sz w:val="28"/>
          <w:szCs w:val="28"/>
        </w:rPr>
        <w:t>.</w:t>
      </w:r>
    </w:p>
    <w:p w:rsidR="007716A9" w:rsidRPr="000C6410" w:rsidRDefault="007716A9" w:rsidP="00771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C6410">
        <w:rPr>
          <w:rFonts w:ascii="Times New Roman" w:hAnsi="Times New Roman"/>
          <w:iCs/>
          <w:sz w:val="28"/>
          <w:szCs w:val="28"/>
        </w:rPr>
        <w:t>Количество исполнительных производств в О</w:t>
      </w:r>
      <w:r>
        <w:rPr>
          <w:rFonts w:ascii="Times New Roman" w:hAnsi="Times New Roman"/>
          <w:iCs/>
          <w:sz w:val="28"/>
          <w:szCs w:val="28"/>
        </w:rPr>
        <w:t>тделении Службы Судебных приставов</w:t>
      </w:r>
      <w:r w:rsidRPr="000C6410">
        <w:rPr>
          <w:rFonts w:ascii="Times New Roman" w:hAnsi="Times New Roman"/>
          <w:iCs/>
          <w:sz w:val="28"/>
          <w:szCs w:val="28"/>
        </w:rPr>
        <w:t xml:space="preserve"> составляет </w:t>
      </w:r>
      <w:r>
        <w:rPr>
          <w:rFonts w:ascii="Times New Roman" w:hAnsi="Times New Roman"/>
          <w:iCs/>
          <w:sz w:val="28"/>
          <w:szCs w:val="28"/>
        </w:rPr>
        <w:t>25 исполнительных производств</w:t>
      </w:r>
      <w:r w:rsidRPr="000C6410">
        <w:rPr>
          <w:rFonts w:ascii="Times New Roman" w:hAnsi="Times New Roman"/>
          <w:iCs/>
          <w:sz w:val="28"/>
          <w:szCs w:val="28"/>
        </w:rPr>
        <w:t xml:space="preserve"> на общую сумму </w:t>
      </w:r>
      <w:r>
        <w:rPr>
          <w:rFonts w:ascii="Times New Roman" w:hAnsi="Times New Roman"/>
          <w:iCs/>
          <w:sz w:val="28"/>
          <w:szCs w:val="28"/>
        </w:rPr>
        <w:t>2 330 621,53</w:t>
      </w:r>
      <w:r w:rsidRPr="000C6410">
        <w:rPr>
          <w:rFonts w:ascii="Times New Roman" w:hAnsi="Times New Roman"/>
          <w:iCs/>
          <w:sz w:val="28"/>
          <w:szCs w:val="28"/>
        </w:rPr>
        <w:t xml:space="preserve"> руб</w:t>
      </w:r>
      <w:r>
        <w:rPr>
          <w:rFonts w:ascii="Times New Roman" w:hAnsi="Times New Roman"/>
          <w:iCs/>
          <w:sz w:val="28"/>
          <w:szCs w:val="28"/>
        </w:rPr>
        <w:t>лей.</w:t>
      </w:r>
      <w:r w:rsidRPr="000C6410">
        <w:rPr>
          <w:rFonts w:ascii="Times New Roman" w:hAnsi="Times New Roman"/>
          <w:iCs/>
          <w:sz w:val="28"/>
          <w:szCs w:val="28"/>
        </w:rPr>
        <w:t xml:space="preserve"> </w:t>
      </w:r>
    </w:p>
    <w:p w:rsidR="007716A9" w:rsidRDefault="007716A9" w:rsidP="00771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C6410">
        <w:rPr>
          <w:rFonts w:ascii="Times New Roman" w:hAnsi="Times New Roman"/>
          <w:iCs/>
          <w:sz w:val="28"/>
          <w:szCs w:val="28"/>
        </w:rPr>
        <w:t>В производстве суда находит</w:t>
      </w:r>
      <w:r>
        <w:rPr>
          <w:rFonts w:ascii="Times New Roman" w:hAnsi="Times New Roman"/>
          <w:iCs/>
          <w:sz w:val="28"/>
          <w:szCs w:val="28"/>
        </w:rPr>
        <w:t>ся</w:t>
      </w:r>
      <w:r w:rsidRPr="000C641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1</w:t>
      </w:r>
      <w:r w:rsidRPr="000C6410">
        <w:rPr>
          <w:rFonts w:ascii="Times New Roman" w:hAnsi="Times New Roman"/>
          <w:iCs/>
          <w:sz w:val="28"/>
          <w:szCs w:val="28"/>
        </w:rPr>
        <w:t xml:space="preserve"> исков</w:t>
      </w:r>
      <w:r>
        <w:rPr>
          <w:rFonts w:ascii="Times New Roman" w:hAnsi="Times New Roman"/>
          <w:iCs/>
          <w:sz w:val="28"/>
          <w:szCs w:val="28"/>
        </w:rPr>
        <w:t>ое заявление</w:t>
      </w:r>
      <w:r w:rsidRPr="000C6410">
        <w:rPr>
          <w:rFonts w:ascii="Times New Roman" w:hAnsi="Times New Roman"/>
          <w:iCs/>
          <w:sz w:val="28"/>
          <w:szCs w:val="28"/>
        </w:rPr>
        <w:t xml:space="preserve"> на сумму </w:t>
      </w:r>
    </w:p>
    <w:p w:rsidR="007716A9" w:rsidRPr="000C6410" w:rsidRDefault="007716A9" w:rsidP="007716A9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132 000 (сто тридцать две тысячи)</w:t>
      </w:r>
      <w:r w:rsidRPr="000C641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рублей.</w:t>
      </w:r>
    </w:p>
    <w:p w:rsidR="007716A9" w:rsidRPr="000C6410" w:rsidRDefault="007716A9" w:rsidP="00771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</w:t>
      </w:r>
      <w:r w:rsidRPr="000C6410">
        <w:rPr>
          <w:rFonts w:ascii="Times New Roman" w:hAnsi="Times New Roman"/>
          <w:iCs/>
          <w:sz w:val="28"/>
          <w:szCs w:val="28"/>
        </w:rPr>
        <w:t>плачено</w:t>
      </w:r>
      <w:r>
        <w:rPr>
          <w:rFonts w:ascii="Times New Roman" w:hAnsi="Times New Roman"/>
          <w:iCs/>
          <w:sz w:val="28"/>
          <w:szCs w:val="28"/>
        </w:rPr>
        <w:t xml:space="preserve"> два </w:t>
      </w:r>
      <w:r w:rsidRPr="000C6410">
        <w:rPr>
          <w:rFonts w:ascii="Times New Roman" w:hAnsi="Times New Roman"/>
          <w:iCs/>
          <w:sz w:val="28"/>
          <w:szCs w:val="28"/>
        </w:rPr>
        <w:t>исковы</w:t>
      </w:r>
      <w:r>
        <w:rPr>
          <w:rFonts w:ascii="Times New Roman" w:hAnsi="Times New Roman"/>
          <w:iCs/>
          <w:sz w:val="28"/>
          <w:szCs w:val="28"/>
        </w:rPr>
        <w:t>х</w:t>
      </w:r>
      <w:r w:rsidRPr="000C6410">
        <w:rPr>
          <w:rFonts w:ascii="Times New Roman" w:hAnsi="Times New Roman"/>
          <w:iCs/>
          <w:sz w:val="28"/>
          <w:szCs w:val="28"/>
        </w:rPr>
        <w:t xml:space="preserve"> заявлени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0C6410">
        <w:rPr>
          <w:rFonts w:ascii="Times New Roman" w:hAnsi="Times New Roman"/>
          <w:iCs/>
          <w:sz w:val="28"/>
          <w:szCs w:val="28"/>
        </w:rPr>
        <w:t xml:space="preserve"> до судебного разбирательства </w:t>
      </w:r>
      <w:r>
        <w:rPr>
          <w:rFonts w:ascii="Times New Roman" w:hAnsi="Times New Roman"/>
          <w:iCs/>
          <w:sz w:val="28"/>
          <w:szCs w:val="28"/>
        </w:rPr>
        <w:t>на сумму 9 772 рубля 68 копеек.</w:t>
      </w:r>
    </w:p>
    <w:p w:rsidR="007716A9" w:rsidRDefault="007716A9" w:rsidP="00771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 2022 год </w:t>
      </w:r>
      <w:r w:rsidRPr="000C6410">
        <w:rPr>
          <w:rFonts w:ascii="Times New Roman" w:hAnsi="Times New Roman"/>
          <w:iCs/>
          <w:sz w:val="28"/>
          <w:szCs w:val="28"/>
        </w:rPr>
        <w:t xml:space="preserve">ОССП возбуждено </w:t>
      </w:r>
      <w:r>
        <w:rPr>
          <w:rFonts w:ascii="Times New Roman" w:hAnsi="Times New Roman"/>
          <w:iCs/>
          <w:sz w:val="28"/>
          <w:szCs w:val="28"/>
        </w:rPr>
        <w:t>25 исполнительных производств</w:t>
      </w:r>
      <w:r w:rsidRPr="000C6410">
        <w:rPr>
          <w:rFonts w:ascii="Times New Roman" w:hAnsi="Times New Roman"/>
          <w:iCs/>
          <w:sz w:val="28"/>
          <w:szCs w:val="28"/>
        </w:rPr>
        <w:t xml:space="preserve"> на сумму </w:t>
      </w:r>
      <w:r>
        <w:rPr>
          <w:rFonts w:ascii="Times New Roman" w:hAnsi="Times New Roman"/>
          <w:iCs/>
          <w:sz w:val="28"/>
          <w:szCs w:val="28"/>
        </w:rPr>
        <w:t>2 330 621,53</w:t>
      </w:r>
      <w:r w:rsidRPr="000C6410">
        <w:rPr>
          <w:rFonts w:ascii="Times New Roman" w:hAnsi="Times New Roman"/>
          <w:iCs/>
          <w:sz w:val="28"/>
          <w:szCs w:val="28"/>
        </w:rPr>
        <w:t xml:space="preserve"> руб</w:t>
      </w:r>
      <w:r>
        <w:rPr>
          <w:rFonts w:ascii="Times New Roman" w:hAnsi="Times New Roman"/>
          <w:iCs/>
          <w:sz w:val="28"/>
          <w:szCs w:val="28"/>
        </w:rPr>
        <w:t>лей.</w:t>
      </w:r>
    </w:p>
    <w:p w:rsidR="007716A9" w:rsidRPr="000C6410" w:rsidRDefault="007716A9" w:rsidP="00771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C6410">
        <w:rPr>
          <w:rFonts w:ascii="Times New Roman" w:hAnsi="Times New Roman"/>
          <w:iCs/>
          <w:sz w:val="28"/>
          <w:szCs w:val="28"/>
        </w:rPr>
        <w:t xml:space="preserve">ОССП частично взыскано по исполнительным производствам </w:t>
      </w:r>
      <w:r>
        <w:rPr>
          <w:rFonts w:ascii="Times New Roman" w:hAnsi="Times New Roman"/>
          <w:iCs/>
          <w:sz w:val="28"/>
          <w:szCs w:val="28"/>
        </w:rPr>
        <w:t>392 253,94 рубля.</w:t>
      </w:r>
    </w:p>
    <w:p w:rsidR="007716A9" w:rsidRDefault="007716A9" w:rsidP="00771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C6410">
        <w:rPr>
          <w:rFonts w:ascii="Times New Roman" w:hAnsi="Times New Roman"/>
          <w:iCs/>
          <w:sz w:val="28"/>
          <w:szCs w:val="28"/>
        </w:rPr>
        <w:t xml:space="preserve">В работе </w:t>
      </w:r>
      <w:proofErr w:type="spellStart"/>
      <w:r w:rsidRPr="000C6410">
        <w:rPr>
          <w:rFonts w:ascii="Times New Roman" w:hAnsi="Times New Roman"/>
          <w:iCs/>
          <w:sz w:val="28"/>
          <w:szCs w:val="28"/>
        </w:rPr>
        <w:t>ОПиОР</w:t>
      </w:r>
      <w:proofErr w:type="spellEnd"/>
      <w:r w:rsidRPr="000C6410">
        <w:rPr>
          <w:rFonts w:ascii="Times New Roman" w:hAnsi="Times New Roman"/>
          <w:iCs/>
          <w:sz w:val="28"/>
          <w:szCs w:val="28"/>
        </w:rPr>
        <w:t xml:space="preserve"> находится </w:t>
      </w:r>
      <w:r>
        <w:rPr>
          <w:rFonts w:ascii="Times New Roman" w:hAnsi="Times New Roman"/>
          <w:iCs/>
          <w:sz w:val="28"/>
          <w:szCs w:val="28"/>
        </w:rPr>
        <w:t>11</w:t>
      </w:r>
      <w:r w:rsidRPr="000C6410">
        <w:rPr>
          <w:rFonts w:ascii="Times New Roman" w:hAnsi="Times New Roman"/>
          <w:iCs/>
          <w:sz w:val="28"/>
          <w:szCs w:val="28"/>
        </w:rPr>
        <w:t xml:space="preserve"> договоров по аренде земельных участков для подготовки исковых заявлений на 202</w:t>
      </w:r>
      <w:r>
        <w:rPr>
          <w:rFonts w:ascii="Times New Roman" w:hAnsi="Times New Roman"/>
          <w:iCs/>
          <w:sz w:val="28"/>
          <w:szCs w:val="28"/>
        </w:rPr>
        <w:t>3</w:t>
      </w:r>
      <w:r w:rsidRPr="000C6410">
        <w:rPr>
          <w:rFonts w:ascii="Times New Roman" w:hAnsi="Times New Roman"/>
          <w:iCs/>
          <w:sz w:val="28"/>
          <w:szCs w:val="28"/>
        </w:rPr>
        <w:t xml:space="preserve"> год на общую сумму </w:t>
      </w:r>
      <w:r>
        <w:rPr>
          <w:rFonts w:ascii="Times New Roman" w:hAnsi="Times New Roman"/>
          <w:iCs/>
          <w:sz w:val="28"/>
          <w:szCs w:val="28"/>
        </w:rPr>
        <w:t>333 962, 74</w:t>
      </w:r>
      <w:r w:rsidRPr="000C6410">
        <w:rPr>
          <w:rFonts w:ascii="Times New Roman" w:hAnsi="Times New Roman"/>
          <w:iCs/>
          <w:sz w:val="28"/>
          <w:szCs w:val="28"/>
        </w:rPr>
        <w:t xml:space="preserve"> руб.</w:t>
      </w:r>
    </w:p>
    <w:p w:rsidR="006A4D06" w:rsidRPr="000C6410" w:rsidRDefault="006A4D06" w:rsidP="00771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40D52" w:rsidRPr="00BC7EE5" w:rsidRDefault="00940D52" w:rsidP="00827A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EE5">
        <w:rPr>
          <w:rFonts w:ascii="Times New Roman" w:hAnsi="Times New Roman"/>
          <w:b/>
          <w:sz w:val="28"/>
          <w:szCs w:val="28"/>
        </w:rPr>
        <w:t>Структура расходов консолидированного бюджета района</w:t>
      </w:r>
    </w:p>
    <w:p w:rsidR="005443D5" w:rsidRDefault="005443D5" w:rsidP="005443D5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консолидированного бюджета Пряжинского национального муниципального района за 2022 год составили 881 млн. 950 тыс. руб., в том числе по направлениям: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799"/>
        <w:gridCol w:w="993"/>
        <w:gridCol w:w="1559"/>
      </w:tblGrid>
      <w:tr w:rsidR="0005125E" w:rsidRPr="00AD3F92" w:rsidTr="006A4D06">
        <w:trPr>
          <w:trHeight w:val="73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F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F9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F9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за 2022 год</w:t>
            </w:r>
          </w:p>
        </w:tc>
      </w:tr>
      <w:tr w:rsidR="0005125E" w:rsidRPr="00AD3F92" w:rsidTr="006A4D06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125E" w:rsidRPr="00AD3F92" w:rsidTr="006A4D06">
        <w:trPr>
          <w:trHeight w:val="285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80 615</w:t>
            </w:r>
          </w:p>
        </w:tc>
      </w:tr>
      <w:tr w:rsidR="0005125E" w:rsidRPr="00AD3F92" w:rsidTr="006A4D06">
        <w:trPr>
          <w:trHeight w:val="285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1 410</w:t>
            </w:r>
          </w:p>
        </w:tc>
      </w:tr>
      <w:tr w:rsidR="0005125E" w:rsidRPr="00AD3F92" w:rsidTr="006A4D06">
        <w:trPr>
          <w:trHeight w:val="465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1 308</w:t>
            </w:r>
          </w:p>
        </w:tc>
      </w:tr>
      <w:tr w:rsidR="0005125E" w:rsidRPr="00AD3F92" w:rsidTr="006A4D06">
        <w:trPr>
          <w:trHeight w:val="285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57 828</w:t>
            </w:r>
          </w:p>
        </w:tc>
      </w:tr>
      <w:tr w:rsidR="0005125E" w:rsidRPr="00AD3F92" w:rsidTr="006A4D06">
        <w:trPr>
          <w:trHeight w:val="285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26 547</w:t>
            </w:r>
          </w:p>
        </w:tc>
      </w:tr>
      <w:tr w:rsidR="0005125E" w:rsidRPr="00AD3F92" w:rsidTr="006A4D06">
        <w:trPr>
          <w:trHeight w:val="285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 xml:space="preserve">651 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</w:tr>
      <w:tr w:rsidR="0005125E" w:rsidRPr="00AD3F92" w:rsidTr="006A4D06">
        <w:trPr>
          <w:trHeight w:val="285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35 464</w:t>
            </w:r>
          </w:p>
        </w:tc>
      </w:tr>
      <w:tr w:rsidR="0005125E" w:rsidRPr="00AD3F92" w:rsidTr="006A4D06">
        <w:trPr>
          <w:trHeight w:val="285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22 525,0</w:t>
            </w:r>
          </w:p>
        </w:tc>
      </w:tr>
      <w:tr w:rsidR="0005125E" w:rsidRPr="00AD3F92" w:rsidTr="006A4D06">
        <w:trPr>
          <w:trHeight w:val="285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1 749</w:t>
            </w:r>
          </w:p>
        </w:tc>
      </w:tr>
      <w:tr w:rsidR="0005125E" w:rsidRPr="00AD3F92" w:rsidTr="006A4D06">
        <w:trPr>
          <w:trHeight w:val="330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05125E" w:rsidRPr="00AD3F92" w:rsidTr="006A4D06">
        <w:trPr>
          <w:trHeight w:val="615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3F92">
              <w:rPr>
                <w:rFonts w:ascii="Times New Roman" w:hAnsi="Times New Roman"/>
                <w:sz w:val="24"/>
                <w:szCs w:val="24"/>
              </w:rPr>
              <w:t>2 09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125E" w:rsidRPr="00AD3F92" w:rsidTr="006A4D06">
        <w:trPr>
          <w:trHeight w:val="300"/>
        </w:trPr>
        <w:tc>
          <w:tcPr>
            <w:tcW w:w="7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F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расходов: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25E" w:rsidRPr="00AD3F92" w:rsidRDefault="0005125E" w:rsidP="006A4D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881 950</w:t>
            </w:r>
          </w:p>
        </w:tc>
      </w:tr>
    </w:tbl>
    <w:p w:rsidR="00F52A32" w:rsidRPr="000C6410" w:rsidRDefault="00F52A32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A79" w:rsidRDefault="00B82A79" w:rsidP="00B82A79">
      <w:pPr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счет средств консолидированного бюджета (без учета целевых средств, поступивших из бюджета Республики Карелия) расходы составили 280 млн. 934 тыс. руб., в том числе на выплату заработной платы с начислениями направлено 167 млн. 807 тыс. руб. (59,7% от общего объема расходов).</w:t>
      </w:r>
    </w:p>
    <w:p w:rsidR="00B82A79" w:rsidRDefault="00B82A79" w:rsidP="00B82A79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Просроченная кредиторская задолженность по выплате заработной платы, оплате коммунальных услуг на 1 января 2023 года отсутствует.</w:t>
      </w:r>
    </w:p>
    <w:p w:rsidR="006A4D06" w:rsidRDefault="006A4D06" w:rsidP="00B82A79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</w:p>
    <w:p w:rsidR="00FC541D" w:rsidRPr="003F6CE0" w:rsidRDefault="00FC541D" w:rsidP="00827A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6CE0">
        <w:rPr>
          <w:rFonts w:ascii="Times New Roman" w:hAnsi="Times New Roman"/>
          <w:b/>
          <w:sz w:val="28"/>
          <w:szCs w:val="28"/>
        </w:rPr>
        <w:lastRenderedPageBreak/>
        <w:t>Структура расходов бюджета района</w:t>
      </w:r>
    </w:p>
    <w:p w:rsidR="00812179" w:rsidRDefault="00812179" w:rsidP="00812179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по расходам бюджета Пряжинского национального муниципального района на 1 января 2023 года выполнен на 97,5%, при годовом плане 846 млн. 363 тыс. руб. кассовые расходы составили 825 млн. 257 тыс. руб.</w:t>
      </w:r>
    </w:p>
    <w:p w:rsidR="00812179" w:rsidRDefault="00812179" w:rsidP="00812179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2022 года бюджет Пряжинского национального муниципального района имел социальную направленность.</w:t>
      </w:r>
    </w:p>
    <w:p w:rsidR="00812179" w:rsidRDefault="00812179" w:rsidP="00812179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расходов на отрасли социальной ориентации в общем объеме расходов составила 81,2%, в том числе:</w:t>
      </w:r>
    </w:p>
    <w:p w:rsidR="00812179" w:rsidRDefault="00812179" w:rsidP="00812179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образование – 78,9%;</w:t>
      </w:r>
    </w:p>
    <w:p w:rsidR="00812179" w:rsidRDefault="00812179" w:rsidP="00812179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в области социальной политики – 2,1%;</w:t>
      </w:r>
    </w:p>
    <w:p w:rsidR="00812179" w:rsidRDefault="00812179" w:rsidP="00812179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расходы на культуру – 0,2%.</w:t>
      </w:r>
    </w:p>
    <w:p w:rsidR="006A4D06" w:rsidRDefault="006A4D06" w:rsidP="00812179">
      <w:pPr>
        <w:spacing w:after="0" w:line="100" w:lineRule="atLeast"/>
        <w:jc w:val="both"/>
        <w:rPr>
          <w:rFonts w:ascii="Times New Roman" w:hAnsi="Times New Roman"/>
          <w:b/>
          <w:sz w:val="28"/>
        </w:rPr>
      </w:pPr>
    </w:p>
    <w:p w:rsidR="00FF1C2F" w:rsidRPr="00001755" w:rsidRDefault="00FF1C2F" w:rsidP="00827A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1755">
        <w:rPr>
          <w:rFonts w:ascii="Times New Roman" w:hAnsi="Times New Roman"/>
          <w:b/>
          <w:sz w:val="28"/>
          <w:szCs w:val="28"/>
        </w:rPr>
        <w:t>Управление муниципальным долгом</w:t>
      </w:r>
    </w:p>
    <w:p w:rsidR="00520DDE" w:rsidRDefault="00001755" w:rsidP="00520DDE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520DDE">
        <w:rPr>
          <w:rFonts w:ascii="Times New Roman" w:hAnsi="Times New Roman"/>
          <w:sz w:val="28"/>
        </w:rPr>
        <w:t xml:space="preserve">На 1 января 2023 года объем муниципального долга составил </w:t>
      </w:r>
      <w:r w:rsidR="00520DDE" w:rsidRPr="006A4D06">
        <w:rPr>
          <w:rFonts w:ascii="Times New Roman" w:hAnsi="Times New Roman"/>
          <w:b/>
          <w:sz w:val="28"/>
        </w:rPr>
        <w:t>98 млн. 900 тыс. руб</w:t>
      </w:r>
      <w:r w:rsidR="00520DDE">
        <w:rPr>
          <w:rFonts w:ascii="Times New Roman" w:hAnsi="Times New Roman"/>
          <w:sz w:val="28"/>
        </w:rPr>
        <w:t xml:space="preserve">. (в т.ч. по бюджетным кредитам – </w:t>
      </w:r>
      <w:r w:rsidR="00520DDE" w:rsidRPr="006A4D06">
        <w:rPr>
          <w:rFonts w:ascii="Times New Roman" w:hAnsi="Times New Roman"/>
          <w:b/>
          <w:sz w:val="28"/>
        </w:rPr>
        <w:t>98 млн. 900 тыс</w:t>
      </w:r>
      <w:r w:rsidR="00520DDE">
        <w:rPr>
          <w:rFonts w:ascii="Times New Roman" w:hAnsi="Times New Roman"/>
          <w:sz w:val="28"/>
        </w:rPr>
        <w:t xml:space="preserve">. руб.). В течение 2022 года погашение кредитов осуществлялось в соответствии с утвержденными графиками, просроченная задолженность отсутствует. </w:t>
      </w:r>
    </w:p>
    <w:p w:rsidR="00520DDE" w:rsidRDefault="00520DDE" w:rsidP="00520DDE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сравнении с 2021 годом муниципальный долг снизился на 8 млн. 593 тыс. руб. </w:t>
      </w:r>
    </w:p>
    <w:p w:rsidR="00520DDE" w:rsidRDefault="00520DDE" w:rsidP="00520DDE">
      <w:pPr>
        <w:spacing w:after="0" w:line="10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связи с предоставлением бюджетного кредита из бюджета Республики Карелия бюджету Пряжинского национального муниципального района на погашение долговых обязательств Пряжинского национального муниципального района в виде обязательств по кредитам, полученным в кредитных организациях в сумме 57 млн. 184,4 тыс. руб. в 2022 году изменилась структура муниципального долга. По состоянию на 01.01.2022 года бюджетные кредиты составляли 46,8 % (50 млн. 308,6 тыс. руб.) на 01.01.2023 года – 100 % (98 млн. 900 тыс. руб.), коммерческие кредиты соответственно – 53,2 % (57 млн. 184,4 тыс. руб.) и 0 % (0 тыс. руб.).</w:t>
      </w:r>
    </w:p>
    <w:p w:rsidR="00520DDE" w:rsidRDefault="00520DDE" w:rsidP="00520DDE">
      <w:pPr>
        <w:spacing w:after="0" w:line="10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Расходы на обслуживание долга в 2022 году сократились на 3 млн. 494 тыс. руб.  </w:t>
      </w:r>
    </w:p>
    <w:p w:rsidR="00125BC4" w:rsidRPr="000C6410" w:rsidRDefault="00125BC4" w:rsidP="00827A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410">
        <w:rPr>
          <w:rFonts w:ascii="Times New Roman" w:hAnsi="Times New Roman"/>
          <w:b/>
          <w:sz w:val="28"/>
          <w:szCs w:val="28"/>
        </w:rPr>
        <w:t>Экономика</w:t>
      </w:r>
    </w:p>
    <w:p w:rsidR="002652D6" w:rsidRPr="000C6410" w:rsidRDefault="002652D6" w:rsidP="002652D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10">
        <w:rPr>
          <w:rFonts w:ascii="Times New Roman" w:hAnsi="Times New Roman"/>
          <w:sz w:val="28"/>
          <w:szCs w:val="28"/>
        </w:rPr>
        <w:t>Говоря об экономике Пряжинского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0C6410">
        <w:rPr>
          <w:rFonts w:ascii="Times New Roman" w:hAnsi="Times New Roman"/>
          <w:sz w:val="28"/>
          <w:szCs w:val="28"/>
        </w:rPr>
        <w:t xml:space="preserve"> предприятия осуществляют деятельность в горнопромышленном и лесопромышленном комплексах, сельском хозяйстве, торговле, услугах и туризме.</w:t>
      </w:r>
    </w:p>
    <w:p w:rsidR="002652D6" w:rsidRPr="00FE37BE" w:rsidRDefault="002652D6" w:rsidP="0026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Hlk94538631"/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 xml:space="preserve">По состоянию </w:t>
      </w:r>
      <w:r w:rsidRPr="006A4D06">
        <w:rPr>
          <w:rFonts w:ascii="Times New Roman" w:eastAsia="Times New Roman" w:hAnsi="Times New Roman"/>
          <w:b/>
          <w:sz w:val="28"/>
          <w:szCs w:val="28"/>
          <w:lang w:eastAsia="ar-SA"/>
        </w:rPr>
        <w:t>на 01 января 2023 года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 xml:space="preserve"> на территории Пряжинского национального муниципального района осуществляют деятельность </w:t>
      </w:r>
      <w:r w:rsidR="006A4D06" w:rsidRPr="006A4D06">
        <w:rPr>
          <w:rFonts w:ascii="Times New Roman" w:eastAsia="Times New Roman" w:hAnsi="Times New Roman"/>
          <w:b/>
          <w:sz w:val="28"/>
          <w:szCs w:val="28"/>
          <w:lang w:eastAsia="ar-SA"/>
        </w:rPr>
        <w:t>1038</w:t>
      </w:r>
      <w:r w:rsidRPr="006A4D0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>субъекта малого и среднего предпринимательства</w:t>
      </w:r>
      <w:r w:rsidR="006A4D06">
        <w:rPr>
          <w:rFonts w:ascii="Times New Roman" w:eastAsia="Times New Roman" w:hAnsi="Times New Roman"/>
          <w:sz w:val="28"/>
          <w:szCs w:val="28"/>
          <w:lang w:eastAsia="ar-SA"/>
        </w:rPr>
        <w:t xml:space="preserve"> и самозанятых граждан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 xml:space="preserve"> (01.01.2022 – </w:t>
      </w:r>
      <w:r w:rsidR="006A4D06">
        <w:rPr>
          <w:rFonts w:ascii="Times New Roman" w:eastAsia="Times New Roman" w:hAnsi="Times New Roman"/>
          <w:sz w:val="28"/>
          <w:szCs w:val="28"/>
          <w:lang w:eastAsia="ar-SA"/>
        </w:rPr>
        <w:t>782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2652D6" w:rsidRPr="00FE37BE" w:rsidRDefault="002652D6" w:rsidP="00265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>По состоянию на 01 января 2023 года численность наемных работников, занятых в секторе малого и среднего предпринимательства на территории Пряжинского района, составила 1 </w:t>
      </w:r>
      <w:r w:rsidR="00D50C37">
        <w:rPr>
          <w:rFonts w:ascii="Times New Roman" w:eastAsia="Times New Roman" w:hAnsi="Times New Roman"/>
          <w:sz w:val="28"/>
          <w:szCs w:val="28"/>
          <w:lang w:eastAsia="ar-SA"/>
        </w:rPr>
        <w:t>163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 xml:space="preserve"> чел. (на 01.01.2022 -1 507 чел.)</w:t>
      </w:r>
      <w:r w:rsidR="00D50C3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735C0" w:rsidRPr="00FE37BE" w:rsidRDefault="002652D6" w:rsidP="0034746E">
      <w:pPr>
        <w:jc w:val="both"/>
        <w:rPr>
          <w:rFonts w:ascii="Times New Roman" w:hAnsi="Times New Roman"/>
          <w:sz w:val="28"/>
          <w:szCs w:val="28"/>
        </w:rPr>
      </w:pPr>
      <w:r w:rsidRPr="00FE37BE">
        <w:rPr>
          <w:rFonts w:ascii="Times New Roman" w:hAnsi="Times New Roman"/>
          <w:sz w:val="28"/>
          <w:szCs w:val="28"/>
        </w:rPr>
        <w:tab/>
        <w:t xml:space="preserve">В соответствии с законом Республики Карелия от 26 мая 2000 года № 2475-ЗРК с 1 июля 2020 года появилась возможность на территории региона зарегистрироваться </w:t>
      </w:r>
      <w:r w:rsidRPr="00FE37BE">
        <w:rPr>
          <w:rFonts w:ascii="Times New Roman" w:hAnsi="Times New Roman"/>
          <w:b/>
          <w:sz w:val="28"/>
          <w:szCs w:val="28"/>
        </w:rPr>
        <w:t>в качестве самозанятых</w:t>
      </w:r>
      <w:r w:rsidRPr="00FE37BE">
        <w:rPr>
          <w:rFonts w:ascii="Times New Roman" w:hAnsi="Times New Roman"/>
          <w:sz w:val="28"/>
          <w:szCs w:val="28"/>
        </w:rPr>
        <w:t xml:space="preserve">. </w:t>
      </w:r>
      <w:r w:rsidRPr="00FE37BE">
        <w:rPr>
          <w:rFonts w:ascii="Times New Roman" w:hAnsi="Times New Roman"/>
          <w:b/>
          <w:sz w:val="28"/>
          <w:szCs w:val="28"/>
        </w:rPr>
        <w:t>На 1 января 2023 года</w:t>
      </w:r>
      <w:r w:rsidRPr="00FE37BE">
        <w:rPr>
          <w:rFonts w:ascii="Times New Roman" w:hAnsi="Times New Roman"/>
          <w:sz w:val="28"/>
          <w:szCs w:val="28"/>
        </w:rPr>
        <w:t xml:space="preserve"> в </w:t>
      </w:r>
      <w:r w:rsidRPr="00FE37BE">
        <w:rPr>
          <w:rFonts w:ascii="Times New Roman" w:hAnsi="Times New Roman"/>
          <w:sz w:val="28"/>
          <w:szCs w:val="28"/>
        </w:rPr>
        <w:lastRenderedPageBreak/>
        <w:t xml:space="preserve">качестве самозанятых на территории Пряжинского национального муниципального района зарегистрировались </w:t>
      </w:r>
      <w:r w:rsidRPr="00FE37BE">
        <w:rPr>
          <w:rFonts w:ascii="Times New Roman" w:hAnsi="Times New Roman"/>
          <w:b/>
          <w:sz w:val="28"/>
          <w:szCs w:val="28"/>
        </w:rPr>
        <w:t>565</w:t>
      </w:r>
      <w:r w:rsidRPr="00FE37BE">
        <w:rPr>
          <w:rFonts w:ascii="Times New Roman" w:hAnsi="Times New Roman"/>
          <w:sz w:val="28"/>
          <w:szCs w:val="28"/>
        </w:rPr>
        <w:t xml:space="preserve"> физических лиц</w:t>
      </w:r>
      <w:bookmarkEnd w:id="0"/>
      <w:r w:rsidRPr="00FE37BE">
        <w:rPr>
          <w:rFonts w:ascii="Times New Roman" w:hAnsi="Times New Roman"/>
          <w:sz w:val="28"/>
          <w:szCs w:val="28"/>
        </w:rPr>
        <w:t xml:space="preserve"> (на 01.01.2022 – 330 человека).</w:t>
      </w:r>
    </w:p>
    <w:p w:rsidR="00C87237" w:rsidRPr="00FE37BE" w:rsidRDefault="00C87237" w:rsidP="00A03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E37BE">
        <w:rPr>
          <w:rFonts w:ascii="Times New Roman" w:eastAsia="Times New Roman" w:hAnsi="Times New Roman"/>
          <w:b/>
          <w:sz w:val="28"/>
          <w:szCs w:val="28"/>
          <w:lang w:eastAsia="ar-SA"/>
        </w:rPr>
        <w:t>Структура поддержки развития МСП</w:t>
      </w:r>
    </w:p>
    <w:p w:rsidR="00013F28" w:rsidRPr="00FE37BE" w:rsidRDefault="00013F28" w:rsidP="0001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>Район оказывает поддержку субъектам малого и среднего предпринимательства в рамках муниципальной программы «Развитие малого и среднего предпринимательства в Пряжинском национальном муниципальном районе на 2019 – 2024 годы», утвержденной постановлением администрации Пряжинского национального муниципального района от 23 января  2019 года № 31, на</w:t>
      </w:r>
      <w:r w:rsidRPr="00FE37BE">
        <w:rPr>
          <w:rFonts w:ascii="Times New Roman" w:hAnsi="Times New Roman"/>
          <w:sz w:val="28"/>
          <w:szCs w:val="28"/>
        </w:rPr>
        <w:t xml:space="preserve"> реализацию которой </w:t>
      </w:r>
      <w:r w:rsidRPr="00FE37BE">
        <w:rPr>
          <w:rFonts w:ascii="Times New Roman" w:hAnsi="Times New Roman"/>
          <w:b/>
          <w:sz w:val="28"/>
          <w:szCs w:val="28"/>
        </w:rPr>
        <w:t>в 2022</w:t>
      </w:r>
      <w:r w:rsidRPr="00FE37BE">
        <w:rPr>
          <w:rFonts w:ascii="Times New Roman" w:hAnsi="Times New Roman"/>
          <w:sz w:val="28"/>
          <w:szCs w:val="28"/>
        </w:rPr>
        <w:t xml:space="preserve"> году было выделено </w:t>
      </w:r>
      <w:r w:rsidRPr="00FE37BE">
        <w:rPr>
          <w:rFonts w:ascii="Times New Roman" w:hAnsi="Times New Roman"/>
          <w:b/>
          <w:sz w:val="28"/>
          <w:szCs w:val="28"/>
        </w:rPr>
        <w:t>6, 825</w:t>
      </w:r>
      <w:r w:rsidRPr="00FE37BE">
        <w:rPr>
          <w:rFonts w:ascii="Times New Roman" w:hAnsi="Times New Roman"/>
          <w:sz w:val="28"/>
          <w:szCs w:val="28"/>
        </w:rPr>
        <w:t xml:space="preserve"> </w:t>
      </w:r>
      <w:r w:rsidRPr="00FE37BE">
        <w:rPr>
          <w:rFonts w:ascii="Times New Roman" w:hAnsi="Times New Roman"/>
          <w:b/>
          <w:sz w:val="28"/>
          <w:szCs w:val="28"/>
        </w:rPr>
        <w:t>млн. руб</w:t>
      </w:r>
      <w:r w:rsidRPr="00FE37BE">
        <w:rPr>
          <w:rFonts w:ascii="Times New Roman" w:hAnsi="Times New Roman"/>
          <w:sz w:val="28"/>
          <w:szCs w:val="28"/>
        </w:rPr>
        <w:t xml:space="preserve">., из них </w:t>
      </w:r>
      <w:r w:rsidRPr="00FE37BE">
        <w:rPr>
          <w:rFonts w:ascii="Times New Roman" w:hAnsi="Times New Roman"/>
          <w:b/>
          <w:sz w:val="28"/>
          <w:szCs w:val="28"/>
        </w:rPr>
        <w:t>6,085 млн. руб.</w:t>
      </w:r>
      <w:r w:rsidRPr="00FE37BE">
        <w:rPr>
          <w:rFonts w:ascii="Times New Roman" w:hAnsi="Times New Roman"/>
          <w:sz w:val="28"/>
          <w:szCs w:val="28"/>
        </w:rPr>
        <w:t xml:space="preserve"> за счет средств бюджета Республики Карелия, 740,0 тыс. руб. за счет средств местного бюджета, средства освоены в полном объеме, финансовая поддержка оказана </w:t>
      </w:r>
      <w:r w:rsidRPr="00FE37BE">
        <w:rPr>
          <w:rFonts w:ascii="Times New Roman" w:hAnsi="Times New Roman"/>
          <w:b/>
          <w:sz w:val="28"/>
          <w:szCs w:val="28"/>
        </w:rPr>
        <w:t>40 субъектам</w:t>
      </w:r>
      <w:r w:rsidRPr="00FE37BE">
        <w:rPr>
          <w:rFonts w:ascii="Times New Roman" w:hAnsi="Times New Roman"/>
          <w:sz w:val="28"/>
          <w:szCs w:val="28"/>
        </w:rPr>
        <w:t xml:space="preserve"> малого и среднего предпринимательства,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 xml:space="preserve"> получателями финансовой поддержки создано более </w:t>
      </w:r>
      <w:r w:rsidRPr="00FE37BE">
        <w:rPr>
          <w:rFonts w:ascii="Times New Roman" w:eastAsia="Times New Roman" w:hAnsi="Times New Roman"/>
          <w:b/>
          <w:sz w:val="28"/>
          <w:szCs w:val="28"/>
          <w:lang w:eastAsia="ar-SA"/>
        </w:rPr>
        <w:t>80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рабочих мест, сферы деятельности субъектов: деятельность автомобильного грузового транспорта, производство текстильных изделий, сельское хозяйство, предоставление услуг парикмахерских и салонов красоты, ремонт компьютеров, рыбоводство, производство хлеба и мучных изделий,  (</w:t>
      </w:r>
      <w:r w:rsidRPr="00FE37BE">
        <w:rPr>
          <w:rFonts w:ascii="Times New Roman" w:eastAsia="Times New Roman" w:hAnsi="Times New Roman"/>
          <w:b/>
          <w:sz w:val="28"/>
          <w:szCs w:val="28"/>
          <w:lang w:eastAsia="ar-SA"/>
        </w:rPr>
        <w:t>2021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 xml:space="preserve"> – 9 субъектов МСП, общая сумма поддержки – </w:t>
      </w:r>
      <w:r w:rsidRPr="00FE37BE">
        <w:rPr>
          <w:rFonts w:ascii="Times New Roman" w:eastAsia="Times New Roman" w:hAnsi="Times New Roman"/>
          <w:b/>
          <w:sz w:val="28"/>
          <w:szCs w:val="28"/>
          <w:lang w:eastAsia="ar-SA"/>
        </w:rPr>
        <w:t>3,239 млн. руб.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 xml:space="preserve">, сферы деятельности: деятельность автомобильного грузового транспорта и услуги по перевозкам, производство прочих текстильных изделий, не включенных в другие группировки деятельность по обработке данных, </w:t>
      </w:r>
      <w:r w:rsidRPr="00FE37BE">
        <w:rPr>
          <w:rFonts w:ascii="Times New Roman" w:hAnsi="Times New Roman"/>
          <w:sz w:val="28"/>
          <w:szCs w:val="28"/>
        </w:rPr>
        <w:t xml:space="preserve">выращивание овощей, бахчевых, корнеплодных и клубнеплодных культур, грибов и трюфелей, предоставление услуг парикмахерскими и салонами красоты, перевозка грузов неспециализированными автотранспортными средствами, ремонт компьютеров и периферийного компьютерного оборудования, рыболовство, производство пиломатериалов, кроме профилированных, толщиной более 6 мм; производство непропитанных железнодорожных и трамвайных шпал из древесины, производство хлеба и мучных кондитерских изделий, тортов и пирожных недлительного хранения, 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создано </w:t>
      </w:r>
      <w:r w:rsidRPr="00FE37BE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рабочих мест</w:t>
      </w:r>
      <w:r w:rsidR="00FE37BE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FE37BE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470D8E" w:rsidRPr="000C6410" w:rsidRDefault="00470D8E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BE">
        <w:rPr>
          <w:rFonts w:ascii="Times New Roman" w:hAnsi="Times New Roman"/>
          <w:sz w:val="28"/>
          <w:szCs w:val="28"/>
        </w:rPr>
        <w:t>Помимо финансовой поддержки администрацией Пряжинского национального муниципального района субъектам малого и среднего</w:t>
      </w:r>
      <w:r w:rsidRPr="000C6410">
        <w:rPr>
          <w:rFonts w:ascii="Times New Roman" w:hAnsi="Times New Roman"/>
          <w:sz w:val="28"/>
          <w:szCs w:val="28"/>
        </w:rPr>
        <w:t xml:space="preserve"> предпринимательства оказывается </w:t>
      </w:r>
      <w:r w:rsidR="00D6487D" w:rsidRPr="000C6410">
        <w:rPr>
          <w:rFonts w:ascii="Times New Roman" w:hAnsi="Times New Roman"/>
          <w:sz w:val="28"/>
          <w:szCs w:val="28"/>
        </w:rPr>
        <w:t xml:space="preserve">консультационная и </w:t>
      </w:r>
      <w:r w:rsidRPr="000C6410">
        <w:rPr>
          <w:rFonts w:ascii="Times New Roman" w:hAnsi="Times New Roman"/>
          <w:sz w:val="28"/>
          <w:szCs w:val="28"/>
        </w:rPr>
        <w:t>имущественная поддержка, по состоянию на 1 января 202</w:t>
      </w:r>
      <w:r w:rsidR="00013F28">
        <w:rPr>
          <w:rFonts w:ascii="Times New Roman" w:hAnsi="Times New Roman"/>
          <w:sz w:val="28"/>
          <w:szCs w:val="28"/>
        </w:rPr>
        <w:t>3</w:t>
      </w:r>
      <w:r w:rsidRPr="000C6410">
        <w:rPr>
          <w:rFonts w:ascii="Times New Roman" w:hAnsi="Times New Roman"/>
          <w:sz w:val="28"/>
          <w:szCs w:val="28"/>
        </w:rPr>
        <w:t xml:space="preserve"> года заключено </w:t>
      </w:r>
      <w:r w:rsidR="00017BCC">
        <w:rPr>
          <w:rFonts w:ascii="Times New Roman" w:hAnsi="Times New Roman"/>
          <w:sz w:val="28"/>
          <w:szCs w:val="28"/>
        </w:rPr>
        <w:t>9</w:t>
      </w:r>
      <w:r w:rsidRPr="000C6410">
        <w:rPr>
          <w:rFonts w:ascii="Times New Roman" w:hAnsi="Times New Roman"/>
          <w:sz w:val="28"/>
          <w:szCs w:val="28"/>
        </w:rPr>
        <w:t xml:space="preserve"> договоров аренды имущества.</w:t>
      </w:r>
    </w:p>
    <w:p w:rsidR="00DD4E71" w:rsidRDefault="00DD4E71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594F" w:rsidRPr="000C6410" w:rsidRDefault="002A594F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D3FAA">
        <w:rPr>
          <w:rFonts w:ascii="Times New Roman" w:eastAsia="Times New Roman" w:hAnsi="Times New Roman"/>
          <w:b/>
          <w:sz w:val="28"/>
          <w:szCs w:val="28"/>
          <w:lang w:eastAsia="ar-SA"/>
        </w:rPr>
        <w:t>Инвестиции</w:t>
      </w:r>
    </w:p>
    <w:p w:rsidR="00211087" w:rsidRPr="00D51461" w:rsidRDefault="00211087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51461">
        <w:rPr>
          <w:rFonts w:ascii="Times New Roman" w:eastAsia="Times New Roman" w:hAnsi="Times New Roman"/>
          <w:sz w:val="28"/>
          <w:szCs w:val="28"/>
          <w:lang w:eastAsia="ar-SA"/>
        </w:rPr>
        <w:t xml:space="preserve">По итогам </w:t>
      </w:r>
      <w:r w:rsidR="002A5984" w:rsidRPr="00D5146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D51461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месяцев 202</w:t>
      </w:r>
      <w:r w:rsidR="00D51461" w:rsidRPr="00D5146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D514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инвестиции в основной капитал составили </w:t>
      </w:r>
      <w:r w:rsidR="002D3FAA">
        <w:rPr>
          <w:rFonts w:ascii="Times New Roman" w:hAnsi="Times New Roman"/>
          <w:sz w:val="28"/>
          <w:szCs w:val="28"/>
        </w:rPr>
        <w:t>1 932 041</w:t>
      </w:r>
      <w:r w:rsidR="000C0FF0" w:rsidRPr="00D51461">
        <w:rPr>
          <w:rFonts w:ascii="Times New Roman" w:hAnsi="Times New Roman"/>
          <w:sz w:val="28"/>
          <w:szCs w:val="28"/>
        </w:rPr>
        <w:t xml:space="preserve"> тыс. рублей</w:t>
      </w:r>
      <w:r w:rsidRPr="00D51461">
        <w:rPr>
          <w:rFonts w:ascii="Times New Roman" w:hAnsi="Times New Roman"/>
          <w:sz w:val="28"/>
          <w:szCs w:val="28"/>
        </w:rPr>
        <w:t>.</w:t>
      </w:r>
    </w:p>
    <w:p w:rsidR="00B1684F" w:rsidRDefault="00211087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Администрацией из состава муниципальной собственности Пряжинского района сформирован</w:t>
      </w:r>
      <w:r w:rsidR="00B1684F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684F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 инвестиционн</w:t>
      </w:r>
      <w:r w:rsidR="00B1684F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 площадк</w:t>
      </w:r>
      <w:r w:rsidR="00B1684F">
        <w:rPr>
          <w:rFonts w:ascii="Times New Roman" w:eastAsia="Times New Roman" w:hAnsi="Times New Roman"/>
          <w:sz w:val="28"/>
          <w:szCs w:val="28"/>
          <w:lang w:eastAsia="ar-SA"/>
        </w:rPr>
        <w:t>и:</w:t>
      </w: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1684F" w:rsidRDefault="009C046F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B1684F">
        <w:rPr>
          <w:rFonts w:ascii="Times New Roman" w:eastAsia="Times New Roman" w:hAnsi="Times New Roman"/>
          <w:sz w:val="28"/>
          <w:szCs w:val="28"/>
          <w:lang w:eastAsia="ar-SA"/>
        </w:rPr>
        <w:t>бъект незавершенного строительства (фундамент МКД) – пгт Пряжа;</w:t>
      </w:r>
    </w:p>
    <w:p w:rsidR="00B1684F" w:rsidRDefault="009C046F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два у</w:t>
      </w:r>
      <w:r w:rsidR="00B1684F">
        <w:rPr>
          <w:rFonts w:ascii="Times New Roman" w:eastAsia="Times New Roman" w:hAnsi="Times New Roman"/>
          <w:sz w:val="28"/>
          <w:szCs w:val="28"/>
          <w:lang w:eastAsia="ar-SA"/>
        </w:rPr>
        <w:t>частк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B1684F">
        <w:rPr>
          <w:rFonts w:ascii="Times New Roman" w:eastAsia="Times New Roman" w:hAnsi="Times New Roman"/>
          <w:sz w:val="28"/>
          <w:szCs w:val="28"/>
          <w:lang w:eastAsia="ar-SA"/>
        </w:rPr>
        <w:t xml:space="preserve"> автомобильной дороги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необщего пользования, Ведлозерское сельское поселение – обустройство кемпинга.</w:t>
      </w:r>
    </w:p>
    <w:p w:rsidR="009C046F" w:rsidRDefault="00FA16EC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На территории Пряжинского района реализу</w:t>
      </w:r>
      <w:r w:rsidR="00B61456" w:rsidRPr="000C6410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тся </w:t>
      </w:r>
      <w:r w:rsidR="009C046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B61456"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инвестиционны</w:t>
      </w:r>
      <w:r w:rsidR="00B61456" w:rsidRPr="000C6410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проект</w:t>
      </w:r>
      <w:r w:rsidR="00B61456"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ов с объемом инвестиций </w:t>
      </w:r>
      <w:r w:rsidR="009C046F">
        <w:rPr>
          <w:rFonts w:ascii="Times New Roman" w:eastAsia="Times New Roman" w:hAnsi="Times New Roman"/>
          <w:sz w:val="28"/>
          <w:szCs w:val="28"/>
          <w:lang w:eastAsia="ar-SA"/>
        </w:rPr>
        <w:t>1831</w:t>
      </w:r>
      <w:r w:rsidR="00B61456"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,6 млн. руб., количество вновь созданных дополнительных рабочих мест составит </w:t>
      </w:r>
      <w:r w:rsidR="009C046F">
        <w:rPr>
          <w:rFonts w:ascii="Times New Roman" w:eastAsia="Times New Roman" w:hAnsi="Times New Roman"/>
          <w:sz w:val="28"/>
          <w:szCs w:val="28"/>
          <w:lang w:eastAsia="ar-SA"/>
        </w:rPr>
        <w:t>боле 100</w:t>
      </w:r>
      <w:r w:rsidR="00B61456"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 единицы</w:t>
      </w:r>
      <w:r w:rsidR="009C046F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9C046F" w:rsidRDefault="009C046F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«Исцеление души» (ООО «Карелия-Интер»), курируемый Корпорацией развития Республики Карелия;</w:t>
      </w:r>
    </w:p>
    <w:p w:rsidR="009C046F" w:rsidRDefault="009C046F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Многофункциональный </w:t>
      </w:r>
      <w:proofErr w:type="spellStart"/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туристско</w:t>
      </w:r>
      <w:proofErr w:type="spellEnd"/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 – оздоровительный комплекс «</w:t>
      </w:r>
      <w:proofErr w:type="spellStart"/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Сямозеро</w:t>
      </w:r>
      <w:proofErr w:type="spellEnd"/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proofErr w:type="spellStart"/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п.Эссойла</w:t>
      </w:r>
      <w:proofErr w:type="spellEnd"/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, Пряжинский район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Машстройинвест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);</w:t>
      </w:r>
    </w:p>
    <w:p w:rsidR="009C046F" w:rsidRDefault="009C046F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«Строительство новых мощностей по хранению и глубокой переработки ягод и грибов, создание нового логистического центра по заготовке сырья, складов и инфраструктуры по обслуживанию всего комплекса производства» (ООО «</w:t>
      </w:r>
      <w:proofErr w:type="spellStart"/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Фрешберри</w:t>
      </w:r>
      <w:proofErr w:type="spellEnd"/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»).</w:t>
      </w:r>
    </w:p>
    <w:p w:rsidR="009C046F" w:rsidRDefault="009C046F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«Туристический комплекс «Вотчина карельского деда мороза Талви Укко» (ООО «Талви»).</w:t>
      </w:r>
    </w:p>
    <w:p w:rsidR="009C046F" w:rsidRPr="003519AD" w:rsidRDefault="009C046F" w:rsidP="00A033B6">
      <w:pPr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519A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Планируемые к реализации инвестиционные проекты:</w:t>
      </w:r>
    </w:p>
    <w:p w:rsidR="00FA16EC" w:rsidRDefault="00FA16EC" w:rsidP="00A03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«Создание средств туристического размещения в непосредственной близости от «Вотчины Карельского Деда Мороза Талви</w:t>
      </w:r>
      <w:r w:rsidR="00A50C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C6410">
        <w:rPr>
          <w:rFonts w:ascii="Times New Roman" w:eastAsia="Times New Roman" w:hAnsi="Times New Roman"/>
          <w:sz w:val="28"/>
          <w:szCs w:val="28"/>
          <w:lang w:eastAsia="ar-SA"/>
        </w:rPr>
        <w:t>Укко» в п. Чална (ООО «Талви»), курируемый Корпорацией Республики Карелия;</w:t>
      </w:r>
    </w:p>
    <w:p w:rsidR="00A50CFF" w:rsidRDefault="00A50CFF" w:rsidP="00A03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«Туристическая база «Карелия» (ООО «Карелия Грин»),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Алёкка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50CFF" w:rsidRDefault="00A50CFF" w:rsidP="00A03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«Туристический комплекс «Святозеро» (ООО «С-Тур»), с. Святозеро;</w:t>
      </w:r>
    </w:p>
    <w:p w:rsidR="009C046F" w:rsidRDefault="00A50CFF" w:rsidP="00A03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«Туристическая база «Деревня Саамов» (ООО «Арт-Сервис»), Чалнинское сельское поселение;</w:t>
      </w:r>
    </w:p>
    <w:p w:rsidR="00CA1809" w:rsidRDefault="00CA1809" w:rsidP="00A033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«Создание сельскохозяйственного кооператива» (Сельскохозяйственный перерабатывающий сбытовой потребительский кооператив «БИОКАРЕЛИЯ»)</w:t>
      </w:r>
      <w:r w:rsidR="003519A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519AD" w:rsidRPr="00FE37BE" w:rsidRDefault="003519AD" w:rsidP="007B7ECB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FE37BE">
        <w:rPr>
          <w:rFonts w:ascii="Times New Roman" w:hAnsi="Times New Roman"/>
          <w:sz w:val="28"/>
          <w:szCs w:val="28"/>
        </w:rPr>
        <w:t>Объем инвестиций 294,3 млн. руб., 55 рабочих мест.</w:t>
      </w:r>
    </w:p>
    <w:p w:rsidR="00ED0218" w:rsidRPr="00FE37BE" w:rsidRDefault="00A328E6" w:rsidP="00ED0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BE">
        <w:rPr>
          <w:rFonts w:ascii="Times New Roman" w:hAnsi="Times New Roman"/>
          <w:sz w:val="28"/>
          <w:szCs w:val="28"/>
        </w:rPr>
        <w:tab/>
      </w:r>
      <w:r w:rsidR="00ED0218" w:rsidRPr="00FE37BE">
        <w:rPr>
          <w:rFonts w:ascii="Times New Roman" w:hAnsi="Times New Roman"/>
          <w:sz w:val="28"/>
          <w:szCs w:val="28"/>
        </w:rPr>
        <w:t xml:space="preserve">В 2022 году администрацией района заключены муниципальные контракты на разработку Генеральных планов и Правил землепользования и застройки Пряжинского городского, Эссойльского, Чалнинского и Матросского сельских поселений на сумму 1 675 999,70 руб. (средства бюджета Республики Карелия). В конце года подрядной организацией работы завершены, проекты документов размещены в Федеральной государственной информационной системе территориального планирования для прохождения процедуры согласования уполномоченными органами.  В рамках работ по контрактам предусмотрено, в том числе, внесение в Единый государственный реестр недвижимости сведений о границах населенных пунктов и территориальных зонах указанных поселений.  </w:t>
      </w:r>
    </w:p>
    <w:p w:rsidR="00ED0218" w:rsidRPr="00FE37BE" w:rsidRDefault="00ED0218" w:rsidP="00ED0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7BE">
        <w:rPr>
          <w:rFonts w:ascii="Times New Roman" w:hAnsi="Times New Roman"/>
          <w:sz w:val="28"/>
          <w:szCs w:val="28"/>
        </w:rPr>
        <w:t xml:space="preserve">В 2022 году разработаны и согласованы проекты Генеральных планов и Правил землепользования и застройки Святозерского, Крошнозерского и Ведлозерского сельских поселений. В декабре разработанные документы Святозерского сельского поселения утверждены Советом Пряжинского национального муниципального района. </w:t>
      </w:r>
    </w:p>
    <w:p w:rsidR="00ED0218" w:rsidRPr="00FE37BE" w:rsidRDefault="00ED0218" w:rsidP="00ED0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7BE">
        <w:rPr>
          <w:rFonts w:ascii="Times New Roman" w:hAnsi="Times New Roman"/>
          <w:sz w:val="28"/>
          <w:szCs w:val="28"/>
        </w:rPr>
        <w:t xml:space="preserve">Разработка документов территориального планирования и градостроительного зонирования позволит ускорить процесс реализации </w:t>
      </w:r>
      <w:r w:rsidRPr="00FE37BE">
        <w:rPr>
          <w:rFonts w:ascii="Times New Roman" w:hAnsi="Times New Roman"/>
          <w:sz w:val="28"/>
          <w:szCs w:val="28"/>
        </w:rPr>
        <w:lastRenderedPageBreak/>
        <w:t>земельных участков, что в свою очередь приведет к инвестиционной привлекательности района.</w:t>
      </w:r>
    </w:p>
    <w:p w:rsidR="00FA16EC" w:rsidRPr="00FE37BE" w:rsidRDefault="00ED0218" w:rsidP="00ED02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A16EC" w:rsidRPr="00FE37BE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реализации проектов в сфере туризма, за последние годы в районе значительно увеличилось количество предлагаемых туристических продуктов и качество туристских услуг. </w:t>
      </w:r>
    </w:p>
    <w:p w:rsidR="00053BB0" w:rsidRPr="00FE37BE" w:rsidRDefault="00053BB0" w:rsidP="00053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>На территории Пряжинского района в сфере туризма работает 72 туристических объекта.</w:t>
      </w:r>
    </w:p>
    <w:p w:rsidR="00053BB0" w:rsidRPr="00FE37BE" w:rsidRDefault="00053BB0" w:rsidP="00053BB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Проводится работа по легализации объектов, направляются запросы в адрес УФНС России по РК для уточнения информации. Проведены профилактические рейды совместно с агентством занятости (по вопросу неформальной занятости, легализации деятельности. Выданы памятки).</w:t>
      </w:r>
    </w:p>
    <w:p w:rsidR="00817B0A" w:rsidRPr="00FE37BE" w:rsidRDefault="00997A1E" w:rsidP="00817B0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0DC1" w:rsidRPr="00FE37BE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053BB0" w:rsidRPr="00FE37BE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туристско-рекреационные и гостиничные комплексы, базы отдыха, гостевые дома, 29 туристических фирм, предоставляют свои экскурсионные услуги на территории Пряжинского района. Номерной фонд составляет около 1000 мест размещения туристов.</w:t>
      </w:r>
    </w:p>
    <w:p w:rsidR="00053BB0" w:rsidRDefault="00817B0A" w:rsidP="00817B0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3BB0" w:rsidRPr="00FE37BE">
        <w:rPr>
          <w:rFonts w:ascii="Times New Roman" w:eastAsia="Times New Roman" w:hAnsi="Times New Roman"/>
          <w:sz w:val="28"/>
          <w:szCs w:val="28"/>
          <w:lang w:eastAsia="ru-RU"/>
        </w:rPr>
        <w:t xml:space="preserve">В туристической отрасли в общей сложности занято более </w:t>
      </w:r>
      <w:r w:rsidR="00997A1E" w:rsidRPr="00FE37B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53BB0" w:rsidRPr="00FE37BE">
        <w:rPr>
          <w:rFonts w:ascii="Times New Roman" w:eastAsia="Times New Roman" w:hAnsi="Times New Roman"/>
          <w:sz w:val="28"/>
          <w:szCs w:val="28"/>
          <w:lang w:eastAsia="ru-RU"/>
        </w:rPr>
        <w:t>0 человек (1</w:t>
      </w:r>
      <w:r w:rsidR="00997A1E" w:rsidRPr="00FE37BE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053BB0" w:rsidRPr="00FE37BE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постоянно работающие на туристических предприятиях; более 100 человек - работающие дополнительно в туристический сезон), большинство из которых это местные жители, из общего количества работающих в районе (</w:t>
      </w:r>
      <w:r w:rsidR="00997A1E" w:rsidRPr="00FE37BE">
        <w:rPr>
          <w:rFonts w:ascii="Times New Roman" w:eastAsia="Times New Roman" w:hAnsi="Times New Roman"/>
          <w:sz w:val="28"/>
          <w:szCs w:val="28"/>
          <w:lang w:eastAsia="ru-RU"/>
        </w:rPr>
        <w:t>5102</w:t>
      </w:r>
      <w:r w:rsidR="00053BB0" w:rsidRPr="00FE37BE">
        <w:rPr>
          <w:rFonts w:ascii="Times New Roman" w:eastAsia="Times New Roman" w:hAnsi="Times New Roman"/>
          <w:sz w:val="28"/>
          <w:szCs w:val="28"/>
          <w:lang w:eastAsia="ru-RU"/>
        </w:rPr>
        <w:t>) – это  5</w:t>
      </w:r>
      <w:r w:rsidR="00997A1E" w:rsidRPr="00FE37BE">
        <w:rPr>
          <w:rFonts w:ascii="Times New Roman" w:eastAsia="Times New Roman" w:hAnsi="Times New Roman"/>
          <w:sz w:val="28"/>
          <w:szCs w:val="28"/>
          <w:lang w:eastAsia="ru-RU"/>
        </w:rPr>
        <w:t xml:space="preserve">.9 </w:t>
      </w:r>
      <w:r w:rsidR="00053BB0" w:rsidRPr="00FE37BE">
        <w:rPr>
          <w:rFonts w:ascii="Times New Roman" w:eastAsia="Times New Roman" w:hAnsi="Times New Roman"/>
          <w:sz w:val="28"/>
          <w:szCs w:val="28"/>
          <w:lang w:eastAsia="ru-RU"/>
        </w:rPr>
        <w:t>% всего занятого населения.</w:t>
      </w:r>
      <w:r w:rsidR="00053BB0" w:rsidRPr="000C6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5390" w:rsidRPr="000C6410" w:rsidRDefault="002A5390" w:rsidP="00817B0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155" w:rsidRPr="00FE37BE" w:rsidRDefault="00152155" w:rsidP="00A033B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Дорожная деятельность</w:t>
      </w:r>
    </w:p>
    <w:p w:rsidR="00E61E37" w:rsidRPr="000C6410" w:rsidRDefault="00E61E37" w:rsidP="00E61E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410">
        <w:rPr>
          <w:rFonts w:ascii="Times New Roman" w:eastAsia="Times New Roman" w:hAnsi="Times New Roman"/>
          <w:sz w:val="28"/>
          <w:szCs w:val="28"/>
          <w:lang w:eastAsia="ru-RU"/>
        </w:rPr>
        <w:t>Дорожно-транспортный комплекс является составной частью производственной инфраструктуры Пряжинского национального муниципального района. Его устойчивое и эффективное развитие – необходимое условие обеспечение темпов экономического роста и повышение качества жизни населения.</w:t>
      </w:r>
    </w:p>
    <w:p w:rsidR="00E61E37" w:rsidRPr="00FE37BE" w:rsidRDefault="00E61E37" w:rsidP="00E61E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94539156"/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>Сеть дорог общего пользования, расположенных в Пряжинском национальном районе, включает в себя 152,53 км автодорог федерального значения, 354,480 км региональных дорог и 271,18 км дорог в населённых пунктах поселений и местных дорог районного уровня.</w:t>
      </w:r>
    </w:p>
    <w:p w:rsidR="00E61E37" w:rsidRPr="00FE37BE" w:rsidRDefault="00E61E37" w:rsidP="00E61E3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в рамках реализации национального проекта «Безопасные и качественные автомобильные дороги» произведены работы по ремонту на автомобильной дороге регионального и межмуниципального значения «Петрозаводск – Суоярви», а также участков автомобильной дороги Видлица – Кинелахта – Ведлозеро. </w:t>
      </w:r>
    </w:p>
    <w:p w:rsidR="00E61E37" w:rsidRPr="00FE37BE" w:rsidRDefault="00E61E37" w:rsidP="00E61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>Во исполнение программных задач администрациями поселений ведется работа по паспортизации дорожных объектов и постановке на кадастровый учёт.</w:t>
      </w:r>
    </w:p>
    <w:p w:rsidR="00E61E37" w:rsidRPr="00FE37BE" w:rsidRDefault="00E61E37" w:rsidP="00E61E3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>В ноябре 2022 года на основании решения Пряжинского районного суда зарегистрировано право муниципальной собственности на 2 автомобильные дороги: общего пользования «Подъезд к Сосновому Бору», и необщего пользования «Подъезд к водозабору» общей протяженностью 2 071 м.</w:t>
      </w:r>
      <w:bookmarkEnd w:id="1"/>
    </w:p>
    <w:p w:rsidR="00E37CC5" w:rsidRPr="00FE37BE" w:rsidRDefault="00E37CC5" w:rsidP="00E37CC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основании распоряжения Правительства Республики Карелия от 4 августа 2022 года № 663р-П передан автобус среднего класса марки ПАЗ-320435-04. Указанный автобус до настоящего времени не используется в перевозках пассажиров по муниципальным маршрутам Пряжинского района.</w:t>
      </w:r>
    </w:p>
    <w:p w:rsidR="00E37CC5" w:rsidRPr="00FE37BE" w:rsidRDefault="00E37CC5" w:rsidP="00E37CC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пассажирских перевозок администрацией района утверждены необходимые нормативные правовые акты, в том числе Реестр муниципальных маршрутов регулярных пассажирских перевозок в границах Пряжинского национального муниципального района.</w:t>
      </w:r>
    </w:p>
    <w:p w:rsidR="00E37CC5" w:rsidRPr="00FE37BE" w:rsidRDefault="00E37CC5" w:rsidP="00E37CC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 xml:space="preserve">В ноябре 2022 года было размещено извещение о проведении аукциона на право заключения договора аренды муниципального имущества (автобус ПАЗ </w:t>
      </w:r>
      <w:proofErr w:type="spellStart"/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>Vector</w:t>
      </w:r>
      <w:proofErr w:type="spellEnd"/>
      <w:r w:rsidRPr="00FE37BE">
        <w:rPr>
          <w:rFonts w:ascii="Times New Roman" w:eastAsia="Times New Roman" w:hAnsi="Times New Roman"/>
          <w:sz w:val="28"/>
          <w:szCs w:val="28"/>
          <w:lang w:eastAsia="ru-RU"/>
        </w:rPr>
        <w:t xml:space="preserve"> NEXT 320435-04, идентификационный номер (VIN) X1M3204NSN0000197). 20 декабря 2022 года аукционной комиссией единогласно принято решение о признании аукциона несостоявшимся в связи с отсутствием заявок.</w:t>
      </w:r>
    </w:p>
    <w:p w:rsidR="00E37CC5" w:rsidRPr="00FE37BE" w:rsidRDefault="00E37CC5" w:rsidP="00E61E3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E81" w:rsidRPr="00FE37BE" w:rsidRDefault="00935E81" w:rsidP="00A033B6">
      <w:pPr>
        <w:pStyle w:val="phtitlepagesystemfullmailrucssattributepostfix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E37BE">
        <w:rPr>
          <w:b/>
          <w:bCs/>
          <w:sz w:val="28"/>
          <w:szCs w:val="28"/>
        </w:rPr>
        <w:t>Образование</w:t>
      </w:r>
    </w:p>
    <w:p w:rsidR="003F5550" w:rsidRPr="000A6D14" w:rsidRDefault="003F5550" w:rsidP="003F555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37BE">
        <w:rPr>
          <w:bCs/>
          <w:sz w:val="28"/>
          <w:szCs w:val="28"/>
        </w:rPr>
        <w:t>Сфера образования района представлена 6 общеобразовательными</w:t>
      </w:r>
      <w:r w:rsidRPr="000A6D14">
        <w:rPr>
          <w:bCs/>
          <w:sz w:val="28"/>
          <w:szCs w:val="28"/>
        </w:rPr>
        <w:t xml:space="preserve"> учреждениями, 3 учреждениями дополнительного образования, 3 дошкольными образовательными организациями. </w:t>
      </w:r>
      <w:r w:rsidRPr="000A6D14">
        <w:rPr>
          <w:sz w:val="28"/>
          <w:szCs w:val="28"/>
        </w:rPr>
        <w:t>Общая численность обучающихся общеобразовательных учреждений – 1492 человек</w:t>
      </w:r>
      <w:r>
        <w:rPr>
          <w:sz w:val="28"/>
          <w:szCs w:val="28"/>
        </w:rPr>
        <w:t>а</w:t>
      </w:r>
      <w:r w:rsidRPr="000A6D14">
        <w:rPr>
          <w:sz w:val="28"/>
          <w:szCs w:val="28"/>
        </w:rPr>
        <w:t xml:space="preserve">, образовательный процесс организован в первую смену. В учреждениях дополнительного образования – 1155 человек, воспитанников дошкольных организаций – 594 человека. </w:t>
      </w:r>
    </w:p>
    <w:p w:rsidR="003F5550" w:rsidRPr="008D6DF6" w:rsidRDefault="003F5550" w:rsidP="003F555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DF6">
        <w:rPr>
          <w:sz w:val="28"/>
          <w:szCs w:val="28"/>
        </w:rPr>
        <w:t>В районе</w:t>
      </w:r>
      <w:r>
        <w:rPr>
          <w:sz w:val="28"/>
          <w:szCs w:val="28"/>
        </w:rPr>
        <w:t>,</w:t>
      </w:r>
      <w:r w:rsidRPr="008D6DF6">
        <w:rPr>
          <w:sz w:val="28"/>
          <w:szCs w:val="28"/>
        </w:rPr>
        <w:t xml:space="preserve"> в двух </w:t>
      </w:r>
      <w:r>
        <w:rPr>
          <w:sz w:val="28"/>
          <w:szCs w:val="28"/>
        </w:rPr>
        <w:t>образовательных организациях: МБ</w:t>
      </w:r>
      <w:r w:rsidRPr="008D6DF6">
        <w:rPr>
          <w:sz w:val="28"/>
          <w:szCs w:val="28"/>
        </w:rPr>
        <w:t>ОУ «</w:t>
      </w:r>
      <w:proofErr w:type="spellStart"/>
      <w:r w:rsidRPr="008D6DF6">
        <w:rPr>
          <w:sz w:val="28"/>
          <w:szCs w:val="28"/>
        </w:rPr>
        <w:t>Ведлозерская</w:t>
      </w:r>
      <w:proofErr w:type="spellEnd"/>
      <w:r w:rsidRPr="008D6DF6">
        <w:rPr>
          <w:sz w:val="28"/>
          <w:szCs w:val="28"/>
        </w:rPr>
        <w:t xml:space="preserve"> СОШ», МБОУ «Эссойльская СОШ» функционируют пришкольные интернаты, в которых проживает и обучается </w:t>
      </w:r>
      <w:r>
        <w:rPr>
          <w:sz w:val="28"/>
          <w:szCs w:val="28"/>
        </w:rPr>
        <w:t>7</w:t>
      </w:r>
      <w:r w:rsidRPr="008D6DF6">
        <w:rPr>
          <w:sz w:val="28"/>
          <w:szCs w:val="28"/>
        </w:rPr>
        <w:t xml:space="preserve"> детей начальной, основной, средней школы. </w:t>
      </w:r>
    </w:p>
    <w:p w:rsidR="003F5550" w:rsidRPr="008D6DF6" w:rsidRDefault="003F5550" w:rsidP="003F555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DF6">
        <w:rPr>
          <w:sz w:val="28"/>
          <w:szCs w:val="28"/>
        </w:rPr>
        <w:t>В МКДОУ Детский сад «Теремок» функционирует группа круглосуточног</w:t>
      </w:r>
      <w:r>
        <w:rPr>
          <w:sz w:val="28"/>
          <w:szCs w:val="28"/>
        </w:rPr>
        <w:t xml:space="preserve">о пребывания, которую посещает </w:t>
      </w:r>
      <w:r w:rsidRPr="008E5875">
        <w:rPr>
          <w:sz w:val="28"/>
          <w:szCs w:val="28"/>
        </w:rPr>
        <w:t>3</w:t>
      </w:r>
      <w:r>
        <w:rPr>
          <w:sz w:val="28"/>
          <w:szCs w:val="28"/>
        </w:rPr>
        <w:t xml:space="preserve"> воспитанника</w:t>
      </w:r>
      <w:r w:rsidRPr="008D6DF6">
        <w:rPr>
          <w:sz w:val="28"/>
          <w:szCs w:val="28"/>
        </w:rPr>
        <w:t xml:space="preserve">. В интернате и группе круглосуточного пребывания находятся дети из населенных пунктов, в которых отсутствуют образовательные организации, и невозможно организовать ежедневный подвоз. </w:t>
      </w:r>
    </w:p>
    <w:p w:rsidR="003F5550" w:rsidRPr="008D6DF6" w:rsidRDefault="003F5550" w:rsidP="003F555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01.01.2023</w:t>
      </w:r>
      <w:r w:rsidRPr="008D6DF6">
        <w:rPr>
          <w:sz w:val="28"/>
          <w:szCs w:val="28"/>
        </w:rPr>
        <w:t xml:space="preserve"> года в Автоматизированной системе «Электронный Детский Сад» зарегистрировано </w:t>
      </w:r>
      <w:r>
        <w:rPr>
          <w:sz w:val="28"/>
          <w:szCs w:val="28"/>
        </w:rPr>
        <w:t>130 детей,</w:t>
      </w:r>
      <w:r w:rsidRPr="008D6DF6">
        <w:rPr>
          <w:sz w:val="28"/>
          <w:szCs w:val="28"/>
        </w:rPr>
        <w:t xml:space="preserve"> большая часть которых являются жителями Чалнинского сельского поселения. </w:t>
      </w:r>
    </w:p>
    <w:p w:rsidR="003F5550" w:rsidRPr="008D6DF6" w:rsidRDefault="003F5550" w:rsidP="003F555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DF6">
        <w:rPr>
          <w:sz w:val="28"/>
          <w:szCs w:val="28"/>
        </w:rPr>
        <w:t xml:space="preserve">В рамках реализации национального проекта «Образование», </w:t>
      </w:r>
      <w:r w:rsidRPr="000A6D14">
        <w:rPr>
          <w:sz w:val="28"/>
          <w:szCs w:val="28"/>
        </w:rPr>
        <w:t>федерального проекта «Современная школа» в МБОУ «</w:t>
      </w:r>
      <w:proofErr w:type="spellStart"/>
      <w:r w:rsidRPr="000A6D14">
        <w:rPr>
          <w:sz w:val="28"/>
          <w:szCs w:val="28"/>
        </w:rPr>
        <w:t>Ведлозерская</w:t>
      </w:r>
      <w:proofErr w:type="spellEnd"/>
      <w:r w:rsidRPr="000A6D14">
        <w:rPr>
          <w:sz w:val="28"/>
          <w:szCs w:val="28"/>
        </w:rPr>
        <w:t xml:space="preserve"> СОШ» открылся Центр образования естественнонаучного и технологического профилей «Точка роста». На подготовку помещений из средств районного бюджета было направлено</w:t>
      </w:r>
      <w:r>
        <w:rPr>
          <w:sz w:val="28"/>
          <w:szCs w:val="28"/>
        </w:rPr>
        <w:t xml:space="preserve"> </w:t>
      </w:r>
      <w:r w:rsidRPr="009F62B2">
        <w:rPr>
          <w:sz w:val="28"/>
          <w:szCs w:val="28"/>
          <w:shd w:val="clear" w:color="auto" w:fill="FFFFFF"/>
        </w:rPr>
        <w:t xml:space="preserve">400 </w:t>
      </w:r>
      <w:proofErr w:type="spellStart"/>
      <w:r w:rsidRPr="009F62B2">
        <w:rPr>
          <w:sz w:val="28"/>
          <w:szCs w:val="28"/>
          <w:shd w:val="clear" w:color="auto" w:fill="FFFFFF"/>
        </w:rPr>
        <w:t>тыс.руб</w:t>
      </w:r>
      <w:proofErr w:type="spellEnd"/>
      <w:r w:rsidRPr="009F62B2">
        <w:rPr>
          <w:sz w:val="28"/>
          <w:szCs w:val="28"/>
          <w:shd w:val="clear" w:color="auto" w:fill="FFFFFF"/>
        </w:rPr>
        <w:t>.</w:t>
      </w:r>
      <w:r w:rsidRPr="009F62B2">
        <w:rPr>
          <w:sz w:val="28"/>
          <w:szCs w:val="28"/>
        </w:rPr>
        <w:t>,</w:t>
      </w:r>
      <w:r w:rsidRPr="000A6D14">
        <w:rPr>
          <w:sz w:val="28"/>
          <w:szCs w:val="28"/>
        </w:rPr>
        <w:t xml:space="preserve"> на средства республиканского бюджета приобретено современное оборудование: цифровые лаборатории, оргтехника </w:t>
      </w:r>
      <w:r>
        <w:rPr>
          <w:color w:val="2C2D2E"/>
          <w:sz w:val="28"/>
          <w:szCs w:val="28"/>
          <w:shd w:val="clear" w:color="auto" w:fill="FFFFFF"/>
        </w:rPr>
        <w:t xml:space="preserve">на сумму </w:t>
      </w:r>
      <w:r w:rsidRPr="000A6D1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млн. 839 тыс. </w:t>
      </w:r>
      <w:r w:rsidRPr="000A6D14">
        <w:rPr>
          <w:sz w:val="28"/>
          <w:szCs w:val="28"/>
          <w:shd w:val="clear" w:color="auto" w:fill="FFFFFF"/>
        </w:rPr>
        <w:t>руб</w:t>
      </w:r>
      <w:r w:rsidRPr="000A6D14">
        <w:rPr>
          <w:sz w:val="28"/>
          <w:szCs w:val="28"/>
        </w:rPr>
        <w:t>.</w:t>
      </w:r>
    </w:p>
    <w:p w:rsidR="003F5550" w:rsidRPr="002E51EE" w:rsidRDefault="003F5550" w:rsidP="003F555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DF6">
        <w:rPr>
          <w:sz w:val="28"/>
          <w:szCs w:val="28"/>
        </w:rPr>
        <w:t>Все обучающиеся, получающие начальное образование (</w:t>
      </w:r>
      <w:r w:rsidRPr="002E51EE">
        <w:rPr>
          <w:sz w:val="28"/>
          <w:szCs w:val="28"/>
        </w:rPr>
        <w:t>585</w:t>
      </w:r>
      <w:r w:rsidRPr="008D6DF6">
        <w:rPr>
          <w:sz w:val="28"/>
          <w:szCs w:val="28"/>
        </w:rPr>
        <w:t xml:space="preserve"> человек), согласно Посланию Президента Российской Федерации Совету Федерации обеспечены горячим питанием (</w:t>
      </w:r>
      <w:r>
        <w:rPr>
          <w:sz w:val="28"/>
          <w:szCs w:val="28"/>
        </w:rPr>
        <w:t xml:space="preserve">86,3 </w:t>
      </w:r>
      <w:r w:rsidRPr="006E3086">
        <w:rPr>
          <w:sz w:val="28"/>
          <w:szCs w:val="28"/>
        </w:rPr>
        <w:t>руб. в день</w:t>
      </w:r>
      <w:r w:rsidRPr="008D6DF6">
        <w:rPr>
          <w:sz w:val="28"/>
          <w:szCs w:val="28"/>
        </w:rPr>
        <w:t>).</w:t>
      </w:r>
    </w:p>
    <w:p w:rsidR="003F5550" w:rsidRDefault="003F5550" w:rsidP="003F5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1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реализации государственной программы Российской Федерации «Развитие образования» в 2022 году три образовательных учреждения Пряжинского района стали участниками программы капитального ремонта.  </w:t>
      </w:r>
    </w:p>
    <w:p w:rsidR="003F5550" w:rsidRPr="002E51EE" w:rsidRDefault="003F5550" w:rsidP="003F5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/>
          <w:sz w:val="28"/>
          <w:szCs w:val="28"/>
          <w:lang w:eastAsia="ru-RU"/>
        </w:rPr>
        <w:t>В МБОУ «</w:t>
      </w:r>
      <w:proofErr w:type="spellStart"/>
      <w:r w:rsidRPr="002E51EE">
        <w:rPr>
          <w:rFonts w:ascii="Times New Roman" w:eastAsia="Times New Roman" w:hAnsi="Times New Roman"/>
          <w:sz w:val="28"/>
          <w:szCs w:val="28"/>
          <w:lang w:eastAsia="ru-RU"/>
        </w:rPr>
        <w:t>Чалнинская</w:t>
      </w:r>
      <w:proofErr w:type="spellEnd"/>
      <w:r w:rsidRPr="002E51EE"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 полностью завершены работы. Отремонтирована кровля, обновлен фасад здания, выполнены работы инженерных систем отопления, водопровода и канализации здания, отремонтированы инженерные сети электроснабжения. В наступившем году планируется завершить ремонт МБОУ «Эссойльская СОШ», МБОУ «Пряжинская СОШ» здесь будет обновлен фасад зданий. Благодаря федеральному проекту все три школы получили новое оборудование, мебель, инвентарь. На ремонт и приобретение оборудования в 2022 году было потрачено 229 млн.799 тыс. рублей.</w:t>
      </w:r>
    </w:p>
    <w:p w:rsidR="003F5550" w:rsidRPr="002E51EE" w:rsidRDefault="003F5550" w:rsidP="003F5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/>
          <w:sz w:val="28"/>
          <w:szCs w:val="28"/>
          <w:lang w:eastAsia="ru-RU"/>
        </w:rPr>
        <w:t>В районе для всех образовательных организаций закуплены флаги и флагштоки для проведения традиционных линеек, в рамках реализации мероприятий по оснащению муниципальных общеобразовательных организаций государственными символами Российской Федерации.</w:t>
      </w:r>
      <w:r w:rsidRPr="002E51E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E51E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приобретение атрибутики направлено 525 тыс. </w:t>
      </w:r>
      <w:proofErr w:type="spellStart"/>
      <w:r w:rsidRPr="002E51EE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2E51E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5550" w:rsidRPr="002E51EE" w:rsidRDefault="003F5550" w:rsidP="003F5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Республиканский бюджет в сумме – 449 тыс. руб.;</w:t>
      </w:r>
    </w:p>
    <w:p w:rsidR="003F5550" w:rsidRPr="000A6D14" w:rsidRDefault="003F5550" w:rsidP="003F55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1EE">
        <w:rPr>
          <w:rFonts w:ascii="Times New Roman" w:eastAsia="Times New Roman" w:hAnsi="Times New Roman"/>
          <w:sz w:val="28"/>
          <w:szCs w:val="28"/>
          <w:lang w:eastAsia="ru-RU"/>
        </w:rPr>
        <w:t>Местный бюджет в сумме – 76 тыс. руб.</w:t>
      </w:r>
    </w:p>
    <w:p w:rsidR="003F5550" w:rsidRPr="008D6DF6" w:rsidRDefault="003F5550" w:rsidP="003F5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F6">
        <w:rPr>
          <w:rFonts w:ascii="Times New Roman" w:hAnsi="Times New Roman"/>
          <w:b/>
          <w:sz w:val="28"/>
          <w:szCs w:val="28"/>
        </w:rPr>
        <w:t>Учитывая, что район является национальным</w:t>
      </w:r>
      <w:r w:rsidRPr="008D6DF6">
        <w:rPr>
          <w:rFonts w:ascii="Times New Roman" w:hAnsi="Times New Roman"/>
          <w:sz w:val="28"/>
          <w:szCs w:val="28"/>
        </w:rPr>
        <w:t>, проводится большая работа по изучению яз</w:t>
      </w:r>
      <w:r>
        <w:rPr>
          <w:rFonts w:ascii="Times New Roman" w:hAnsi="Times New Roman"/>
          <w:sz w:val="28"/>
          <w:szCs w:val="28"/>
        </w:rPr>
        <w:t>ыков коренного населения. В 2022</w:t>
      </w:r>
      <w:r w:rsidRPr="008D6DF6">
        <w:rPr>
          <w:rFonts w:ascii="Times New Roman" w:hAnsi="Times New Roman"/>
          <w:sz w:val="28"/>
          <w:szCs w:val="28"/>
        </w:rPr>
        <w:t xml:space="preserve"> году:</w:t>
      </w:r>
    </w:p>
    <w:p w:rsidR="003F5550" w:rsidRPr="008D6DF6" w:rsidRDefault="003F5550" w:rsidP="003F5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F6">
        <w:rPr>
          <w:rFonts w:ascii="Times New Roman" w:hAnsi="Times New Roman"/>
          <w:sz w:val="28"/>
          <w:szCs w:val="28"/>
        </w:rPr>
        <w:t xml:space="preserve">- в 2 детских садах и </w:t>
      </w:r>
      <w:r>
        <w:rPr>
          <w:rFonts w:ascii="Times New Roman" w:hAnsi="Times New Roman"/>
          <w:sz w:val="28"/>
          <w:szCs w:val="28"/>
        </w:rPr>
        <w:t>1 дошкольной группе</w:t>
      </w:r>
      <w:r w:rsidRPr="008D6DF6">
        <w:rPr>
          <w:rFonts w:ascii="Times New Roman" w:hAnsi="Times New Roman"/>
          <w:sz w:val="28"/>
          <w:szCs w:val="28"/>
        </w:rPr>
        <w:t xml:space="preserve"> ОО занятия по карельском</w:t>
      </w:r>
      <w:r>
        <w:rPr>
          <w:rFonts w:ascii="Times New Roman" w:hAnsi="Times New Roman"/>
          <w:sz w:val="28"/>
          <w:szCs w:val="28"/>
        </w:rPr>
        <w:t>у языку посещали 184 ребенка (2021 – 197</w:t>
      </w:r>
      <w:r w:rsidRPr="008D6DF6">
        <w:rPr>
          <w:rFonts w:ascii="Times New Roman" w:hAnsi="Times New Roman"/>
          <w:sz w:val="28"/>
          <w:szCs w:val="28"/>
        </w:rPr>
        <w:t>);</w:t>
      </w:r>
    </w:p>
    <w:p w:rsidR="003F5550" w:rsidRPr="008D6DF6" w:rsidRDefault="003F5550" w:rsidP="003F5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3</w:t>
      </w:r>
      <w:r w:rsidRPr="008D6DF6">
        <w:rPr>
          <w:rFonts w:ascii="Times New Roman" w:hAnsi="Times New Roman"/>
          <w:sz w:val="28"/>
          <w:szCs w:val="28"/>
        </w:rPr>
        <w:t xml:space="preserve"> школах занятия по карельско</w:t>
      </w:r>
      <w:r>
        <w:rPr>
          <w:rFonts w:ascii="Times New Roman" w:hAnsi="Times New Roman"/>
          <w:sz w:val="28"/>
          <w:szCs w:val="28"/>
        </w:rPr>
        <w:t>му языку посещали 242 чел. (2021</w:t>
      </w:r>
      <w:r w:rsidRPr="008D6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262</w:t>
      </w:r>
      <w:r w:rsidRPr="008D6DF6">
        <w:rPr>
          <w:rFonts w:ascii="Times New Roman" w:hAnsi="Times New Roman"/>
          <w:sz w:val="28"/>
          <w:szCs w:val="28"/>
        </w:rPr>
        <w:t xml:space="preserve">). </w:t>
      </w:r>
    </w:p>
    <w:p w:rsidR="003F5550" w:rsidRPr="008D6DF6" w:rsidRDefault="003F5550" w:rsidP="003F5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4</w:t>
      </w:r>
      <w:r w:rsidRPr="008D6DF6">
        <w:rPr>
          <w:rFonts w:ascii="Times New Roman" w:hAnsi="Times New Roman"/>
          <w:sz w:val="28"/>
          <w:szCs w:val="28"/>
        </w:rPr>
        <w:t xml:space="preserve"> школах заняти</w:t>
      </w:r>
      <w:r>
        <w:rPr>
          <w:rFonts w:ascii="Times New Roman" w:hAnsi="Times New Roman"/>
          <w:sz w:val="28"/>
          <w:szCs w:val="28"/>
        </w:rPr>
        <w:t>я по финскому языку посещали 310 чел. (2021</w:t>
      </w:r>
      <w:r w:rsidRPr="008D6DF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392</w:t>
      </w:r>
      <w:r w:rsidRPr="008D6DF6">
        <w:rPr>
          <w:rFonts w:ascii="Times New Roman" w:hAnsi="Times New Roman"/>
          <w:sz w:val="28"/>
          <w:szCs w:val="28"/>
        </w:rPr>
        <w:t xml:space="preserve"> чел.).</w:t>
      </w:r>
    </w:p>
    <w:p w:rsidR="003F5550" w:rsidRPr="008D6DF6" w:rsidRDefault="003F5550" w:rsidP="003F5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31</w:t>
      </w:r>
      <w:r w:rsidRPr="008D6DF6">
        <w:rPr>
          <w:rFonts w:ascii="Times New Roman" w:hAnsi="Times New Roman"/>
          <w:sz w:val="28"/>
          <w:szCs w:val="28"/>
        </w:rPr>
        <w:t>% дет</w:t>
      </w:r>
      <w:r>
        <w:rPr>
          <w:rFonts w:ascii="Times New Roman" w:hAnsi="Times New Roman"/>
          <w:sz w:val="28"/>
          <w:szCs w:val="28"/>
        </w:rPr>
        <w:t>ей, посещающих детский сад, и 37</w:t>
      </w:r>
      <w:r w:rsidRPr="008D6DF6">
        <w:rPr>
          <w:rFonts w:ascii="Times New Roman" w:hAnsi="Times New Roman"/>
          <w:sz w:val="28"/>
          <w:szCs w:val="28"/>
        </w:rPr>
        <w:t>% школьников изучают языки коренного населения Карелии, знакомятся с культурой и традициями народа в рамках учебных и внеурочных занятий.</w:t>
      </w:r>
    </w:p>
    <w:p w:rsidR="003F5550" w:rsidRPr="008D6DF6" w:rsidRDefault="003F5550" w:rsidP="003F555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6DF6">
        <w:rPr>
          <w:rFonts w:ascii="Times New Roman" w:hAnsi="Times New Roman"/>
          <w:b/>
          <w:sz w:val="28"/>
          <w:szCs w:val="28"/>
        </w:rPr>
        <w:t>Подвоз:</w:t>
      </w:r>
    </w:p>
    <w:p w:rsidR="003F5550" w:rsidRPr="008D6DF6" w:rsidRDefault="003F5550" w:rsidP="003F5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F6">
        <w:rPr>
          <w:rFonts w:ascii="Times New Roman" w:hAnsi="Times New Roman"/>
          <w:sz w:val="28"/>
          <w:szCs w:val="28"/>
        </w:rPr>
        <w:t>1. Общее количество детей на подвозе в образова</w:t>
      </w:r>
      <w:r>
        <w:rPr>
          <w:rFonts w:ascii="Times New Roman" w:hAnsi="Times New Roman"/>
          <w:sz w:val="28"/>
          <w:szCs w:val="28"/>
        </w:rPr>
        <w:t>тельные организации района – 339</w:t>
      </w:r>
      <w:r w:rsidRPr="008D6DF6">
        <w:rPr>
          <w:rFonts w:ascii="Times New Roman" w:hAnsi="Times New Roman"/>
          <w:sz w:val="28"/>
          <w:szCs w:val="28"/>
        </w:rPr>
        <w:t xml:space="preserve"> человек.</w:t>
      </w:r>
    </w:p>
    <w:p w:rsidR="003F5550" w:rsidRPr="008D6DF6" w:rsidRDefault="003F5550" w:rsidP="003F5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F6">
        <w:rPr>
          <w:rFonts w:ascii="Times New Roman" w:hAnsi="Times New Roman"/>
          <w:sz w:val="28"/>
          <w:szCs w:val="28"/>
        </w:rPr>
        <w:t xml:space="preserve">2. Общее количество специализированного школьного транспорта – 10 единиц марки ПАЗ и Газель. Срок службы – менее 10 лет. Техническое состояние – удовлетворительное. Парк автобусов постоянно обновляется. </w:t>
      </w:r>
    </w:p>
    <w:p w:rsidR="003F5550" w:rsidRPr="008D6DF6" w:rsidRDefault="003F5550" w:rsidP="003F5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расстояние</w:t>
      </w:r>
      <w:r w:rsidRPr="008D6DF6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 xml:space="preserve">воза обучающихся в интернат – 43 км – </w:t>
      </w:r>
      <w:proofErr w:type="spellStart"/>
      <w:r>
        <w:rPr>
          <w:rFonts w:ascii="Times New Roman" w:hAnsi="Times New Roman"/>
          <w:sz w:val="28"/>
          <w:szCs w:val="28"/>
        </w:rPr>
        <w:t>п.Эссойла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д.Кудама</w:t>
      </w:r>
      <w:proofErr w:type="spellEnd"/>
      <w:r w:rsidRPr="008D6DF6">
        <w:rPr>
          <w:rFonts w:ascii="Times New Roman" w:hAnsi="Times New Roman"/>
          <w:sz w:val="28"/>
          <w:szCs w:val="28"/>
        </w:rPr>
        <w:t>.</w:t>
      </w:r>
    </w:p>
    <w:p w:rsidR="003F5550" w:rsidRPr="008D6DF6" w:rsidRDefault="003F5550" w:rsidP="003F5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F6">
        <w:rPr>
          <w:rFonts w:ascii="Times New Roman" w:hAnsi="Times New Roman"/>
          <w:sz w:val="28"/>
          <w:szCs w:val="28"/>
        </w:rPr>
        <w:t>3. Школьные маршруты проходят, в основном, по дорогам федерального и регионального значения, но есть маршруты, на которых дорожное полотно отсутствует, а грунтовые дороги находятся в неудовлетворительном состоянии (из населенных пунктов: Кинелахта, Кудама, Сяпся, Савиново).</w:t>
      </w:r>
    </w:p>
    <w:p w:rsidR="003F5550" w:rsidRPr="008D6DF6" w:rsidRDefault="003F5550" w:rsidP="003F5550">
      <w:pPr>
        <w:pStyle w:val="phtitlepagesystemfullmailrucssattributepostfix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2022</w:t>
      </w:r>
      <w:r w:rsidRPr="008D6DF6">
        <w:rPr>
          <w:bCs/>
          <w:sz w:val="28"/>
          <w:szCs w:val="28"/>
        </w:rPr>
        <w:t xml:space="preserve"> году администрация Пряжинского национального района изыскала дополнительные денежные средства для исполнения предпи</w:t>
      </w:r>
      <w:r>
        <w:rPr>
          <w:bCs/>
          <w:sz w:val="28"/>
          <w:szCs w:val="28"/>
        </w:rPr>
        <w:t xml:space="preserve">саний, </w:t>
      </w:r>
      <w:r>
        <w:rPr>
          <w:bCs/>
          <w:sz w:val="28"/>
          <w:szCs w:val="28"/>
        </w:rPr>
        <w:lastRenderedPageBreak/>
        <w:t>полученных от контрольно-</w:t>
      </w:r>
      <w:r w:rsidRPr="008D6DF6">
        <w:rPr>
          <w:bCs/>
          <w:sz w:val="28"/>
          <w:szCs w:val="28"/>
        </w:rPr>
        <w:t>надзорных органо</w:t>
      </w:r>
      <w:r>
        <w:rPr>
          <w:bCs/>
          <w:sz w:val="28"/>
          <w:szCs w:val="28"/>
        </w:rPr>
        <w:t>в, создание надлежащих условий в сумме 1 млн. 712,6 тыс. рублей.</w:t>
      </w:r>
    </w:p>
    <w:p w:rsidR="003F5550" w:rsidRPr="008D6DF6" w:rsidRDefault="003F5550" w:rsidP="003F555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8D6DF6">
        <w:rPr>
          <w:bCs/>
          <w:sz w:val="28"/>
          <w:szCs w:val="28"/>
        </w:rPr>
        <w:t>ля приведения образовательных организ</w:t>
      </w:r>
      <w:r>
        <w:rPr>
          <w:bCs/>
          <w:sz w:val="28"/>
          <w:szCs w:val="28"/>
        </w:rPr>
        <w:t>аций в соответствие требованиям</w:t>
      </w:r>
      <w:r w:rsidRPr="008D6DF6">
        <w:rPr>
          <w:bCs/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</w:t>
      </w:r>
      <w:r w:rsidRPr="008D6DF6">
        <w:rPr>
          <w:sz w:val="28"/>
          <w:szCs w:val="28"/>
        </w:rPr>
        <w:t>о</w:t>
      </w:r>
      <w:r>
        <w:rPr>
          <w:sz w:val="28"/>
          <w:szCs w:val="28"/>
        </w:rPr>
        <w:t>стается потребность в размере 15</w:t>
      </w:r>
      <w:r>
        <w:rPr>
          <w:bCs/>
          <w:sz w:val="28"/>
          <w:szCs w:val="28"/>
        </w:rPr>
        <w:t xml:space="preserve"> млн. </w:t>
      </w:r>
      <w:proofErr w:type="spellStart"/>
      <w:r>
        <w:rPr>
          <w:bCs/>
          <w:sz w:val="28"/>
          <w:szCs w:val="28"/>
        </w:rPr>
        <w:t>руб</w:t>
      </w:r>
      <w:proofErr w:type="spellEnd"/>
      <w:r w:rsidRPr="008D6DF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строительство спортзала для занятий спортом для МКОУ «Матросская ООШ» - 8 </w:t>
      </w:r>
      <w:proofErr w:type="spellStart"/>
      <w:proofErr w:type="gramStart"/>
      <w:r>
        <w:rPr>
          <w:sz w:val="28"/>
          <w:szCs w:val="28"/>
        </w:rPr>
        <w:t>млн.руб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8D6DF6">
        <w:rPr>
          <w:sz w:val="28"/>
          <w:szCs w:val="28"/>
        </w:rPr>
        <w:t xml:space="preserve">пищеблоков и обеденных залов – 3 млн. Для «насыщения» современным оборудованием пищеблоков – </w:t>
      </w:r>
      <w:r>
        <w:rPr>
          <w:sz w:val="28"/>
          <w:szCs w:val="28"/>
        </w:rPr>
        <w:t>4</w:t>
      </w:r>
      <w:r w:rsidRPr="008D6DF6">
        <w:rPr>
          <w:sz w:val="28"/>
          <w:szCs w:val="28"/>
        </w:rPr>
        <w:t xml:space="preserve"> млн. руб.</w:t>
      </w:r>
    </w:p>
    <w:p w:rsidR="003F5550" w:rsidRDefault="003F5550" w:rsidP="003F5550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DF6">
        <w:rPr>
          <w:sz w:val="28"/>
          <w:szCs w:val="28"/>
        </w:rPr>
        <w:t>В рамках осуществления государственных полномочий Республики Карелия по обеспечению жилыми помещениями детей-сирот и детей, оставшихся без попечения родителей, переданных на уровень муниципального р</w:t>
      </w:r>
      <w:r>
        <w:rPr>
          <w:sz w:val="28"/>
          <w:szCs w:val="28"/>
        </w:rPr>
        <w:t>айона, в 2022</w:t>
      </w:r>
      <w:r w:rsidRPr="008D6DF6">
        <w:rPr>
          <w:sz w:val="28"/>
          <w:szCs w:val="28"/>
        </w:rPr>
        <w:t xml:space="preserve"> году бюджету Пряжинского национального муниципального района направлены денежные средства в размере </w:t>
      </w:r>
      <w:r>
        <w:rPr>
          <w:sz w:val="28"/>
          <w:szCs w:val="28"/>
        </w:rPr>
        <w:t>5</w:t>
      </w:r>
      <w:r w:rsidRPr="008D6DF6">
        <w:rPr>
          <w:sz w:val="28"/>
          <w:szCs w:val="28"/>
        </w:rPr>
        <w:t xml:space="preserve"> млн. </w:t>
      </w:r>
      <w:r>
        <w:rPr>
          <w:sz w:val="28"/>
          <w:szCs w:val="28"/>
        </w:rPr>
        <w:t xml:space="preserve">228,8 тыс. </w:t>
      </w:r>
      <w:r w:rsidRPr="008D6DF6">
        <w:rPr>
          <w:sz w:val="28"/>
          <w:szCs w:val="28"/>
        </w:rPr>
        <w:t xml:space="preserve">рублей. Денежные средства освоены в полном объеме, приобретены </w:t>
      </w:r>
      <w:r>
        <w:rPr>
          <w:sz w:val="28"/>
          <w:szCs w:val="28"/>
        </w:rPr>
        <w:t>4 жилых помещения</w:t>
      </w:r>
      <w:r w:rsidRPr="008D6DF6">
        <w:rPr>
          <w:sz w:val="28"/>
          <w:szCs w:val="28"/>
        </w:rPr>
        <w:t xml:space="preserve"> и предоставлены гражданам из числа детей-сирот и детей, оставшихся без попечения родителей.</w:t>
      </w:r>
    </w:p>
    <w:p w:rsidR="00B075D3" w:rsidRDefault="00B075D3" w:rsidP="003F5550">
      <w:pPr>
        <w:pStyle w:val="phtitlepagesystemfullmailrucssattributepostfix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</w:t>
      </w:r>
      <w:r w:rsidR="0073324E">
        <w:rPr>
          <w:b/>
          <w:sz w:val="28"/>
          <w:szCs w:val="28"/>
        </w:rPr>
        <w:t>ия в 2022 году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9B2">
        <w:rPr>
          <w:rFonts w:ascii="Times New Roman" w:hAnsi="Times New Roman"/>
          <w:b/>
          <w:i/>
          <w:sz w:val="28"/>
          <w:szCs w:val="28"/>
        </w:rPr>
        <w:t>Субсидия на реализацию мероприятий государственной программы Республики Карелия "Развитие образования"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– 2 млн.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 xml:space="preserve">1. Приобретение интерактивного оборудования для МКОУ </w:t>
      </w:r>
      <w:proofErr w:type="spellStart"/>
      <w:r w:rsidRPr="005319B2">
        <w:rPr>
          <w:rFonts w:ascii="Times New Roman" w:hAnsi="Times New Roman"/>
          <w:sz w:val="28"/>
          <w:szCs w:val="28"/>
        </w:rPr>
        <w:t>Чалнинская</w:t>
      </w:r>
      <w:proofErr w:type="spellEnd"/>
      <w:r w:rsidRPr="005319B2">
        <w:rPr>
          <w:rFonts w:ascii="Times New Roman" w:hAnsi="Times New Roman"/>
          <w:sz w:val="28"/>
          <w:szCs w:val="28"/>
        </w:rPr>
        <w:t xml:space="preserve"> СОШ – 2 млн.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9B2">
        <w:rPr>
          <w:rFonts w:ascii="Times New Roman" w:hAnsi="Times New Roman"/>
          <w:b/>
          <w:i/>
          <w:sz w:val="28"/>
          <w:szCs w:val="28"/>
        </w:rPr>
        <w:t>Субсидия на реализацию мероприятий государственной программы Республики Карелия "Развитие образования"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(на устранение предписаний надзорных органов) - 1 млн. 712,6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>1. Капитальный ремонт системы пожарной сигнализации и системы эвакуации и оповещения при пожаре в МКДОУ д/с Радуга (ул. М. Мелентьевой д.7) – 1 млн. 360,6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>2. Капитальный ремонт системы пожарной сигнализации и системы эвакуации и оповещения при пожаре в МБОУ Эссойльская СОШ (в здании интерната) – 352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9B2">
        <w:rPr>
          <w:rFonts w:ascii="Times New Roman" w:hAnsi="Times New Roman"/>
          <w:b/>
          <w:i/>
          <w:sz w:val="28"/>
          <w:szCs w:val="28"/>
        </w:rPr>
        <w:t>Субсидия местным бюджетам на реализацию мероприятий государственной программы Республики Карелия "Развитие образования" (в целях разработки проектной документации по капитальному ремонту зданий общеобразовательных учреждений в рамках федеральной программы на период до 2026 года) – 3 млн.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>1. Разработка проектной сметной документации по капитальному ремонту здания МКОУ Матросская школа – 3 млн.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9B2">
        <w:rPr>
          <w:rFonts w:ascii="Times New Roman" w:hAnsi="Times New Roman"/>
          <w:b/>
          <w:i/>
          <w:sz w:val="28"/>
          <w:szCs w:val="28"/>
        </w:rPr>
        <w:t>Субсидия на реализацию мероприятий по разработке проектно-сметной документации в рамках федерального проекта "Современный облик сельских территорий" – 3 млн.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lastRenderedPageBreak/>
        <w:t>1. Разработка проектной сметной документации по капитальному ремонту здания МКДОУ д/с Радуга по ул. М. Мелентьевой, д.7 – 3 млн.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9B2">
        <w:rPr>
          <w:rFonts w:ascii="Times New Roman" w:hAnsi="Times New Roman"/>
          <w:b/>
          <w:i/>
          <w:sz w:val="28"/>
          <w:szCs w:val="28"/>
        </w:rPr>
        <w:t>Субсидия на реализацию мероприятий государственной программы Республики Карелия "Развитие образования" (в целях реализации мероприятий на приобретение служебных жилых помещений для педагогических работников - участников программы "Земский учитель</w:t>
      </w:r>
      <w:proofErr w:type="gramStart"/>
      <w:r w:rsidRPr="005319B2">
        <w:rPr>
          <w:rFonts w:ascii="Times New Roman" w:hAnsi="Times New Roman"/>
          <w:b/>
          <w:i/>
          <w:sz w:val="28"/>
          <w:szCs w:val="28"/>
        </w:rPr>
        <w:t>" )</w:t>
      </w:r>
      <w:proofErr w:type="gramEnd"/>
      <w:r w:rsidRPr="005319B2">
        <w:rPr>
          <w:rFonts w:ascii="Times New Roman" w:hAnsi="Times New Roman"/>
          <w:b/>
          <w:i/>
          <w:sz w:val="28"/>
          <w:szCs w:val="28"/>
        </w:rPr>
        <w:t xml:space="preserve"> – 1 млн. 363,6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>1. Приобретение квартиры для учителя иностранных языков МБОУ Пряжинская СОШ – 1 млн. 363,6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9B2">
        <w:rPr>
          <w:rFonts w:ascii="Times New Roman" w:hAnsi="Times New Roman"/>
          <w:b/>
          <w:i/>
          <w:sz w:val="28"/>
          <w:szCs w:val="28"/>
        </w:rPr>
        <w:t>Субсидия местным бюджетам на реализацию мероприятий по модернизации школьных систем образования (средства сверх объемов, установленных соглашением о предоставлении субсидии из федерального бюджета) – 6 млн. 052,2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>1. Реализация мероприятий по модернизации школьных систем образования: обеспечение антитеррористической защищенности (в соответствии с постановлением Правительства Российской Федерации № 1006 от 02.08.2019) в соответствии с перечнем, утвержденным Министерством образования и спорта Республики Карелия, в следующих общеобразовательных организациях: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>- МБОУ Пряжинская СОШ (</w:t>
      </w:r>
      <w:r w:rsidRPr="005319B2">
        <w:rPr>
          <w:rFonts w:ascii="Times New Roman" w:hAnsi="Times New Roman"/>
          <w:bCs/>
          <w:sz w:val="28"/>
          <w:szCs w:val="28"/>
        </w:rPr>
        <w:t>установка рамки металлодетектора) – 250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bCs/>
          <w:sz w:val="28"/>
          <w:szCs w:val="28"/>
        </w:rPr>
        <w:t>- МБОУ Эссойльская СОШ (</w:t>
      </w:r>
      <w:proofErr w:type="gramStart"/>
      <w:r w:rsidRPr="005319B2">
        <w:rPr>
          <w:rFonts w:ascii="Times New Roman" w:hAnsi="Times New Roman"/>
          <w:bCs/>
          <w:sz w:val="28"/>
          <w:szCs w:val="28"/>
        </w:rPr>
        <w:t>монтаж  э</w:t>
      </w:r>
      <w:r w:rsidRPr="005319B2">
        <w:rPr>
          <w:rFonts w:ascii="Times New Roman" w:hAnsi="Times New Roman"/>
          <w:sz w:val="28"/>
          <w:szCs w:val="28"/>
        </w:rPr>
        <w:t>лектронной</w:t>
      </w:r>
      <w:proofErr w:type="gramEnd"/>
      <w:r w:rsidRPr="005319B2">
        <w:rPr>
          <w:rFonts w:ascii="Times New Roman" w:hAnsi="Times New Roman"/>
          <w:sz w:val="28"/>
          <w:szCs w:val="28"/>
        </w:rPr>
        <w:t xml:space="preserve"> проходной через турникет) – 597,8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>- МБОУ Эссойльская СОШ (устройство ограждения) – 2 млн. 932,7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 xml:space="preserve">- МБОУ </w:t>
      </w:r>
      <w:proofErr w:type="spellStart"/>
      <w:r w:rsidRPr="005319B2">
        <w:rPr>
          <w:rFonts w:ascii="Times New Roman" w:hAnsi="Times New Roman"/>
          <w:sz w:val="28"/>
          <w:szCs w:val="28"/>
        </w:rPr>
        <w:t>Чалнинская</w:t>
      </w:r>
      <w:proofErr w:type="spellEnd"/>
      <w:r w:rsidRPr="005319B2">
        <w:rPr>
          <w:rFonts w:ascii="Times New Roman" w:hAnsi="Times New Roman"/>
          <w:sz w:val="28"/>
          <w:szCs w:val="28"/>
        </w:rPr>
        <w:t xml:space="preserve"> СОШ (</w:t>
      </w:r>
      <w:r w:rsidRPr="005319B2">
        <w:rPr>
          <w:rFonts w:ascii="Times New Roman" w:hAnsi="Times New Roman"/>
          <w:bCs/>
          <w:sz w:val="28"/>
          <w:szCs w:val="28"/>
        </w:rPr>
        <w:t>установка рамки-турникета, монтаж э</w:t>
      </w:r>
      <w:r w:rsidRPr="005319B2">
        <w:rPr>
          <w:rFonts w:ascii="Times New Roman" w:hAnsi="Times New Roman"/>
          <w:sz w:val="28"/>
          <w:szCs w:val="28"/>
        </w:rPr>
        <w:t>лектронной проходной через турникет) – 360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>2. Реализация мероприятия по модернизации школьных систем образования (выполнение работ по капитальному ремонту наружной системы электроснабжения МБОУ Пряжинская СОШ) – 1 млн. 074,5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>3. Реализация мероприятия по модернизации школьных систем образования (выполнение дополнительных работ по монтажу водосточной системы кровли здания МБОУ Эссойльская СОШ) – 247,2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>4. Реализация мероприятия по модернизации школьных систем образования (выполнение дополнительных работ по восстановлению полов в помещениях кухни и моечной МБОУ Эссойльская СОШ) – 590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319B2">
        <w:rPr>
          <w:rFonts w:ascii="Times New Roman" w:hAnsi="Times New Roman"/>
          <w:b/>
          <w:bCs/>
          <w:i/>
          <w:sz w:val="28"/>
          <w:szCs w:val="28"/>
        </w:rPr>
        <w:t>Субсидия на реализацию мероприятий по модернизации школьных систем образования – 227 млн. 887,7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19B2">
        <w:rPr>
          <w:rFonts w:ascii="Times New Roman" w:hAnsi="Times New Roman"/>
          <w:bCs/>
          <w:sz w:val="28"/>
          <w:szCs w:val="28"/>
        </w:rPr>
        <w:t xml:space="preserve">1. Капитальный ремонт в МБОУ Пряжинская СОШ, МБОУ Эссойльская СОШ, МБОУ </w:t>
      </w:r>
      <w:proofErr w:type="spellStart"/>
      <w:r w:rsidRPr="005319B2">
        <w:rPr>
          <w:rFonts w:ascii="Times New Roman" w:hAnsi="Times New Roman"/>
          <w:bCs/>
          <w:sz w:val="28"/>
          <w:szCs w:val="28"/>
        </w:rPr>
        <w:t>Чалнинская</w:t>
      </w:r>
      <w:proofErr w:type="spellEnd"/>
      <w:r w:rsidRPr="005319B2">
        <w:rPr>
          <w:rFonts w:ascii="Times New Roman" w:hAnsi="Times New Roman"/>
          <w:bCs/>
          <w:sz w:val="28"/>
          <w:szCs w:val="28"/>
        </w:rPr>
        <w:t xml:space="preserve"> СОШ – 207 млн. 716,8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319B2">
        <w:rPr>
          <w:rFonts w:ascii="Times New Roman" w:hAnsi="Times New Roman"/>
          <w:bCs/>
          <w:sz w:val="28"/>
          <w:szCs w:val="28"/>
        </w:rPr>
        <w:t xml:space="preserve">2. Оснащение зданий МБОУ Пряжинская СОШ, МБОУ Эссойльская СОШ, МБОУ </w:t>
      </w:r>
      <w:proofErr w:type="spellStart"/>
      <w:r w:rsidRPr="005319B2">
        <w:rPr>
          <w:rFonts w:ascii="Times New Roman" w:hAnsi="Times New Roman"/>
          <w:bCs/>
          <w:sz w:val="28"/>
          <w:szCs w:val="28"/>
        </w:rPr>
        <w:t>Чалнинская</w:t>
      </w:r>
      <w:proofErr w:type="spellEnd"/>
      <w:r w:rsidRPr="005319B2">
        <w:rPr>
          <w:rFonts w:ascii="Times New Roman" w:hAnsi="Times New Roman"/>
          <w:bCs/>
          <w:sz w:val="28"/>
          <w:szCs w:val="28"/>
        </w:rPr>
        <w:t xml:space="preserve"> СОШ средствами обучения и воспитания, не требующими предварительной сборки, установки и закрепления на фундаментах или опорах, в соответствии с перечнем средств обучения и воспитания, соответствующих современным условиям обучения, необходимых при оснащении общеобразовательных организаций – 20 млн. 170,9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9B2">
        <w:rPr>
          <w:rFonts w:ascii="Times New Roman" w:hAnsi="Times New Roman"/>
          <w:b/>
          <w:i/>
          <w:sz w:val="28"/>
          <w:szCs w:val="28"/>
        </w:rPr>
        <w:lastRenderedPageBreak/>
        <w:t>Субсидия на реализацию мероприятий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 – 2 млн. 020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9B2">
        <w:rPr>
          <w:rFonts w:ascii="Times New Roman" w:hAnsi="Times New Roman"/>
          <w:sz w:val="28"/>
          <w:szCs w:val="28"/>
        </w:rPr>
        <w:t>1. Ремонт малого спортивного зала в МБОУ Пряжинская СОШ – 2 млн. 020 тыс. руб.</w:t>
      </w:r>
    </w:p>
    <w:p w:rsidR="0073324E" w:rsidRPr="005319B2" w:rsidRDefault="0073324E" w:rsidP="0073324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9B2">
        <w:rPr>
          <w:rFonts w:ascii="Times New Roman" w:hAnsi="Times New Roman"/>
          <w:b/>
          <w:i/>
          <w:sz w:val="28"/>
          <w:szCs w:val="28"/>
        </w:rPr>
        <w:t>Субсидия на реализацию мероприятий по оснащению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– 449,4 тыс. руб.</w:t>
      </w:r>
    </w:p>
    <w:p w:rsidR="0073324E" w:rsidRPr="005319B2" w:rsidRDefault="0073324E" w:rsidP="00DD4E71">
      <w:pPr>
        <w:pStyle w:val="phtitlepagesystemfullmailrucssattributepostfix"/>
        <w:spacing w:before="0" w:beforeAutospacing="0" w:after="0" w:afterAutospacing="0"/>
        <w:jc w:val="both"/>
        <w:rPr>
          <w:b/>
          <w:sz w:val="28"/>
          <w:szCs w:val="28"/>
        </w:rPr>
      </w:pPr>
      <w:r w:rsidRPr="005319B2">
        <w:rPr>
          <w:sz w:val="28"/>
          <w:szCs w:val="28"/>
        </w:rPr>
        <w:t>1. Оснащение муниципальных общеобразовательных учреждений государственными символами Российской Федерации – 449,4 тыс. руб.</w:t>
      </w:r>
    </w:p>
    <w:p w:rsidR="005B28D1" w:rsidRPr="000C6410" w:rsidRDefault="005B28D1" w:rsidP="00A033B6">
      <w:pPr>
        <w:pStyle w:val="phtitlepagesystemful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11F6" w:rsidRPr="00ED504F" w:rsidRDefault="007211F6" w:rsidP="00A033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04F">
        <w:rPr>
          <w:rFonts w:ascii="Times New Roman" w:hAnsi="Times New Roman"/>
          <w:b/>
          <w:sz w:val="28"/>
          <w:szCs w:val="28"/>
        </w:rPr>
        <w:t>Улучшение жилищных условий</w:t>
      </w:r>
    </w:p>
    <w:p w:rsidR="00D15FAE" w:rsidRPr="00ED504F" w:rsidRDefault="00D15FAE" w:rsidP="00D15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04F">
        <w:rPr>
          <w:rFonts w:ascii="Times New Roman" w:hAnsi="Times New Roman"/>
          <w:sz w:val="28"/>
          <w:szCs w:val="28"/>
          <w:lang w:eastAsia="ru-RU"/>
        </w:rPr>
        <w:t>В Пряжинском национальном муниципальном районе активно развивается жилищное строительство. По нашим данным, в 2022 году введено более 12,9 тыс. кв. метров жилья при плановых показателях 5,1 тыс.</w:t>
      </w:r>
      <w:r w:rsidRPr="00ED504F">
        <w:t xml:space="preserve"> </w:t>
      </w:r>
      <w:r w:rsidRPr="00ED504F">
        <w:rPr>
          <w:rFonts w:ascii="Times New Roman" w:hAnsi="Times New Roman"/>
          <w:sz w:val="28"/>
          <w:szCs w:val="28"/>
          <w:lang w:eastAsia="ru-RU"/>
        </w:rPr>
        <w:t>(252 % от плана).</w:t>
      </w:r>
    </w:p>
    <w:p w:rsidR="00D954CE" w:rsidRPr="000C6410" w:rsidRDefault="002C5B9C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м</w:t>
      </w:r>
      <w:r w:rsidR="00D954CE" w:rsidRPr="000C6410">
        <w:rPr>
          <w:rFonts w:ascii="Times New Roman" w:hAnsi="Times New Roman"/>
          <w:sz w:val="28"/>
          <w:szCs w:val="28"/>
        </w:rPr>
        <w:t xml:space="preserve">ногодетным семьям в соответствии с Законом Республики Карелия от </w:t>
      </w:r>
      <w:r w:rsidR="00D954CE" w:rsidRPr="004845FF">
        <w:rPr>
          <w:rFonts w:ascii="Times New Roman" w:hAnsi="Times New Roman"/>
          <w:sz w:val="28"/>
          <w:szCs w:val="28"/>
        </w:rPr>
        <w:t xml:space="preserve">6 марта 2017 года № 2101-ЗРК «О некоторых вопросах предоставления </w:t>
      </w:r>
      <w:r w:rsidR="00D954CE" w:rsidRPr="002A5390">
        <w:rPr>
          <w:rFonts w:ascii="Times New Roman" w:hAnsi="Times New Roman"/>
          <w:b/>
          <w:sz w:val="28"/>
          <w:szCs w:val="28"/>
        </w:rPr>
        <w:t>многодетным семьям</w:t>
      </w:r>
      <w:r w:rsidR="00D954CE" w:rsidRPr="004845FF">
        <w:rPr>
          <w:rFonts w:ascii="Times New Roman" w:hAnsi="Times New Roman"/>
          <w:sz w:val="28"/>
          <w:szCs w:val="28"/>
        </w:rPr>
        <w:t xml:space="preserve"> земельных участков на территории Республики Карелия» предоставлено </w:t>
      </w:r>
      <w:r w:rsidR="00AA7E9E" w:rsidRPr="002A5390">
        <w:rPr>
          <w:rFonts w:ascii="Times New Roman" w:hAnsi="Times New Roman"/>
          <w:b/>
          <w:sz w:val="28"/>
          <w:szCs w:val="28"/>
        </w:rPr>
        <w:t>11</w:t>
      </w:r>
      <w:r w:rsidR="00D954CE" w:rsidRPr="004845FF">
        <w:rPr>
          <w:rFonts w:ascii="Times New Roman" w:hAnsi="Times New Roman"/>
          <w:sz w:val="28"/>
          <w:szCs w:val="28"/>
        </w:rPr>
        <w:t xml:space="preserve"> земельных участк</w:t>
      </w:r>
      <w:r w:rsidR="00890229" w:rsidRPr="004845FF">
        <w:rPr>
          <w:rFonts w:ascii="Times New Roman" w:hAnsi="Times New Roman"/>
          <w:sz w:val="28"/>
          <w:szCs w:val="28"/>
        </w:rPr>
        <w:t>а</w:t>
      </w:r>
      <w:r w:rsidR="00D954CE" w:rsidRPr="004845FF">
        <w:rPr>
          <w:rFonts w:ascii="Times New Roman" w:hAnsi="Times New Roman"/>
          <w:sz w:val="28"/>
          <w:szCs w:val="28"/>
        </w:rPr>
        <w:t xml:space="preserve"> из состава муниципальной</w:t>
      </w:r>
      <w:r w:rsidR="00D954CE" w:rsidRPr="000C6410">
        <w:rPr>
          <w:rFonts w:ascii="Times New Roman" w:hAnsi="Times New Roman"/>
          <w:sz w:val="28"/>
          <w:szCs w:val="28"/>
        </w:rPr>
        <w:t xml:space="preserve"> собственности Пряжинского района, </w:t>
      </w:r>
      <w:r w:rsidR="00B6426D">
        <w:rPr>
          <w:rFonts w:ascii="Times New Roman" w:hAnsi="Times New Roman"/>
          <w:sz w:val="28"/>
          <w:szCs w:val="28"/>
          <w:lang w:val="en-US"/>
        </w:rPr>
        <w:t>c</w:t>
      </w:r>
      <w:r w:rsidR="00B6426D" w:rsidRPr="00B6426D">
        <w:rPr>
          <w:rFonts w:ascii="Times New Roman" w:hAnsi="Times New Roman"/>
          <w:sz w:val="28"/>
          <w:szCs w:val="28"/>
        </w:rPr>
        <w:t xml:space="preserve"> 2017</w:t>
      </w:r>
      <w:r w:rsidR="00B6426D">
        <w:rPr>
          <w:rFonts w:ascii="Times New Roman" w:hAnsi="Times New Roman"/>
          <w:sz w:val="28"/>
          <w:szCs w:val="28"/>
        </w:rPr>
        <w:t xml:space="preserve"> года предоставлено </w:t>
      </w:r>
      <w:r w:rsidR="002A5390">
        <w:rPr>
          <w:rFonts w:ascii="Times New Roman" w:hAnsi="Times New Roman"/>
          <w:sz w:val="28"/>
          <w:szCs w:val="28"/>
        </w:rPr>
        <w:t xml:space="preserve">168 земельных </w:t>
      </w:r>
      <w:r w:rsidR="00D954CE" w:rsidRPr="000C6410">
        <w:rPr>
          <w:rFonts w:ascii="Times New Roman" w:hAnsi="Times New Roman"/>
          <w:sz w:val="28"/>
          <w:szCs w:val="28"/>
        </w:rPr>
        <w:t xml:space="preserve">участка, собственность на которые не разграничена. </w:t>
      </w:r>
    </w:p>
    <w:p w:rsidR="00D954CE" w:rsidRPr="00A04DB0" w:rsidRDefault="00D954CE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410">
        <w:rPr>
          <w:rFonts w:ascii="Times New Roman" w:hAnsi="Times New Roman"/>
          <w:sz w:val="28"/>
          <w:szCs w:val="28"/>
        </w:rPr>
        <w:t xml:space="preserve">Очередь из многодетных семей </w:t>
      </w:r>
      <w:r w:rsidR="004845FF">
        <w:rPr>
          <w:rFonts w:ascii="Times New Roman" w:hAnsi="Times New Roman"/>
          <w:sz w:val="28"/>
          <w:szCs w:val="28"/>
        </w:rPr>
        <w:t xml:space="preserve">в МИЗО РК </w:t>
      </w:r>
      <w:r w:rsidRPr="000C6410">
        <w:rPr>
          <w:rFonts w:ascii="Times New Roman" w:hAnsi="Times New Roman"/>
          <w:sz w:val="28"/>
          <w:szCs w:val="28"/>
        </w:rPr>
        <w:t xml:space="preserve">по Пряжинскому району </w:t>
      </w:r>
      <w:r w:rsidRPr="004845FF">
        <w:rPr>
          <w:rFonts w:ascii="Times New Roman" w:hAnsi="Times New Roman"/>
          <w:sz w:val="28"/>
          <w:szCs w:val="28"/>
        </w:rPr>
        <w:t xml:space="preserve">составляет </w:t>
      </w:r>
      <w:r w:rsidR="00890229" w:rsidRPr="004845FF">
        <w:rPr>
          <w:rFonts w:ascii="Times New Roman" w:hAnsi="Times New Roman"/>
          <w:sz w:val="28"/>
          <w:szCs w:val="28"/>
        </w:rPr>
        <w:t>2</w:t>
      </w:r>
      <w:r w:rsidR="004845FF" w:rsidRPr="004845FF">
        <w:rPr>
          <w:rFonts w:ascii="Times New Roman" w:hAnsi="Times New Roman"/>
          <w:sz w:val="28"/>
          <w:szCs w:val="28"/>
        </w:rPr>
        <w:t>98</w:t>
      </w:r>
      <w:r w:rsidRPr="004845FF">
        <w:rPr>
          <w:rFonts w:ascii="Times New Roman" w:hAnsi="Times New Roman"/>
          <w:sz w:val="28"/>
          <w:szCs w:val="28"/>
        </w:rPr>
        <w:t xml:space="preserve"> семей</w:t>
      </w:r>
      <w:r w:rsidR="004845FF">
        <w:rPr>
          <w:rFonts w:ascii="Times New Roman" w:hAnsi="Times New Roman"/>
          <w:sz w:val="28"/>
          <w:szCs w:val="28"/>
        </w:rPr>
        <w:t xml:space="preserve">, </w:t>
      </w:r>
      <w:r w:rsidR="00AA7E9E" w:rsidRPr="004845FF">
        <w:rPr>
          <w:rFonts w:ascii="Times New Roman" w:hAnsi="Times New Roman"/>
          <w:sz w:val="28"/>
          <w:szCs w:val="28"/>
        </w:rPr>
        <w:t>администрация – 12 семей.</w:t>
      </w:r>
    </w:p>
    <w:p w:rsidR="002A5390" w:rsidRPr="000C6410" w:rsidRDefault="00D954CE" w:rsidP="002A5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DB0">
        <w:rPr>
          <w:rFonts w:ascii="Times New Roman" w:hAnsi="Times New Roman"/>
          <w:sz w:val="28"/>
          <w:szCs w:val="28"/>
        </w:rPr>
        <w:t xml:space="preserve">В соответствии с Законом Республики Карелия от 6 декабря 2019 года «О некоторых вопросах реализации в Республике Карелия пункта 2 статьи 39.10 Земельного кодекса Российской Федерации» </w:t>
      </w:r>
      <w:r w:rsidR="00A04DB0">
        <w:rPr>
          <w:rFonts w:ascii="Times New Roman" w:hAnsi="Times New Roman"/>
          <w:sz w:val="28"/>
          <w:szCs w:val="28"/>
        </w:rPr>
        <w:t xml:space="preserve">(специалисты) </w:t>
      </w:r>
      <w:r w:rsidRPr="00A04DB0">
        <w:rPr>
          <w:rFonts w:ascii="Times New Roman" w:hAnsi="Times New Roman"/>
          <w:sz w:val="28"/>
          <w:szCs w:val="28"/>
        </w:rPr>
        <w:t>предоставлен</w:t>
      </w:r>
      <w:r w:rsidR="00A04DB0">
        <w:rPr>
          <w:rFonts w:ascii="Times New Roman" w:hAnsi="Times New Roman"/>
          <w:sz w:val="28"/>
          <w:szCs w:val="28"/>
        </w:rPr>
        <w:t>о</w:t>
      </w:r>
      <w:r w:rsidRPr="00A04DB0">
        <w:rPr>
          <w:rFonts w:ascii="Times New Roman" w:hAnsi="Times New Roman"/>
          <w:sz w:val="28"/>
          <w:szCs w:val="28"/>
        </w:rPr>
        <w:t xml:space="preserve"> </w:t>
      </w:r>
      <w:r w:rsidR="00890229" w:rsidRPr="00A04DB0">
        <w:rPr>
          <w:rFonts w:ascii="Times New Roman" w:hAnsi="Times New Roman"/>
          <w:sz w:val="28"/>
          <w:szCs w:val="28"/>
        </w:rPr>
        <w:t>5</w:t>
      </w:r>
      <w:r w:rsidRPr="00A04DB0">
        <w:rPr>
          <w:rFonts w:ascii="Times New Roman" w:hAnsi="Times New Roman"/>
          <w:sz w:val="28"/>
          <w:szCs w:val="28"/>
        </w:rPr>
        <w:t xml:space="preserve"> земельны</w:t>
      </w:r>
      <w:r w:rsidR="00890229" w:rsidRPr="00A04DB0">
        <w:rPr>
          <w:rFonts w:ascii="Times New Roman" w:hAnsi="Times New Roman"/>
          <w:sz w:val="28"/>
          <w:szCs w:val="28"/>
        </w:rPr>
        <w:t>х</w:t>
      </w:r>
      <w:r w:rsidRPr="00A04DB0">
        <w:rPr>
          <w:rFonts w:ascii="Times New Roman" w:hAnsi="Times New Roman"/>
          <w:sz w:val="28"/>
          <w:szCs w:val="28"/>
        </w:rPr>
        <w:t xml:space="preserve"> участ</w:t>
      </w:r>
      <w:r w:rsidR="00890229" w:rsidRPr="00A04DB0">
        <w:rPr>
          <w:rFonts w:ascii="Times New Roman" w:hAnsi="Times New Roman"/>
          <w:sz w:val="28"/>
          <w:szCs w:val="28"/>
        </w:rPr>
        <w:t xml:space="preserve">ков </w:t>
      </w:r>
      <w:r w:rsidRPr="00A04DB0">
        <w:rPr>
          <w:rFonts w:ascii="Times New Roman" w:hAnsi="Times New Roman"/>
          <w:sz w:val="28"/>
          <w:szCs w:val="28"/>
        </w:rPr>
        <w:t xml:space="preserve">из состава муниципальной собственности Пряжинского района и </w:t>
      </w:r>
      <w:r w:rsidR="002A5390">
        <w:rPr>
          <w:rFonts w:ascii="Times New Roman" w:hAnsi="Times New Roman"/>
          <w:sz w:val="28"/>
          <w:szCs w:val="28"/>
          <w:lang w:val="en-US"/>
        </w:rPr>
        <w:t>c</w:t>
      </w:r>
      <w:r w:rsidR="002A5390" w:rsidRPr="00B6426D">
        <w:rPr>
          <w:rFonts w:ascii="Times New Roman" w:hAnsi="Times New Roman"/>
          <w:sz w:val="28"/>
          <w:szCs w:val="28"/>
        </w:rPr>
        <w:t xml:space="preserve"> 2017</w:t>
      </w:r>
      <w:r w:rsidR="002A5390">
        <w:rPr>
          <w:rFonts w:ascii="Times New Roman" w:hAnsi="Times New Roman"/>
          <w:sz w:val="28"/>
          <w:szCs w:val="28"/>
        </w:rPr>
        <w:t xml:space="preserve"> года предоставлено 42 земельных </w:t>
      </w:r>
      <w:r w:rsidR="002A5390" w:rsidRPr="000C6410">
        <w:rPr>
          <w:rFonts w:ascii="Times New Roman" w:hAnsi="Times New Roman"/>
          <w:sz w:val="28"/>
          <w:szCs w:val="28"/>
        </w:rPr>
        <w:t xml:space="preserve">участка, собственность на которые не разграничена. </w:t>
      </w:r>
    </w:p>
    <w:p w:rsidR="00D954CE" w:rsidRPr="00A04DB0" w:rsidRDefault="00D954CE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DB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ноября 1995 года № 181-ФЗ «О социальной защите инвалидов» </w:t>
      </w:r>
      <w:r w:rsidR="00A17BDD">
        <w:rPr>
          <w:rFonts w:ascii="Times New Roman" w:hAnsi="Times New Roman"/>
          <w:sz w:val="28"/>
          <w:szCs w:val="28"/>
        </w:rPr>
        <w:t xml:space="preserve">в 2022 году земельные участки не </w:t>
      </w:r>
      <w:r w:rsidRPr="00A04DB0">
        <w:rPr>
          <w:rFonts w:ascii="Times New Roman" w:hAnsi="Times New Roman"/>
          <w:sz w:val="28"/>
          <w:szCs w:val="28"/>
        </w:rPr>
        <w:t>предоставл</w:t>
      </w:r>
      <w:r w:rsidR="00A17BDD">
        <w:rPr>
          <w:rFonts w:ascii="Times New Roman" w:hAnsi="Times New Roman"/>
          <w:sz w:val="28"/>
          <w:szCs w:val="28"/>
        </w:rPr>
        <w:t>ялись.</w:t>
      </w:r>
    </w:p>
    <w:p w:rsidR="00AA7E9E" w:rsidRPr="00A17BDD" w:rsidRDefault="00AA7E9E" w:rsidP="00AA7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23E">
        <w:rPr>
          <w:rFonts w:ascii="Times New Roman" w:hAnsi="Times New Roman"/>
          <w:b/>
          <w:sz w:val="28"/>
          <w:szCs w:val="28"/>
        </w:rPr>
        <w:t>По состоянию на 01 января 2023 года</w:t>
      </w:r>
      <w:r w:rsidRPr="00A17BDD">
        <w:rPr>
          <w:rFonts w:ascii="Times New Roman" w:hAnsi="Times New Roman"/>
          <w:sz w:val="28"/>
          <w:szCs w:val="28"/>
        </w:rPr>
        <w:t xml:space="preserve"> количество молодых семей - участников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76223E">
        <w:rPr>
          <w:rFonts w:ascii="Times New Roman" w:hAnsi="Times New Roman"/>
          <w:b/>
          <w:sz w:val="28"/>
          <w:szCs w:val="28"/>
        </w:rPr>
        <w:t>» 17,</w:t>
      </w:r>
      <w:r w:rsidRPr="00A17BDD">
        <w:rPr>
          <w:rFonts w:ascii="Times New Roman" w:hAnsi="Times New Roman"/>
          <w:sz w:val="28"/>
          <w:szCs w:val="28"/>
        </w:rPr>
        <w:t xml:space="preserve"> количество граждан, проживающих на сельских территориях, изъявивших желание улучшить жилищные условия с использованием социальной выплаты в рамках государственной программы Российской Федерации </w:t>
      </w:r>
      <w:r w:rsidRPr="0076223E">
        <w:rPr>
          <w:rFonts w:ascii="Times New Roman" w:hAnsi="Times New Roman"/>
          <w:b/>
          <w:sz w:val="28"/>
          <w:szCs w:val="28"/>
        </w:rPr>
        <w:t>«Комплексное развитие сельских территорий» 27</w:t>
      </w:r>
      <w:r w:rsidRPr="00A17BDD">
        <w:rPr>
          <w:rFonts w:ascii="Times New Roman" w:hAnsi="Times New Roman"/>
          <w:sz w:val="28"/>
          <w:szCs w:val="28"/>
        </w:rPr>
        <w:t>.</w:t>
      </w:r>
    </w:p>
    <w:p w:rsidR="00AA7E9E" w:rsidRPr="00A17BDD" w:rsidRDefault="00AA7E9E" w:rsidP="00AA7E9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6223E">
        <w:rPr>
          <w:rFonts w:ascii="Times New Roman" w:hAnsi="Times New Roman"/>
          <w:b/>
          <w:sz w:val="28"/>
          <w:szCs w:val="28"/>
        </w:rPr>
        <w:t>В 2022 году</w:t>
      </w:r>
      <w:r w:rsidRPr="00A17BDD">
        <w:rPr>
          <w:rFonts w:ascii="Times New Roman" w:hAnsi="Times New Roman"/>
          <w:sz w:val="28"/>
          <w:szCs w:val="28"/>
        </w:rPr>
        <w:t xml:space="preserve"> по государственной программе «Обеспечение жильем </w:t>
      </w:r>
      <w:r w:rsidRPr="00A17BDD">
        <w:rPr>
          <w:rFonts w:ascii="Times New Roman" w:hAnsi="Times New Roman"/>
          <w:sz w:val="28"/>
          <w:szCs w:val="28"/>
        </w:rPr>
        <w:lastRenderedPageBreak/>
        <w:t xml:space="preserve">молодых семей» выданы Свидетельства </w:t>
      </w:r>
      <w:r w:rsidRPr="00A17BDD">
        <w:rPr>
          <w:rFonts w:ascii="Times New Roman" w:hAnsi="Times New Roman" w:cs="Times New Roman"/>
          <w:sz w:val="26"/>
          <w:szCs w:val="26"/>
        </w:rPr>
        <w:t xml:space="preserve">о праве на получение социальной выплаты на приобретение жилого помещения или создание объекта индивидуального жилищного строительства </w:t>
      </w:r>
      <w:r w:rsidRPr="00A17BDD">
        <w:rPr>
          <w:rFonts w:ascii="Times New Roman" w:hAnsi="Times New Roman"/>
          <w:sz w:val="28"/>
          <w:szCs w:val="28"/>
        </w:rPr>
        <w:t xml:space="preserve">в количестве двух </w:t>
      </w:r>
      <w:r w:rsidRPr="00A17BDD">
        <w:rPr>
          <w:rFonts w:ascii="Times New Roman" w:hAnsi="Times New Roman" w:cs="Times New Roman"/>
          <w:sz w:val="26"/>
          <w:szCs w:val="26"/>
        </w:rPr>
        <w:t xml:space="preserve">на общую сумму </w:t>
      </w:r>
      <w:r w:rsidRPr="00A17BDD">
        <w:rPr>
          <w:rFonts w:ascii="Times New Roman" w:hAnsi="Times New Roman"/>
          <w:sz w:val="28"/>
          <w:szCs w:val="28"/>
        </w:rPr>
        <w:t>2,519 млн. руб.</w:t>
      </w:r>
      <w:r w:rsidRPr="00A17BDD">
        <w:rPr>
          <w:rFonts w:ascii="Times New Roman" w:hAnsi="Times New Roman" w:cs="Times New Roman"/>
          <w:sz w:val="26"/>
          <w:szCs w:val="26"/>
        </w:rPr>
        <w:t xml:space="preserve"> </w:t>
      </w:r>
      <w:r w:rsidRPr="00A17BDD">
        <w:rPr>
          <w:rFonts w:ascii="Times New Roman" w:hAnsi="Times New Roman"/>
          <w:sz w:val="28"/>
          <w:szCs w:val="28"/>
        </w:rPr>
        <w:t xml:space="preserve">Воспользовались мерами государственной поддержки </w:t>
      </w:r>
      <w:r w:rsidRPr="0076223E">
        <w:rPr>
          <w:rFonts w:ascii="Times New Roman" w:hAnsi="Times New Roman"/>
          <w:b/>
          <w:sz w:val="28"/>
          <w:szCs w:val="28"/>
        </w:rPr>
        <w:t>2 многодетные семьи</w:t>
      </w:r>
      <w:r w:rsidRPr="00A17BDD">
        <w:rPr>
          <w:rFonts w:ascii="Times New Roman" w:hAnsi="Times New Roman"/>
          <w:sz w:val="28"/>
          <w:szCs w:val="28"/>
        </w:rPr>
        <w:t xml:space="preserve">. Одна семья приобрела жилое помещение (квартира), вторая семья погасила ипотеку за ранее приобретенную квартиру. </w:t>
      </w:r>
    </w:p>
    <w:p w:rsidR="00ED492E" w:rsidRPr="00A17BDD" w:rsidRDefault="00AA7E9E" w:rsidP="00AA7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BDD">
        <w:rPr>
          <w:rFonts w:ascii="Times New Roman" w:hAnsi="Times New Roman"/>
          <w:sz w:val="28"/>
          <w:szCs w:val="28"/>
        </w:rPr>
        <w:t xml:space="preserve">В рамках государственной программы Российской Федерации «Комплексное развитие сельских территорий» на улучшение жилищных условий граждан, проживающих на сельских территориях Пряжинского национального муниципального района </w:t>
      </w:r>
      <w:r w:rsidR="003F186E" w:rsidRPr="00A17BDD">
        <w:rPr>
          <w:rFonts w:ascii="Times New Roman" w:hAnsi="Times New Roman"/>
          <w:sz w:val="28"/>
          <w:szCs w:val="28"/>
        </w:rPr>
        <w:t xml:space="preserve">в 2022 году </w:t>
      </w:r>
      <w:r w:rsidRPr="00A17BDD">
        <w:rPr>
          <w:rFonts w:ascii="Times New Roman" w:hAnsi="Times New Roman"/>
          <w:sz w:val="28"/>
          <w:szCs w:val="28"/>
        </w:rPr>
        <w:t>финансирование не выделено.</w:t>
      </w:r>
    </w:p>
    <w:p w:rsidR="00017762" w:rsidRPr="00FC35CD" w:rsidRDefault="00AA7E9E" w:rsidP="000177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6315">
        <w:rPr>
          <w:rFonts w:ascii="Times New Roman" w:hAnsi="Times New Roman"/>
          <w:b/>
          <w:sz w:val="28"/>
          <w:szCs w:val="28"/>
        </w:rPr>
        <w:t xml:space="preserve"> </w:t>
      </w:r>
      <w:r w:rsidR="00017762" w:rsidRPr="00FC35CD">
        <w:rPr>
          <w:rFonts w:ascii="Times New Roman" w:hAnsi="Times New Roman"/>
          <w:b/>
          <w:sz w:val="28"/>
          <w:szCs w:val="28"/>
        </w:rPr>
        <w:t>Обращение с ТКО</w:t>
      </w:r>
    </w:p>
    <w:p w:rsidR="007A059A" w:rsidRPr="00A17BDD" w:rsidRDefault="007A059A" w:rsidP="007A0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BDD">
        <w:rPr>
          <w:rFonts w:ascii="Times New Roman" w:hAnsi="Times New Roman"/>
          <w:sz w:val="28"/>
          <w:szCs w:val="28"/>
        </w:rPr>
        <w:t xml:space="preserve">В 2022 году </w:t>
      </w:r>
      <w:r w:rsidR="00A97712" w:rsidRPr="00A17BDD">
        <w:rPr>
          <w:rFonts w:ascii="Times New Roman" w:hAnsi="Times New Roman"/>
          <w:sz w:val="28"/>
          <w:szCs w:val="28"/>
        </w:rPr>
        <w:t>проведена</w:t>
      </w:r>
      <w:r w:rsidRPr="00A17BDD">
        <w:rPr>
          <w:rFonts w:ascii="Times New Roman" w:hAnsi="Times New Roman"/>
          <w:sz w:val="28"/>
          <w:szCs w:val="28"/>
        </w:rPr>
        <w:t xml:space="preserve"> масштабная работа по ликвидации </w:t>
      </w:r>
      <w:r w:rsidR="00A97712" w:rsidRPr="00A17BDD">
        <w:rPr>
          <w:rFonts w:ascii="Times New Roman" w:hAnsi="Times New Roman"/>
          <w:sz w:val="28"/>
          <w:szCs w:val="28"/>
        </w:rPr>
        <w:t>несанкционированного размещения отходов</w:t>
      </w:r>
      <w:r w:rsidRPr="00A17BDD">
        <w:rPr>
          <w:rFonts w:ascii="Times New Roman" w:hAnsi="Times New Roman"/>
          <w:sz w:val="28"/>
          <w:szCs w:val="28"/>
        </w:rPr>
        <w:t xml:space="preserve"> на территории Пряжинского района.</w:t>
      </w:r>
    </w:p>
    <w:p w:rsidR="007A059A" w:rsidRPr="00A17BDD" w:rsidRDefault="007A059A" w:rsidP="007A0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BDD">
        <w:rPr>
          <w:rFonts w:ascii="Times New Roman" w:hAnsi="Times New Roman"/>
          <w:sz w:val="28"/>
          <w:szCs w:val="28"/>
        </w:rPr>
        <w:t>Благодаря финансовой помощи Правительства Республики Карелия бюджету Пряжинского национального муниципального района была проведена работа по вывозу с территории района и размещению на действующем полигоне твёрдых коммунальных отходов (м. Орзега, Прионежский район) более 5,5 тысяч неплотных кубических метров мусора.</w:t>
      </w:r>
    </w:p>
    <w:p w:rsidR="007A059A" w:rsidRPr="00A17BDD" w:rsidRDefault="007A059A" w:rsidP="007A0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BDD">
        <w:rPr>
          <w:rFonts w:ascii="Times New Roman" w:hAnsi="Times New Roman"/>
          <w:sz w:val="28"/>
          <w:szCs w:val="28"/>
        </w:rPr>
        <w:t>Твёрдые коммунальные отходы, крупногабаритные отходы, строительный мусор от сноса аварийных домов и руинированных строений вывезен с территорий 23 населённых пунктов Пряжинского района:</w:t>
      </w:r>
    </w:p>
    <w:p w:rsidR="007A059A" w:rsidRPr="007A059A" w:rsidRDefault="007A059A" w:rsidP="007A05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CC"/>
          <w:sz w:val="28"/>
          <w:szCs w:val="28"/>
          <w:lang w:eastAsia="ru-RU"/>
        </w:rPr>
      </w:pPr>
    </w:p>
    <w:tbl>
      <w:tblPr>
        <w:tblStyle w:val="af4"/>
        <w:tblW w:w="9351" w:type="dxa"/>
        <w:tblLayout w:type="fixed"/>
        <w:tblLook w:val="04A0" w:firstRow="1" w:lastRow="0" w:firstColumn="1" w:lastColumn="0" w:noHBand="0" w:noVBand="1"/>
      </w:tblPr>
      <w:tblGrid>
        <w:gridCol w:w="1809"/>
        <w:gridCol w:w="3715"/>
        <w:gridCol w:w="1418"/>
        <w:gridCol w:w="2409"/>
      </w:tblGrid>
      <w:tr w:rsidR="00A17BDD" w:rsidRPr="00A17BDD" w:rsidTr="007A059A">
        <w:tc>
          <w:tcPr>
            <w:tcW w:w="1809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A17BDD">
              <w:rPr>
                <w:rFonts w:ascii="Times New Roman" w:hAnsi="Times New Roman" w:cs="Times New Roman"/>
                <w:b/>
                <w:sz w:val="26"/>
                <w:szCs w:val="26"/>
              </w:rPr>
              <w:t>Муници-пальное</w:t>
            </w:r>
            <w:proofErr w:type="spellEnd"/>
            <w:proofErr w:type="gramEnd"/>
            <w:r w:rsidRPr="00A17B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образование</w:t>
            </w: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b/>
                <w:sz w:val="26"/>
                <w:szCs w:val="26"/>
              </w:rPr>
              <w:t>Населённый пункт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b/>
                <w:sz w:val="26"/>
                <w:szCs w:val="26"/>
              </w:rPr>
              <w:t>Объем мусора (куб. м.)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b/>
                <w:sz w:val="26"/>
                <w:szCs w:val="26"/>
              </w:rPr>
              <w:t>Услуга</w:t>
            </w:r>
          </w:p>
        </w:tc>
      </w:tr>
      <w:tr w:rsidR="00A17BDD" w:rsidRPr="00A17BDD" w:rsidTr="007A059A">
        <w:trPr>
          <w:trHeight w:val="505"/>
        </w:trPr>
        <w:tc>
          <w:tcPr>
            <w:tcW w:w="1809" w:type="dxa"/>
            <w:vMerge w:val="restart"/>
            <w:vAlign w:val="center"/>
          </w:tcPr>
          <w:p w:rsidR="007A059A" w:rsidRPr="00A17BDD" w:rsidRDefault="007A059A" w:rsidP="00EF499B">
            <w:pPr>
              <w:jc w:val="center"/>
            </w:pPr>
            <w:proofErr w:type="spellStart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Ведлозерское</w:t>
            </w:r>
            <w:proofErr w:type="spellEnd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  <w:p w:rsidR="007A059A" w:rsidRPr="00A17BDD" w:rsidRDefault="007A059A" w:rsidP="00EF499B">
            <w:pPr>
              <w:jc w:val="center"/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с. Ведлозеро (кладбище)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28 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</w:tr>
      <w:tr w:rsidR="00A17BDD" w:rsidRPr="00A17BDD" w:rsidTr="007A059A">
        <w:trPr>
          <w:trHeight w:val="413"/>
        </w:trPr>
        <w:tc>
          <w:tcPr>
            <w:tcW w:w="1809" w:type="dxa"/>
            <w:vMerge/>
          </w:tcPr>
          <w:p w:rsidR="007A059A" w:rsidRPr="00A17BDD" w:rsidRDefault="007A059A" w:rsidP="00EF499B">
            <w:pPr>
              <w:jc w:val="center"/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с. Колатсельга (в сторону </w:t>
            </w:r>
            <w:proofErr w:type="spellStart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бнп</w:t>
            </w:r>
            <w:proofErr w:type="spellEnd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Гилкожа</w:t>
            </w:r>
            <w:proofErr w:type="spellEnd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Ликвидация свалки</w:t>
            </w:r>
          </w:p>
        </w:tc>
      </w:tr>
      <w:tr w:rsidR="00A17BDD" w:rsidRPr="00A17BDD" w:rsidTr="007A059A">
        <w:trPr>
          <w:trHeight w:val="405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с. Ведлозеро (кладбище)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</w:tr>
      <w:tr w:rsidR="00A17BDD" w:rsidRPr="00A17BDD" w:rsidTr="007A059A">
        <w:trPr>
          <w:trHeight w:val="425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Кяскесельга</w:t>
            </w:r>
            <w:proofErr w:type="spellEnd"/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Ликвидация свалки</w:t>
            </w:r>
          </w:p>
        </w:tc>
      </w:tr>
      <w:tr w:rsidR="00A17BDD" w:rsidRPr="00A17BDD" w:rsidTr="007A059A">
        <w:trPr>
          <w:trHeight w:val="417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Хлебозеро</w:t>
            </w:r>
            <w:proofErr w:type="spellEnd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 (кладбище)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</w:tr>
      <w:tr w:rsidR="00A17BDD" w:rsidRPr="00A17BDD" w:rsidTr="007A059A">
        <w:trPr>
          <w:trHeight w:val="409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Кинелахта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Ликвидация свалки</w:t>
            </w:r>
          </w:p>
        </w:tc>
      </w:tr>
      <w:tr w:rsidR="00A17BDD" w:rsidRPr="00A17BDD" w:rsidTr="007A059A">
        <w:trPr>
          <w:trHeight w:val="475"/>
        </w:trPr>
        <w:tc>
          <w:tcPr>
            <w:tcW w:w="1809" w:type="dxa"/>
            <w:vMerge w:val="restart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Крошнозерс</w:t>
            </w:r>
            <w:proofErr w:type="spellEnd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-кое сельское поселение</w:t>
            </w: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с. Крошнозеро (кладбище)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</w:tr>
      <w:tr w:rsidR="00A17BDD" w:rsidRPr="00A17BDD" w:rsidTr="007A059A">
        <w:trPr>
          <w:trHeight w:val="423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д. Каскеснаволок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Ликвидация свалки</w:t>
            </w:r>
          </w:p>
        </w:tc>
      </w:tr>
      <w:tr w:rsidR="00A17BDD" w:rsidRPr="00A17BDD" w:rsidTr="007A059A">
        <w:trPr>
          <w:trHeight w:val="485"/>
        </w:trPr>
        <w:tc>
          <w:tcPr>
            <w:tcW w:w="1809" w:type="dxa"/>
            <w:vMerge w:val="restart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Святозерское</w:t>
            </w:r>
            <w:proofErr w:type="spellEnd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Верхние Важины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</w:tr>
      <w:tr w:rsidR="00A17BDD" w:rsidRPr="00A17BDD" w:rsidTr="007A059A">
        <w:trPr>
          <w:trHeight w:val="421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с. Святозеро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Снос аварийного дома</w:t>
            </w:r>
          </w:p>
        </w:tc>
      </w:tr>
      <w:tr w:rsidR="00A17BDD" w:rsidRPr="00A17BDD" w:rsidTr="007A059A">
        <w:trPr>
          <w:trHeight w:val="413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Верхние Важины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</w:tr>
      <w:tr w:rsidR="00A17BDD" w:rsidRPr="00A17BDD" w:rsidTr="007A059A">
        <w:trPr>
          <w:trHeight w:val="420"/>
        </w:trPr>
        <w:tc>
          <w:tcPr>
            <w:tcW w:w="1809" w:type="dxa"/>
            <w:vMerge w:val="restart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Эссойльское сельское поселение</w:t>
            </w: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Соддер (а/д Соддер-Койвусельга)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Ликвидация свалки</w:t>
            </w:r>
          </w:p>
        </w:tc>
      </w:tr>
      <w:tr w:rsidR="00A17BDD" w:rsidRPr="00A17BDD" w:rsidTr="007A059A">
        <w:trPr>
          <w:trHeight w:val="425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Эссойла (кладбище)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</w:tr>
      <w:tr w:rsidR="00A17BDD" w:rsidRPr="00A17BDD" w:rsidTr="007A059A">
        <w:trPr>
          <w:trHeight w:val="403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Сяпся (кладбище)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</w:tr>
      <w:tr w:rsidR="00A17BDD" w:rsidRPr="00A17BDD" w:rsidTr="007A059A">
        <w:trPr>
          <w:trHeight w:val="409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д. Сямозеро (кладбище)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Вывоз мусора </w:t>
            </w:r>
          </w:p>
        </w:tc>
      </w:tr>
      <w:tr w:rsidR="00A17BDD" w:rsidRPr="00A17BDD" w:rsidTr="007A059A">
        <w:trPr>
          <w:trHeight w:val="415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Проккойла</w:t>
            </w:r>
            <w:proofErr w:type="spellEnd"/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 (кладбище)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Вывоз мусора </w:t>
            </w:r>
          </w:p>
        </w:tc>
      </w:tr>
      <w:tr w:rsidR="00A17BDD" w:rsidRPr="00A17BDD" w:rsidTr="007A059A">
        <w:trPr>
          <w:trHeight w:val="421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с. Эссойла (кладбище)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Вывоз мусора </w:t>
            </w:r>
          </w:p>
        </w:tc>
      </w:tr>
      <w:tr w:rsidR="00A17BDD" w:rsidRPr="00A17BDD" w:rsidTr="007A059A">
        <w:trPr>
          <w:trHeight w:val="413"/>
        </w:trPr>
        <w:tc>
          <w:tcPr>
            <w:tcW w:w="1809" w:type="dxa"/>
            <w:vMerge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Новые Пески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Ликвидация свалки</w:t>
            </w:r>
          </w:p>
        </w:tc>
      </w:tr>
      <w:tr w:rsidR="00A17BDD" w:rsidRPr="00A17BDD" w:rsidTr="007A059A">
        <w:trPr>
          <w:trHeight w:val="781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д. Нижняя Салма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Снос руинированного строения</w:t>
            </w:r>
          </w:p>
        </w:tc>
      </w:tr>
      <w:tr w:rsidR="00A17BDD" w:rsidRPr="00A17BDD" w:rsidTr="007A059A">
        <w:trPr>
          <w:trHeight w:val="371"/>
        </w:trPr>
        <w:tc>
          <w:tcPr>
            <w:tcW w:w="1809" w:type="dxa"/>
            <w:vMerge w:val="restart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Чалнинское сельское поселение</w:t>
            </w: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Чална (кладбище)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</w:tr>
      <w:tr w:rsidR="00A17BDD" w:rsidRPr="00A17BDD" w:rsidTr="007A059A">
        <w:trPr>
          <w:trHeight w:val="420"/>
        </w:trPr>
        <w:tc>
          <w:tcPr>
            <w:tcW w:w="1809" w:type="dxa"/>
            <w:vMerge/>
          </w:tcPr>
          <w:p w:rsidR="007A059A" w:rsidRPr="00A17BDD" w:rsidRDefault="007A059A" w:rsidP="00EF499B">
            <w:pPr>
              <w:jc w:val="center"/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Чална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405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Снос аварийного дома </w:t>
            </w:r>
          </w:p>
        </w:tc>
      </w:tr>
      <w:tr w:rsidR="00A17BDD" w:rsidRPr="00A17BDD" w:rsidTr="007A059A">
        <w:trPr>
          <w:trHeight w:val="412"/>
        </w:trPr>
        <w:tc>
          <w:tcPr>
            <w:tcW w:w="1809" w:type="dxa"/>
            <w:vMerge/>
          </w:tcPr>
          <w:p w:rsidR="007A059A" w:rsidRPr="00A17BDD" w:rsidRDefault="007A059A" w:rsidP="00EF499B">
            <w:pPr>
              <w:jc w:val="center"/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д. Нижние Виданы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Ликвидация свалки</w:t>
            </w:r>
          </w:p>
        </w:tc>
      </w:tr>
      <w:tr w:rsidR="00A17BDD" w:rsidRPr="00A17BDD" w:rsidTr="007A059A">
        <w:trPr>
          <w:trHeight w:val="417"/>
        </w:trPr>
        <w:tc>
          <w:tcPr>
            <w:tcW w:w="1809" w:type="dxa"/>
            <w:vMerge/>
          </w:tcPr>
          <w:p w:rsidR="007A059A" w:rsidRPr="00A17BDD" w:rsidRDefault="007A059A" w:rsidP="00EF499B">
            <w:pPr>
              <w:jc w:val="center"/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Чална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Ликвидация свалки</w:t>
            </w:r>
          </w:p>
        </w:tc>
      </w:tr>
      <w:tr w:rsidR="00A17BDD" w:rsidRPr="00A17BDD" w:rsidTr="007A059A">
        <w:trPr>
          <w:trHeight w:val="113"/>
        </w:trPr>
        <w:tc>
          <w:tcPr>
            <w:tcW w:w="1809" w:type="dxa"/>
            <w:vMerge/>
          </w:tcPr>
          <w:p w:rsidR="007A059A" w:rsidRPr="00A17BDD" w:rsidRDefault="007A059A" w:rsidP="00EF499B">
            <w:pPr>
              <w:jc w:val="center"/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ст. Падозеро, д. Виданы, п. Чална, подъезд к СНТ «Родники»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Ликвидация свалки</w:t>
            </w:r>
          </w:p>
        </w:tc>
      </w:tr>
      <w:tr w:rsidR="00A17BDD" w:rsidRPr="00A17BDD" w:rsidTr="007A059A">
        <w:trPr>
          <w:trHeight w:val="375"/>
        </w:trPr>
        <w:tc>
          <w:tcPr>
            <w:tcW w:w="1809" w:type="dxa"/>
            <w:vMerge/>
          </w:tcPr>
          <w:p w:rsidR="007A059A" w:rsidRPr="00A17BDD" w:rsidRDefault="007A059A" w:rsidP="00EF499B">
            <w:pPr>
              <w:jc w:val="center"/>
            </w:pPr>
          </w:p>
        </w:tc>
        <w:tc>
          <w:tcPr>
            <w:tcW w:w="3715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Кутижма</w:t>
            </w:r>
          </w:p>
        </w:tc>
        <w:tc>
          <w:tcPr>
            <w:tcW w:w="1418" w:type="dxa"/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409" w:type="dxa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Ликвидация свалки</w:t>
            </w:r>
          </w:p>
        </w:tc>
      </w:tr>
      <w:tr w:rsidR="00A17BDD" w:rsidRPr="00A17BDD" w:rsidTr="007A059A">
        <w:trPr>
          <w:trHeight w:val="41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п. Чална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</w:tr>
      <w:tr w:rsidR="00A17BDD" w:rsidRPr="00A17BDD" w:rsidTr="007A059A">
        <w:trPr>
          <w:trHeight w:val="953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Пряжинское городское поселение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 xml:space="preserve">пгт Пряжа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A059A" w:rsidRPr="00A17BDD" w:rsidRDefault="007A059A" w:rsidP="00EF49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7BDD"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</w:tr>
    </w:tbl>
    <w:p w:rsidR="007A059A" w:rsidRPr="000D1AC8" w:rsidRDefault="007A059A" w:rsidP="007A0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AC8">
        <w:rPr>
          <w:rFonts w:ascii="Times New Roman" w:hAnsi="Times New Roman"/>
          <w:sz w:val="28"/>
          <w:szCs w:val="28"/>
        </w:rPr>
        <w:t>Работа по выявлению и ликвидации мест несанкционированного размещения твёрдых бытовых отходов на территории Пряжинского района будет продолжена.</w:t>
      </w:r>
    </w:p>
    <w:p w:rsidR="00400044" w:rsidRDefault="00400044" w:rsidP="007A059A">
      <w:pPr>
        <w:spacing w:after="0" w:line="240" w:lineRule="auto"/>
        <w:ind w:firstLine="709"/>
        <w:jc w:val="both"/>
        <w:rPr>
          <w:rFonts w:ascii="Times New Roman" w:hAnsi="Times New Roman"/>
          <w:color w:val="0000CC"/>
          <w:sz w:val="28"/>
          <w:szCs w:val="28"/>
        </w:rPr>
      </w:pPr>
    </w:p>
    <w:p w:rsidR="00400044" w:rsidRDefault="00400044" w:rsidP="007A05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0044">
        <w:rPr>
          <w:rFonts w:ascii="Times New Roman" w:hAnsi="Times New Roman"/>
          <w:b/>
          <w:sz w:val="28"/>
          <w:szCs w:val="28"/>
        </w:rPr>
        <w:lastRenderedPageBreak/>
        <w:t>Состав расходов на разработку документов территориального планирования</w:t>
      </w:r>
    </w:p>
    <w:p w:rsidR="00400044" w:rsidRDefault="00400044" w:rsidP="007A05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044" w:rsidRDefault="00400044" w:rsidP="004000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574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Пряжинского национального муниципального района с 2020 года начаты работы по разработке докуме</w:t>
      </w:r>
      <w:r w:rsidR="006D7B2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 территориального планирования и градостроительного зонирования всех поселений района. Общие затраты на вышеуказанные цели составляют </w:t>
      </w:r>
      <w:r w:rsidRPr="00AD0A85">
        <w:rPr>
          <w:rFonts w:ascii="Times New Roman" w:hAnsi="Times New Roman"/>
          <w:b/>
          <w:sz w:val="28"/>
          <w:szCs w:val="28"/>
        </w:rPr>
        <w:t>3 044 267, 3</w:t>
      </w:r>
      <w:r>
        <w:rPr>
          <w:rFonts w:ascii="Times New Roman" w:hAnsi="Times New Roman"/>
          <w:b/>
          <w:sz w:val="28"/>
          <w:szCs w:val="28"/>
        </w:rPr>
        <w:t>6</w:t>
      </w:r>
      <w:r w:rsidRPr="00AD0A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</w:p>
    <w:p w:rsidR="00400044" w:rsidRDefault="00400044" w:rsidP="0040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средства местного бюджета</w:t>
      </w:r>
      <w:r w:rsidRPr="00AD0A85">
        <w:rPr>
          <w:rFonts w:ascii="Times New Roman" w:hAnsi="Times New Roman"/>
          <w:b/>
          <w:sz w:val="28"/>
          <w:szCs w:val="28"/>
        </w:rPr>
        <w:t>: 1 368 267, 6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6D7B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</w:p>
    <w:p w:rsidR="00400044" w:rsidRDefault="00400044" w:rsidP="00400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Республики Карелия: </w:t>
      </w:r>
      <w:r w:rsidRPr="00AD0A85">
        <w:rPr>
          <w:rFonts w:ascii="Times New Roman" w:hAnsi="Times New Roman"/>
          <w:b/>
          <w:sz w:val="28"/>
          <w:szCs w:val="28"/>
        </w:rPr>
        <w:t xml:space="preserve">1 675 999,70 </w:t>
      </w:r>
      <w:r>
        <w:rPr>
          <w:rFonts w:ascii="Times New Roman" w:hAnsi="Times New Roman"/>
          <w:sz w:val="28"/>
          <w:szCs w:val="28"/>
        </w:rPr>
        <w:t xml:space="preserve">руб.   </w:t>
      </w:r>
    </w:p>
    <w:p w:rsidR="00C90C07" w:rsidRDefault="00AA1675" w:rsidP="00AA1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0C07">
        <w:rPr>
          <w:rFonts w:ascii="Times New Roman" w:hAnsi="Times New Roman"/>
          <w:b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 xml:space="preserve"> в рамках развития территорий под индивидуальную жилую застройку заключены муниципальные контракты на выполнение работ по внесению изменений (доработке) и разработке в новой редакции проектов Генеральных планов и Правил землепользования и застройки Пряжинского городского, Чалнинского, Эссойльского и Матросского сельского поселений. </w:t>
      </w:r>
    </w:p>
    <w:p w:rsidR="00C90C07" w:rsidRDefault="00AA1675" w:rsidP="00AA1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под застройку ранее согласованы органами исполнительной власти Республики Карелия. Вышеуказанные работы выполняются за счет средств субъекта. </w:t>
      </w:r>
    </w:p>
    <w:p w:rsidR="00C90C07" w:rsidRDefault="00AA1675" w:rsidP="00AA1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C07">
        <w:rPr>
          <w:rFonts w:ascii="Times New Roman" w:hAnsi="Times New Roman"/>
          <w:b/>
          <w:sz w:val="28"/>
          <w:szCs w:val="28"/>
        </w:rPr>
        <w:t>На текущую дату</w:t>
      </w:r>
      <w:r>
        <w:rPr>
          <w:rFonts w:ascii="Times New Roman" w:hAnsi="Times New Roman"/>
          <w:sz w:val="28"/>
          <w:szCs w:val="28"/>
        </w:rPr>
        <w:t xml:space="preserve"> завершены работы в части Матросского сельского поселения, проект Генерального плана размещен в ФГИС ТП и проходит процедуру согласования с уполномоченными органами. Проекты Генеральных планов остальных поселений разработаны, в части Чалнинского сельского поселения подрядчику направлены замечания и предложения по проекту; проекты документов территориального планирования Пряжинского городского и Эссойльского сельского поселения в настоящее время находятся на проверке у органов местного самоуправления. </w:t>
      </w:r>
    </w:p>
    <w:p w:rsidR="00AA1675" w:rsidRDefault="00AA1675" w:rsidP="00AA16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0C07">
        <w:rPr>
          <w:rFonts w:ascii="Times New Roman" w:hAnsi="Times New Roman"/>
          <w:b/>
          <w:sz w:val="28"/>
          <w:szCs w:val="28"/>
        </w:rPr>
        <w:t>Срок выполнения работ по контрактам – 25.12.2022.</w:t>
      </w:r>
      <w:r>
        <w:rPr>
          <w:rFonts w:ascii="Times New Roman" w:hAnsi="Times New Roman"/>
          <w:sz w:val="28"/>
          <w:szCs w:val="28"/>
        </w:rPr>
        <w:t xml:space="preserve"> Дополнительно сообщается, что гарантийными обязательствами предусмотрены работы по внесению в единый государственный реестр недвижимости сведений о границах населенных пунктах и территориальных зонах всех 4 поселений.  </w:t>
      </w:r>
    </w:p>
    <w:p w:rsidR="00AA1675" w:rsidRDefault="00C90C07" w:rsidP="00AA1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1675" w:rsidRPr="00C90C07">
        <w:rPr>
          <w:rFonts w:ascii="Times New Roman" w:hAnsi="Times New Roman"/>
          <w:b/>
          <w:sz w:val="28"/>
          <w:szCs w:val="28"/>
        </w:rPr>
        <w:t>Общая площадь</w:t>
      </w:r>
      <w:r w:rsidR="00AA1675">
        <w:rPr>
          <w:rFonts w:ascii="Times New Roman" w:hAnsi="Times New Roman"/>
          <w:sz w:val="28"/>
          <w:szCs w:val="28"/>
        </w:rPr>
        <w:t xml:space="preserve"> планируемой территории под индивидуальную жилую застройку составляет </w:t>
      </w:r>
      <w:r w:rsidR="00AA1675" w:rsidRPr="00474311">
        <w:rPr>
          <w:rFonts w:ascii="Times New Roman" w:hAnsi="Times New Roman"/>
          <w:b/>
          <w:sz w:val="28"/>
          <w:szCs w:val="28"/>
        </w:rPr>
        <w:t>356,1 га</w:t>
      </w:r>
      <w:r w:rsidR="00AA1675">
        <w:rPr>
          <w:rFonts w:ascii="Times New Roman" w:hAnsi="Times New Roman"/>
          <w:sz w:val="28"/>
          <w:szCs w:val="28"/>
        </w:rPr>
        <w:t xml:space="preserve">, ориентировочное возможное к оформлению количество земельных участков – </w:t>
      </w:r>
      <w:r w:rsidR="00AA1675" w:rsidRPr="00474311">
        <w:rPr>
          <w:rFonts w:ascii="Times New Roman" w:hAnsi="Times New Roman"/>
          <w:b/>
          <w:sz w:val="28"/>
          <w:szCs w:val="28"/>
        </w:rPr>
        <w:t>1675</w:t>
      </w:r>
      <w:r w:rsidR="00AA1675">
        <w:rPr>
          <w:rFonts w:ascii="Times New Roman" w:hAnsi="Times New Roman"/>
          <w:sz w:val="28"/>
          <w:szCs w:val="28"/>
        </w:rPr>
        <w:t>.</w:t>
      </w:r>
    </w:p>
    <w:p w:rsidR="00400044" w:rsidRPr="00400044" w:rsidRDefault="00400044" w:rsidP="007A05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3912" w:rsidRPr="000C6410" w:rsidRDefault="0067307D" w:rsidP="00A033B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4E71">
        <w:rPr>
          <w:rFonts w:ascii="Times New Roman" w:hAnsi="Times New Roman"/>
          <w:b/>
          <w:sz w:val="28"/>
          <w:szCs w:val="28"/>
          <w:lang w:eastAsia="ru-RU"/>
        </w:rPr>
        <w:t xml:space="preserve">Считать приоритетными в деятельности </w:t>
      </w:r>
      <w:r w:rsidR="007D1900" w:rsidRPr="00DD4E71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D4E71">
        <w:rPr>
          <w:rFonts w:ascii="Times New Roman" w:hAnsi="Times New Roman"/>
          <w:b/>
          <w:sz w:val="28"/>
          <w:szCs w:val="28"/>
          <w:lang w:eastAsia="ru-RU"/>
        </w:rPr>
        <w:t>дминистрации Пряжинского национального муниципального района на 202</w:t>
      </w:r>
      <w:r w:rsidR="00C90C07" w:rsidRPr="00DD4E71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D4E71">
        <w:rPr>
          <w:rFonts w:ascii="Times New Roman" w:hAnsi="Times New Roman"/>
          <w:b/>
          <w:sz w:val="28"/>
          <w:szCs w:val="28"/>
          <w:lang w:eastAsia="ru-RU"/>
        </w:rPr>
        <w:t xml:space="preserve"> год следующие направления:</w:t>
      </w:r>
    </w:p>
    <w:p w:rsidR="00C23D05" w:rsidRPr="000C6410" w:rsidRDefault="00C23D05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849" w:rsidRPr="000C6410" w:rsidRDefault="0004480E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410">
        <w:rPr>
          <w:rFonts w:ascii="Times New Roman" w:hAnsi="Times New Roman"/>
          <w:sz w:val="28"/>
          <w:szCs w:val="28"/>
          <w:lang w:eastAsia="ru-RU"/>
        </w:rPr>
        <w:t xml:space="preserve">недопущение </w:t>
      </w:r>
      <w:r w:rsidR="001E7849" w:rsidRPr="000C6410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0C6410">
        <w:rPr>
          <w:rFonts w:ascii="Times New Roman" w:hAnsi="Times New Roman"/>
          <w:sz w:val="28"/>
          <w:szCs w:val="28"/>
          <w:lang w:eastAsia="ru-RU"/>
        </w:rPr>
        <w:t>задолженности по заработной плате в муниципальных учреждения</w:t>
      </w:r>
      <w:r w:rsidR="001E7849" w:rsidRPr="000C6410">
        <w:rPr>
          <w:rFonts w:ascii="Times New Roman" w:hAnsi="Times New Roman"/>
          <w:sz w:val="28"/>
          <w:szCs w:val="28"/>
          <w:lang w:eastAsia="ru-RU"/>
        </w:rPr>
        <w:t>х;</w:t>
      </w:r>
    </w:p>
    <w:p w:rsidR="001E7849" w:rsidRPr="000C6410" w:rsidRDefault="0004480E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410">
        <w:rPr>
          <w:rFonts w:ascii="Times New Roman" w:hAnsi="Times New Roman"/>
          <w:sz w:val="28"/>
          <w:szCs w:val="28"/>
          <w:lang w:eastAsia="ru-RU"/>
        </w:rPr>
        <w:t xml:space="preserve">реализация заключенных соглашений </w:t>
      </w:r>
      <w:r w:rsidR="001E7849" w:rsidRPr="000C641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0C6410">
        <w:rPr>
          <w:rFonts w:ascii="Times New Roman" w:hAnsi="Times New Roman"/>
          <w:sz w:val="28"/>
          <w:szCs w:val="28"/>
          <w:lang w:eastAsia="ru-RU"/>
        </w:rPr>
        <w:t>межбюджетны</w:t>
      </w:r>
      <w:r w:rsidR="001E7849" w:rsidRPr="000C6410">
        <w:rPr>
          <w:rFonts w:ascii="Times New Roman" w:hAnsi="Times New Roman"/>
          <w:sz w:val="28"/>
          <w:szCs w:val="28"/>
          <w:lang w:eastAsia="ru-RU"/>
        </w:rPr>
        <w:t>м</w:t>
      </w:r>
      <w:r w:rsidRPr="000C6410">
        <w:rPr>
          <w:rFonts w:ascii="Times New Roman" w:hAnsi="Times New Roman"/>
          <w:sz w:val="28"/>
          <w:szCs w:val="28"/>
          <w:lang w:eastAsia="ru-RU"/>
        </w:rPr>
        <w:t xml:space="preserve"> трансферт</w:t>
      </w:r>
      <w:r w:rsidR="001E7849" w:rsidRPr="000C6410">
        <w:rPr>
          <w:rFonts w:ascii="Times New Roman" w:hAnsi="Times New Roman"/>
          <w:sz w:val="28"/>
          <w:szCs w:val="28"/>
          <w:lang w:eastAsia="ru-RU"/>
        </w:rPr>
        <w:t>ам</w:t>
      </w:r>
      <w:r w:rsidRPr="000C6410">
        <w:rPr>
          <w:rFonts w:ascii="Times New Roman" w:hAnsi="Times New Roman"/>
          <w:sz w:val="28"/>
          <w:szCs w:val="28"/>
          <w:lang w:eastAsia="ru-RU"/>
        </w:rPr>
        <w:t xml:space="preserve"> в части соблюдения освоения д</w:t>
      </w:r>
      <w:r w:rsidR="001E7849" w:rsidRPr="000C6410">
        <w:rPr>
          <w:rFonts w:ascii="Times New Roman" w:hAnsi="Times New Roman"/>
          <w:sz w:val="28"/>
          <w:szCs w:val="28"/>
          <w:lang w:eastAsia="ru-RU"/>
        </w:rPr>
        <w:t>енежных средств в полном объеме;</w:t>
      </w:r>
    </w:p>
    <w:p w:rsidR="0004480E" w:rsidRPr="000C6410" w:rsidRDefault="0004480E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410">
        <w:rPr>
          <w:rFonts w:ascii="Times New Roman" w:hAnsi="Times New Roman"/>
          <w:sz w:val="28"/>
          <w:szCs w:val="28"/>
          <w:lang w:eastAsia="ru-RU"/>
        </w:rPr>
        <w:t>достижени</w:t>
      </w:r>
      <w:r w:rsidR="001E7849" w:rsidRPr="000C6410">
        <w:rPr>
          <w:rFonts w:ascii="Times New Roman" w:hAnsi="Times New Roman"/>
          <w:sz w:val="28"/>
          <w:szCs w:val="28"/>
          <w:lang w:eastAsia="ru-RU"/>
        </w:rPr>
        <w:t>е</w:t>
      </w:r>
      <w:r w:rsidRPr="000C6410">
        <w:rPr>
          <w:rFonts w:ascii="Times New Roman" w:hAnsi="Times New Roman"/>
          <w:sz w:val="28"/>
          <w:szCs w:val="28"/>
          <w:lang w:eastAsia="ru-RU"/>
        </w:rPr>
        <w:t xml:space="preserve"> целевых показателей в соглашениях, заключенных с отраслевыми органами власти Республики Карелия.</w:t>
      </w:r>
    </w:p>
    <w:p w:rsidR="00C769BB" w:rsidRPr="000C6410" w:rsidRDefault="00C769BB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410">
        <w:rPr>
          <w:rFonts w:ascii="Times New Roman" w:hAnsi="Times New Roman"/>
          <w:sz w:val="28"/>
          <w:szCs w:val="28"/>
          <w:lang w:eastAsia="ru-RU"/>
        </w:rPr>
        <w:t xml:space="preserve">создание новых инвестиционных площадок и проработка вопроса по созданию новых производств </w:t>
      </w:r>
      <w:r w:rsidR="001E7849" w:rsidRPr="000C6410">
        <w:rPr>
          <w:rFonts w:ascii="Times New Roman" w:hAnsi="Times New Roman"/>
          <w:sz w:val="28"/>
          <w:szCs w:val="28"/>
          <w:lang w:eastAsia="ru-RU"/>
        </w:rPr>
        <w:t>на</w:t>
      </w:r>
      <w:r w:rsidRPr="000C6410">
        <w:rPr>
          <w:rFonts w:ascii="Times New Roman" w:hAnsi="Times New Roman"/>
          <w:sz w:val="28"/>
          <w:szCs w:val="28"/>
          <w:lang w:eastAsia="ru-RU"/>
        </w:rPr>
        <w:t xml:space="preserve"> небольших промышленных мощностях;</w:t>
      </w:r>
    </w:p>
    <w:p w:rsidR="00C71A37" w:rsidRPr="000C6410" w:rsidRDefault="00C71A37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410">
        <w:rPr>
          <w:rFonts w:ascii="Times New Roman" w:hAnsi="Times New Roman"/>
          <w:sz w:val="28"/>
          <w:szCs w:val="28"/>
          <w:lang w:eastAsia="ru-RU"/>
        </w:rPr>
        <w:lastRenderedPageBreak/>
        <w:t>продолжение мероприятий по вовлечению объектов муниципального имущества в налоговый оборот и увеличению объема поступлений неналоговых доходов в местный бюджет;</w:t>
      </w:r>
    </w:p>
    <w:p w:rsidR="0067307D" w:rsidRPr="000C6410" w:rsidRDefault="0067307D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410">
        <w:rPr>
          <w:rFonts w:ascii="Times New Roman" w:hAnsi="Times New Roman"/>
          <w:sz w:val="28"/>
          <w:szCs w:val="28"/>
          <w:lang w:eastAsia="ru-RU"/>
        </w:rPr>
        <w:t>заверш</w:t>
      </w:r>
      <w:r w:rsidR="00FE64A3" w:rsidRPr="000C6410">
        <w:rPr>
          <w:rFonts w:ascii="Times New Roman" w:hAnsi="Times New Roman"/>
          <w:sz w:val="28"/>
          <w:szCs w:val="28"/>
          <w:lang w:eastAsia="ru-RU"/>
        </w:rPr>
        <w:t>ение работ</w:t>
      </w:r>
      <w:r w:rsidRPr="000C6410">
        <w:rPr>
          <w:rFonts w:ascii="Times New Roman" w:hAnsi="Times New Roman"/>
          <w:sz w:val="28"/>
          <w:szCs w:val="28"/>
          <w:lang w:eastAsia="ru-RU"/>
        </w:rPr>
        <w:t xml:space="preserve"> по разработке и утверждению генеральных планов и правил землепользования и застройки Эссойльского сельского поселения, Чалнинского сельского поселения, Матросского сельского поселения в установленном законом порядке; прове</w:t>
      </w:r>
      <w:r w:rsidR="00FE64A3" w:rsidRPr="000C6410">
        <w:rPr>
          <w:rFonts w:ascii="Times New Roman" w:hAnsi="Times New Roman"/>
          <w:sz w:val="28"/>
          <w:szCs w:val="28"/>
          <w:lang w:eastAsia="ru-RU"/>
        </w:rPr>
        <w:t>дение мероприятий</w:t>
      </w:r>
      <w:r w:rsidRPr="000C6410">
        <w:rPr>
          <w:rFonts w:ascii="Times New Roman" w:hAnsi="Times New Roman"/>
          <w:sz w:val="28"/>
          <w:szCs w:val="28"/>
          <w:lang w:eastAsia="ru-RU"/>
        </w:rPr>
        <w:t xml:space="preserve"> по заключению муниципальных контрактов на разработку документов территориального планирования (ГП и ПЗЗ) </w:t>
      </w:r>
      <w:r w:rsidR="006D0FB2" w:rsidRPr="000C6410">
        <w:rPr>
          <w:rFonts w:ascii="Times New Roman" w:hAnsi="Times New Roman"/>
          <w:sz w:val="28"/>
          <w:szCs w:val="28"/>
          <w:lang w:eastAsia="ru-RU"/>
        </w:rPr>
        <w:t xml:space="preserve">Пряжинского городского и </w:t>
      </w:r>
      <w:r w:rsidRPr="000C6410">
        <w:rPr>
          <w:rFonts w:ascii="Times New Roman" w:hAnsi="Times New Roman"/>
          <w:sz w:val="28"/>
          <w:szCs w:val="28"/>
          <w:lang w:eastAsia="ru-RU"/>
        </w:rPr>
        <w:t>Ведлозерского, Святозерского, Крошнозерского сельских поселений</w:t>
      </w:r>
      <w:r w:rsidR="006D0FB2" w:rsidRPr="000C6410">
        <w:rPr>
          <w:rFonts w:ascii="Times New Roman" w:hAnsi="Times New Roman"/>
          <w:sz w:val="28"/>
          <w:szCs w:val="28"/>
          <w:lang w:eastAsia="ru-RU"/>
        </w:rPr>
        <w:t>.</w:t>
      </w:r>
    </w:p>
    <w:p w:rsidR="009264F7" w:rsidRPr="000C6410" w:rsidRDefault="0067307D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410">
        <w:rPr>
          <w:rFonts w:ascii="Times New Roman" w:hAnsi="Times New Roman"/>
          <w:sz w:val="28"/>
          <w:szCs w:val="28"/>
          <w:lang w:eastAsia="ru-RU"/>
        </w:rPr>
        <w:t>заверш</w:t>
      </w:r>
      <w:r w:rsidR="00FE64A3" w:rsidRPr="000C6410">
        <w:rPr>
          <w:rFonts w:ascii="Times New Roman" w:hAnsi="Times New Roman"/>
          <w:sz w:val="28"/>
          <w:szCs w:val="28"/>
          <w:lang w:eastAsia="ru-RU"/>
        </w:rPr>
        <w:t>ение</w:t>
      </w:r>
      <w:r w:rsidRPr="000C6410">
        <w:rPr>
          <w:rFonts w:ascii="Times New Roman" w:hAnsi="Times New Roman"/>
          <w:sz w:val="28"/>
          <w:szCs w:val="28"/>
          <w:lang w:eastAsia="ru-RU"/>
        </w:rPr>
        <w:t xml:space="preserve"> разработк</w:t>
      </w:r>
      <w:r w:rsidR="00FE64A3" w:rsidRPr="000C6410">
        <w:rPr>
          <w:rFonts w:ascii="Times New Roman" w:hAnsi="Times New Roman"/>
          <w:sz w:val="28"/>
          <w:szCs w:val="28"/>
          <w:lang w:eastAsia="ru-RU"/>
        </w:rPr>
        <w:t>и</w:t>
      </w:r>
      <w:r w:rsidRPr="000C6410">
        <w:rPr>
          <w:rFonts w:ascii="Times New Roman" w:hAnsi="Times New Roman"/>
          <w:sz w:val="28"/>
          <w:szCs w:val="28"/>
          <w:lang w:eastAsia="ru-RU"/>
        </w:rPr>
        <w:t xml:space="preserve"> ПСД «Реконструкция системы водоснабжения и водоотведения п. Матросы» и «Строительство ФОК в п. Пряжа»</w:t>
      </w:r>
      <w:r w:rsidR="00FE64A3" w:rsidRPr="000C6410">
        <w:rPr>
          <w:rFonts w:ascii="Times New Roman" w:hAnsi="Times New Roman"/>
          <w:sz w:val="28"/>
          <w:szCs w:val="28"/>
          <w:lang w:eastAsia="ru-RU"/>
        </w:rPr>
        <w:t>,</w:t>
      </w:r>
      <w:r w:rsidRPr="000C6410">
        <w:rPr>
          <w:rFonts w:ascii="Times New Roman" w:hAnsi="Times New Roman"/>
          <w:sz w:val="28"/>
          <w:szCs w:val="28"/>
          <w:lang w:eastAsia="ru-RU"/>
        </w:rPr>
        <w:t xml:space="preserve"> и напра</w:t>
      </w:r>
      <w:r w:rsidR="00FE64A3" w:rsidRPr="000C6410">
        <w:rPr>
          <w:rFonts w:ascii="Times New Roman" w:hAnsi="Times New Roman"/>
          <w:sz w:val="28"/>
          <w:szCs w:val="28"/>
          <w:lang w:eastAsia="ru-RU"/>
        </w:rPr>
        <w:t>вление</w:t>
      </w:r>
      <w:r w:rsidRPr="000C6410">
        <w:rPr>
          <w:rFonts w:ascii="Times New Roman" w:hAnsi="Times New Roman"/>
          <w:sz w:val="28"/>
          <w:szCs w:val="28"/>
          <w:lang w:eastAsia="ru-RU"/>
        </w:rPr>
        <w:t xml:space="preserve"> заяв</w:t>
      </w:r>
      <w:r w:rsidR="00FE64A3" w:rsidRPr="000C6410">
        <w:rPr>
          <w:rFonts w:ascii="Times New Roman" w:hAnsi="Times New Roman"/>
          <w:sz w:val="28"/>
          <w:szCs w:val="28"/>
          <w:lang w:eastAsia="ru-RU"/>
        </w:rPr>
        <w:t>ок</w:t>
      </w:r>
      <w:r w:rsidRPr="000C6410">
        <w:rPr>
          <w:rFonts w:ascii="Times New Roman" w:hAnsi="Times New Roman"/>
          <w:sz w:val="28"/>
          <w:szCs w:val="28"/>
          <w:lang w:eastAsia="ru-RU"/>
        </w:rPr>
        <w:t xml:space="preserve"> на включение строительства данных объектов в федеральные/республиканские программы</w:t>
      </w:r>
      <w:r w:rsidR="00603912" w:rsidRPr="000C6410">
        <w:rPr>
          <w:rFonts w:ascii="Times New Roman" w:hAnsi="Times New Roman"/>
          <w:sz w:val="28"/>
          <w:szCs w:val="28"/>
          <w:lang w:eastAsia="ru-RU"/>
        </w:rPr>
        <w:t>;</w:t>
      </w:r>
    </w:p>
    <w:p w:rsidR="00027BCA" w:rsidRPr="000C6410" w:rsidRDefault="00027BCA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410">
        <w:rPr>
          <w:rFonts w:ascii="Times New Roman" w:hAnsi="Times New Roman"/>
          <w:sz w:val="28"/>
          <w:szCs w:val="28"/>
          <w:lang w:eastAsia="ru-RU"/>
        </w:rPr>
        <w:t>продолжение мероприятий по устранению предписаний в отношении образовательных учреждений;</w:t>
      </w:r>
    </w:p>
    <w:p w:rsidR="001E7849" w:rsidRPr="000C6410" w:rsidRDefault="001E7849" w:rsidP="00A033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C6410">
        <w:rPr>
          <w:rFonts w:ascii="Times New Roman" w:hAnsi="Times New Roman"/>
          <w:bCs/>
          <w:sz w:val="28"/>
          <w:szCs w:val="28"/>
          <w:lang w:eastAsia="ru-RU"/>
        </w:rPr>
        <w:t>ведение претензионно-исковой работы с должниками по арендной плате;</w:t>
      </w:r>
      <w:bookmarkStart w:id="2" w:name="_GoBack"/>
      <w:bookmarkEnd w:id="2"/>
    </w:p>
    <w:p w:rsidR="004029AC" w:rsidRPr="000C6410" w:rsidRDefault="00C769BB" w:rsidP="00A0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410">
        <w:rPr>
          <w:rFonts w:ascii="Times New Roman" w:hAnsi="Times New Roman"/>
          <w:bCs/>
          <w:sz w:val="28"/>
          <w:szCs w:val="28"/>
          <w:lang w:eastAsia="ru-RU"/>
        </w:rPr>
        <w:t>активиз</w:t>
      </w:r>
      <w:r w:rsidR="00FE64A3" w:rsidRPr="000C6410">
        <w:rPr>
          <w:rFonts w:ascii="Times New Roman" w:hAnsi="Times New Roman"/>
          <w:bCs/>
          <w:sz w:val="28"/>
          <w:szCs w:val="28"/>
          <w:lang w:eastAsia="ru-RU"/>
        </w:rPr>
        <w:t>ация</w:t>
      </w:r>
      <w:r w:rsidR="00D25022" w:rsidRPr="000C6410">
        <w:rPr>
          <w:rFonts w:ascii="Times New Roman" w:hAnsi="Times New Roman"/>
          <w:bCs/>
          <w:sz w:val="28"/>
          <w:szCs w:val="28"/>
          <w:lang w:eastAsia="ru-RU"/>
        </w:rPr>
        <w:t xml:space="preserve"> взаимодействи</w:t>
      </w:r>
      <w:r w:rsidR="00FE64A3" w:rsidRPr="000C6410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D25022" w:rsidRPr="000C6410">
        <w:rPr>
          <w:rFonts w:ascii="Times New Roman" w:hAnsi="Times New Roman"/>
          <w:bCs/>
          <w:sz w:val="28"/>
          <w:szCs w:val="28"/>
          <w:lang w:eastAsia="ru-RU"/>
        </w:rPr>
        <w:t xml:space="preserve"> со службой судебных приставов.</w:t>
      </w:r>
    </w:p>
    <w:sectPr w:rsidR="004029AC" w:rsidRPr="000C6410" w:rsidSect="00CE274A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77C" w:rsidRDefault="0043677C" w:rsidP="00876119">
      <w:pPr>
        <w:spacing w:after="0" w:line="240" w:lineRule="auto"/>
      </w:pPr>
      <w:r>
        <w:separator/>
      </w:r>
    </w:p>
  </w:endnote>
  <w:endnote w:type="continuationSeparator" w:id="0">
    <w:p w:rsidR="0043677C" w:rsidRDefault="0043677C" w:rsidP="0087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77C" w:rsidRDefault="0043677C" w:rsidP="00876119">
      <w:pPr>
        <w:spacing w:after="0" w:line="240" w:lineRule="auto"/>
      </w:pPr>
      <w:r>
        <w:separator/>
      </w:r>
    </w:p>
  </w:footnote>
  <w:footnote w:type="continuationSeparator" w:id="0">
    <w:p w:rsidR="0043677C" w:rsidRDefault="0043677C" w:rsidP="0087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597811"/>
      <w:docPartObj>
        <w:docPartGallery w:val="Page Numbers (Top of Page)"/>
        <w:docPartUnique/>
      </w:docPartObj>
    </w:sdtPr>
    <w:sdtEndPr/>
    <w:sdtContent>
      <w:p w:rsidR="006A4D06" w:rsidRDefault="006A4D06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4D06" w:rsidRDefault="006A4D0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7C21CD"/>
    <w:multiLevelType w:val="hybridMultilevel"/>
    <w:tmpl w:val="E30E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3A4FC9"/>
    <w:multiLevelType w:val="hybridMultilevel"/>
    <w:tmpl w:val="2410CBA4"/>
    <w:lvl w:ilvl="0" w:tplc="FB78D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C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6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AB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327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E21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0C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AC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C41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123F0F"/>
    <w:multiLevelType w:val="hybridMultilevel"/>
    <w:tmpl w:val="DB56F516"/>
    <w:lvl w:ilvl="0" w:tplc="46F245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1D3818"/>
    <w:multiLevelType w:val="hybridMultilevel"/>
    <w:tmpl w:val="4F86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7E02D1"/>
    <w:multiLevelType w:val="hybridMultilevel"/>
    <w:tmpl w:val="4864B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4A6F"/>
    <w:multiLevelType w:val="hybridMultilevel"/>
    <w:tmpl w:val="B792E488"/>
    <w:lvl w:ilvl="0" w:tplc="D45C5C5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CB5A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2A48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4D96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6E5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C4E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63C3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E277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4AE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AC05CD"/>
    <w:multiLevelType w:val="hybridMultilevel"/>
    <w:tmpl w:val="EDBE208E"/>
    <w:lvl w:ilvl="0" w:tplc="98C8A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00CA0"/>
    <w:multiLevelType w:val="hybridMultilevel"/>
    <w:tmpl w:val="3284497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3246303"/>
    <w:multiLevelType w:val="hybridMultilevel"/>
    <w:tmpl w:val="8C3E98E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66E7F71"/>
    <w:multiLevelType w:val="hybridMultilevel"/>
    <w:tmpl w:val="47C4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FF0074"/>
    <w:multiLevelType w:val="hybridMultilevel"/>
    <w:tmpl w:val="28C0A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567CE"/>
    <w:multiLevelType w:val="hybridMultilevel"/>
    <w:tmpl w:val="284A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A6117"/>
    <w:multiLevelType w:val="hybridMultilevel"/>
    <w:tmpl w:val="119E5B8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3D4551FC"/>
    <w:multiLevelType w:val="hybridMultilevel"/>
    <w:tmpl w:val="0B808D20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84C60"/>
    <w:multiLevelType w:val="hybridMultilevel"/>
    <w:tmpl w:val="75E8A98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AC03BB"/>
    <w:multiLevelType w:val="hybridMultilevel"/>
    <w:tmpl w:val="B87AA25C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6846A61"/>
    <w:multiLevelType w:val="hybridMultilevel"/>
    <w:tmpl w:val="92DC9018"/>
    <w:lvl w:ilvl="0" w:tplc="141E1EB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 w15:restartNumberingAfterBreak="0">
    <w:nsid w:val="4D8E1478"/>
    <w:multiLevelType w:val="hybridMultilevel"/>
    <w:tmpl w:val="F202CC0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80722"/>
    <w:multiLevelType w:val="hybridMultilevel"/>
    <w:tmpl w:val="BA3C3DC0"/>
    <w:lvl w:ilvl="0" w:tplc="2EA0377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53064401"/>
    <w:multiLevelType w:val="hybridMultilevel"/>
    <w:tmpl w:val="70447648"/>
    <w:lvl w:ilvl="0" w:tplc="9B8E3A4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1" w15:restartNumberingAfterBreak="0">
    <w:nsid w:val="53DD19CD"/>
    <w:multiLevelType w:val="hybridMultilevel"/>
    <w:tmpl w:val="5C5EDF8C"/>
    <w:lvl w:ilvl="0" w:tplc="B6E61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DA755C"/>
    <w:multiLevelType w:val="multilevel"/>
    <w:tmpl w:val="54A8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6CF126F"/>
    <w:multiLevelType w:val="hybridMultilevel"/>
    <w:tmpl w:val="9DEAA298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88124B5"/>
    <w:multiLevelType w:val="hybridMultilevel"/>
    <w:tmpl w:val="8478981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25CDE"/>
    <w:multiLevelType w:val="hybridMultilevel"/>
    <w:tmpl w:val="39BEB3C2"/>
    <w:lvl w:ilvl="0" w:tplc="BF9C744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F574B8"/>
    <w:multiLevelType w:val="hybridMultilevel"/>
    <w:tmpl w:val="3070A11A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32D7910"/>
    <w:multiLevelType w:val="hybridMultilevel"/>
    <w:tmpl w:val="B874E2BC"/>
    <w:lvl w:ilvl="0" w:tplc="97E01C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98599F"/>
    <w:multiLevelType w:val="hybridMultilevel"/>
    <w:tmpl w:val="C9C64528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23A50"/>
    <w:multiLevelType w:val="hybridMultilevel"/>
    <w:tmpl w:val="6100B29A"/>
    <w:lvl w:ilvl="0" w:tplc="3A3C5A3E">
      <w:start w:val="1"/>
      <w:numFmt w:val="decimal"/>
      <w:lvlText w:val="%1."/>
      <w:lvlJc w:val="left"/>
      <w:pPr>
        <w:ind w:left="21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0" w15:restartNumberingAfterBreak="0">
    <w:nsid w:val="780A5A42"/>
    <w:multiLevelType w:val="hybridMultilevel"/>
    <w:tmpl w:val="BD7E3CFE"/>
    <w:lvl w:ilvl="0" w:tplc="51EEAA9C">
      <w:start w:val="1"/>
      <w:numFmt w:val="decimal"/>
      <w:lvlText w:val="%1."/>
      <w:lvlJc w:val="left"/>
      <w:pPr>
        <w:ind w:left="2389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31" w15:restartNumberingAfterBreak="0">
    <w:nsid w:val="79866CBC"/>
    <w:multiLevelType w:val="hybridMultilevel"/>
    <w:tmpl w:val="65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3F15D4"/>
    <w:multiLevelType w:val="hybridMultilevel"/>
    <w:tmpl w:val="D98433D2"/>
    <w:lvl w:ilvl="0" w:tplc="13ACF30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8A407B"/>
    <w:multiLevelType w:val="hybridMultilevel"/>
    <w:tmpl w:val="3F38A73E"/>
    <w:lvl w:ilvl="0" w:tplc="9774BFB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2"/>
  </w:num>
  <w:num w:numId="9">
    <w:abstractNumId w:val="10"/>
  </w:num>
  <w:num w:numId="10">
    <w:abstractNumId w:val="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</w:num>
  <w:num w:numId="15">
    <w:abstractNumId w:val="30"/>
  </w:num>
  <w:num w:numId="16">
    <w:abstractNumId w:val="9"/>
  </w:num>
  <w:num w:numId="17">
    <w:abstractNumId w:val="23"/>
  </w:num>
  <w:num w:numId="18">
    <w:abstractNumId w:val="26"/>
  </w:num>
  <w:num w:numId="19">
    <w:abstractNumId w:val="16"/>
  </w:num>
  <w:num w:numId="20">
    <w:abstractNumId w:val="8"/>
  </w:num>
  <w:num w:numId="21">
    <w:abstractNumId w:val="13"/>
  </w:num>
  <w:num w:numId="22">
    <w:abstractNumId w:val="15"/>
  </w:num>
  <w:num w:numId="23">
    <w:abstractNumId w:val="20"/>
  </w:num>
  <w:num w:numId="24">
    <w:abstractNumId w:val="29"/>
  </w:num>
  <w:num w:numId="25">
    <w:abstractNumId w:val="31"/>
  </w:num>
  <w:num w:numId="26">
    <w:abstractNumId w:val="25"/>
  </w:num>
  <w:num w:numId="27">
    <w:abstractNumId w:val="24"/>
  </w:num>
  <w:num w:numId="28">
    <w:abstractNumId w:val="28"/>
  </w:num>
  <w:num w:numId="29">
    <w:abstractNumId w:val="18"/>
  </w:num>
  <w:num w:numId="30">
    <w:abstractNumId w:val="0"/>
  </w:num>
  <w:num w:numId="31">
    <w:abstractNumId w:val="14"/>
  </w:num>
  <w:num w:numId="32">
    <w:abstractNumId w:val="7"/>
  </w:num>
  <w:num w:numId="33">
    <w:abstractNumId w:val="2"/>
  </w:num>
  <w:num w:numId="34">
    <w:abstractNumId w:val="2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12"/>
    <w:rsid w:val="0000023C"/>
    <w:rsid w:val="00001755"/>
    <w:rsid w:val="00002B3C"/>
    <w:rsid w:val="000055DC"/>
    <w:rsid w:val="00005DC4"/>
    <w:rsid w:val="0000760F"/>
    <w:rsid w:val="00007791"/>
    <w:rsid w:val="00013D7A"/>
    <w:rsid w:val="00013F28"/>
    <w:rsid w:val="0001593E"/>
    <w:rsid w:val="00017762"/>
    <w:rsid w:val="00017BCC"/>
    <w:rsid w:val="00020DC1"/>
    <w:rsid w:val="0002265C"/>
    <w:rsid w:val="000232A3"/>
    <w:rsid w:val="00023550"/>
    <w:rsid w:val="000238D4"/>
    <w:rsid w:val="000242F9"/>
    <w:rsid w:val="000253CD"/>
    <w:rsid w:val="0002744D"/>
    <w:rsid w:val="00027522"/>
    <w:rsid w:val="00027BCA"/>
    <w:rsid w:val="000333D1"/>
    <w:rsid w:val="00037745"/>
    <w:rsid w:val="00040C68"/>
    <w:rsid w:val="0004480E"/>
    <w:rsid w:val="00045373"/>
    <w:rsid w:val="00046BA6"/>
    <w:rsid w:val="00047138"/>
    <w:rsid w:val="00050F7B"/>
    <w:rsid w:val="0005125E"/>
    <w:rsid w:val="0005152B"/>
    <w:rsid w:val="00053BB0"/>
    <w:rsid w:val="00053BDF"/>
    <w:rsid w:val="00056CC2"/>
    <w:rsid w:val="000641A4"/>
    <w:rsid w:val="00067190"/>
    <w:rsid w:val="00067E7B"/>
    <w:rsid w:val="00067EB5"/>
    <w:rsid w:val="00071FAC"/>
    <w:rsid w:val="00072A07"/>
    <w:rsid w:val="00073F74"/>
    <w:rsid w:val="00074314"/>
    <w:rsid w:val="00077081"/>
    <w:rsid w:val="00081009"/>
    <w:rsid w:val="0008264D"/>
    <w:rsid w:val="000837B2"/>
    <w:rsid w:val="000842E0"/>
    <w:rsid w:val="0009072D"/>
    <w:rsid w:val="0009560F"/>
    <w:rsid w:val="0009697C"/>
    <w:rsid w:val="000A2EAF"/>
    <w:rsid w:val="000A4920"/>
    <w:rsid w:val="000A703B"/>
    <w:rsid w:val="000B1763"/>
    <w:rsid w:val="000B309C"/>
    <w:rsid w:val="000B419B"/>
    <w:rsid w:val="000B5AD8"/>
    <w:rsid w:val="000B7E0B"/>
    <w:rsid w:val="000C0FF0"/>
    <w:rsid w:val="000C25F4"/>
    <w:rsid w:val="000C2C30"/>
    <w:rsid w:val="000C3426"/>
    <w:rsid w:val="000C49E2"/>
    <w:rsid w:val="000C6410"/>
    <w:rsid w:val="000C6553"/>
    <w:rsid w:val="000D1AC8"/>
    <w:rsid w:val="000D4B85"/>
    <w:rsid w:val="000D4B8A"/>
    <w:rsid w:val="000E00D4"/>
    <w:rsid w:val="000E1D48"/>
    <w:rsid w:val="000E304E"/>
    <w:rsid w:val="000E4206"/>
    <w:rsid w:val="000E4574"/>
    <w:rsid w:val="000E488E"/>
    <w:rsid w:val="000E5BD5"/>
    <w:rsid w:val="000F0C98"/>
    <w:rsid w:val="000F461A"/>
    <w:rsid w:val="000F4C77"/>
    <w:rsid w:val="000F6507"/>
    <w:rsid w:val="000F7453"/>
    <w:rsid w:val="000F7A19"/>
    <w:rsid w:val="00100626"/>
    <w:rsid w:val="0010260B"/>
    <w:rsid w:val="00104354"/>
    <w:rsid w:val="00107569"/>
    <w:rsid w:val="00110363"/>
    <w:rsid w:val="00111B09"/>
    <w:rsid w:val="00114887"/>
    <w:rsid w:val="00114904"/>
    <w:rsid w:val="001162C1"/>
    <w:rsid w:val="00125BC4"/>
    <w:rsid w:val="001275F9"/>
    <w:rsid w:val="001321A2"/>
    <w:rsid w:val="0013483E"/>
    <w:rsid w:val="00135863"/>
    <w:rsid w:val="00137E52"/>
    <w:rsid w:val="00141A15"/>
    <w:rsid w:val="0014693B"/>
    <w:rsid w:val="00147000"/>
    <w:rsid w:val="00150840"/>
    <w:rsid w:val="00152155"/>
    <w:rsid w:val="00157583"/>
    <w:rsid w:val="00163134"/>
    <w:rsid w:val="001636C0"/>
    <w:rsid w:val="00163D31"/>
    <w:rsid w:val="00164337"/>
    <w:rsid w:val="00166219"/>
    <w:rsid w:val="00174382"/>
    <w:rsid w:val="001760E7"/>
    <w:rsid w:val="00177D4E"/>
    <w:rsid w:val="00182EFB"/>
    <w:rsid w:val="00183081"/>
    <w:rsid w:val="00183142"/>
    <w:rsid w:val="00183C0F"/>
    <w:rsid w:val="00183FD5"/>
    <w:rsid w:val="00185F60"/>
    <w:rsid w:val="00192E06"/>
    <w:rsid w:val="00193799"/>
    <w:rsid w:val="00194DFB"/>
    <w:rsid w:val="001B0DD0"/>
    <w:rsid w:val="001B20A3"/>
    <w:rsid w:val="001B372E"/>
    <w:rsid w:val="001B6DF6"/>
    <w:rsid w:val="001B741D"/>
    <w:rsid w:val="001B7A8F"/>
    <w:rsid w:val="001C00FE"/>
    <w:rsid w:val="001C2ABB"/>
    <w:rsid w:val="001C7877"/>
    <w:rsid w:val="001D0D0E"/>
    <w:rsid w:val="001D1AF3"/>
    <w:rsid w:val="001D2B90"/>
    <w:rsid w:val="001D2DB2"/>
    <w:rsid w:val="001D37BE"/>
    <w:rsid w:val="001D3FBB"/>
    <w:rsid w:val="001D624E"/>
    <w:rsid w:val="001D7F36"/>
    <w:rsid w:val="001E1978"/>
    <w:rsid w:val="001E30E1"/>
    <w:rsid w:val="001E39BF"/>
    <w:rsid w:val="001E45B1"/>
    <w:rsid w:val="001E55F2"/>
    <w:rsid w:val="001E7849"/>
    <w:rsid w:val="001F1FBF"/>
    <w:rsid w:val="001F267E"/>
    <w:rsid w:val="001F2ADB"/>
    <w:rsid w:val="001F2EF6"/>
    <w:rsid w:val="001F3236"/>
    <w:rsid w:val="001F5715"/>
    <w:rsid w:val="0020290A"/>
    <w:rsid w:val="00202D89"/>
    <w:rsid w:val="00202EDD"/>
    <w:rsid w:val="002041CC"/>
    <w:rsid w:val="00206952"/>
    <w:rsid w:val="00210D11"/>
    <w:rsid w:val="00210E5B"/>
    <w:rsid w:val="00211087"/>
    <w:rsid w:val="002128FF"/>
    <w:rsid w:val="00221BCE"/>
    <w:rsid w:val="0022255B"/>
    <w:rsid w:val="00223C81"/>
    <w:rsid w:val="0022496D"/>
    <w:rsid w:val="00224E19"/>
    <w:rsid w:val="00233851"/>
    <w:rsid w:val="00235D8E"/>
    <w:rsid w:val="00240DAF"/>
    <w:rsid w:val="00241628"/>
    <w:rsid w:val="00245027"/>
    <w:rsid w:val="002462A4"/>
    <w:rsid w:val="0025365C"/>
    <w:rsid w:val="002568DD"/>
    <w:rsid w:val="0025729C"/>
    <w:rsid w:val="002652D6"/>
    <w:rsid w:val="00267784"/>
    <w:rsid w:val="002720ED"/>
    <w:rsid w:val="00274376"/>
    <w:rsid w:val="0027798E"/>
    <w:rsid w:val="00277D5E"/>
    <w:rsid w:val="0028190D"/>
    <w:rsid w:val="002828BF"/>
    <w:rsid w:val="00287561"/>
    <w:rsid w:val="002914E0"/>
    <w:rsid w:val="002962F1"/>
    <w:rsid w:val="002A1255"/>
    <w:rsid w:val="002A3763"/>
    <w:rsid w:val="002A432B"/>
    <w:rsid w:val="002A4C90"/>
    <w:rsid w:val="002A5390"/>
    <w:rsid w:val="002A594F"/>
    <w:rsid w:val="002A5984"/>
    <w:rsid w:val="002A5ACB"/>
    <w:rsid w:val="002A6A8B"/>
    <w:rsid w:val="002A7A0D"/>
    <w:rsid w:val="002B30E5"/>
    <w:rsid w:val="002C1055"/>
    <w:rsid w:val="002C1147"/>
    <w:rsid w:val="002C1F93"/>
    <w:rsid w:val="002C24AA"/>
    <w:rsid w:val="002C56F1"/>
    <w:rsid w:val="002C5B9C"/>
    <w:rsid w:val="002C72F1"/>
    <w:rsid w:val="002D28CB"/>
    <w:rsid w:val="002D2B71"/>
    <w:rsid w:val="002D3FAA"/>
    <w:rsid w:val="002E0A25"/>
    <w:rsid w:val="002E0AD1"/>
    <w:rsid w:val="002E4258"/>
    <w:rsid w:val="002E46A0"/>
    <w:rsid w:val="002E675C"/>
    <w:rsid w:val="002E76BB"/>
    <w:rsid w:val="002F15FF"/>
    <w:rsid w:val="002F2362"/>
    <w:rsid w:val="002F2D52"/>
    <w:rsid w:val="002F2D74"/>
    <w:rsid w:val="002F7419"/>
    <w:rsid w:val="00300A21"/>
    <w:rsid w:val="003015E3"/>
    <w:rsid w:val="003034D1"/>
    <w:rsid w:val="00312AC2"/>
    <w:rsid w:val="00312FA6"/>
    <w:rsid w:val="0031334C"/>
    <w:rsid w:val="00313E1C"/>
    <w:rsid w:val="0032154D"/>
    <w:rsid w:val="00322802"/>
    <w:rsid w:val="0032768B"/>
    <w:rsid w:val="00333530"/>
    <w:rsid w:val="003351C2"/>
    <w:rsid w:val="003363AB"/>
    <w:rsid w:val="0034746E"/>
    <w:rsid w:val="003519AD"/>
    <w:rsid w:val="00354EE2"/>
    <w:rsid w:val="003567CC"/>
    <w:rsid w:val="00357E67"/>
    <w:rsid w:val="003608DD"/>
    <w:rsid w:val="0036187F"/>
    <w:rsid w:val="0036407A"/>
    <w:rsid w:val="003677F6"/>
    <w:rsid w:val="0037370E"/>
    <w:rsid w:val="0037553E"/>
    <w:rsid w:val="0037575A"/>
    <w:rsid w:val="00375853"/>
    <w:rsid w:val="003768AD"/>
    <w:rsid w:val="00380443"/>
    <w:rsid w:val="00380BD8"/>
    <w:rsid w:val="00381945"/>
    <w:rsid w:val="00390DC9"/>
    <w:rsid w:val="003917DA"/>
    <w:rsid w:val="00391EAC"/>
    <w:rsid w:val="00393053"/>
    <w:rsid w:val="0039566C"/>
    <w:rsid w:val="003A04DF"/>
    <w:rsid w:val="003A766B"/>
    <w:rsid w:val="003B4227"/>
    <w:rsid w:val="003B620D"/>
    <w:rsid w:val="003C191B"/>
    <w:rsid w:val="003C262E"/>
    <w:rsid w:val="003C3F3D"/>
    <w:rsid w:val="003C6F7C"/>
    <w:rsid w:val="003D05C4"/>
    <w:rsid w:val="003D176F"/>
    <w:rsid w:val="003D6342"/>
    <w:rsid w:val="003D688A"/>
    <w:rsid w:val="003E0DBD"/>
    <w:rsid w:val="003E135C"/>
    <w:rsid w:val="003E451B"/>
    <w:rsid w:val="003E5A4F"/>
    <w:rsid w:val="003F186E"/>
    <w:rsid w:val="003F509E"/>
    <w:rsid w:val="003F5550"/>
    <w:rsid w:val="003F5F81"/>
    <w:rsid w:val="003F674D"/>
    <w:rsid w:val="003F6CE0"/>
    <w:rsid w:val="00400044"/>
    <w:rsid w:val="004029AC"/>
    <w:rsid w:val="00402C3F"/>
    <w:rsid w:val="00402E91"/>
    <w:rsid w:val="00403141"/>
    <w:rsid w:val="00407527"/>
    <w:rsid w:val="004116C4"/>
    <w:rsid w:val="00413132"/>
    <w:rsid w:val="004138F8"/>
    <w:rsid w:val="00413EA4"/>
    <w:rsid w:val="00414760"/>
    <w:rsid w:val="00420931"/>
    <w:rsid w:val="0042256F"/>
    <w:rsid w:val="0042366F"/>
    <w:rsid w:val="00425900"/>
    <w:rsid w:val="00426C1E"/>
    <w:rsid w:val="004279A6"/>
    <w:rsid w:val="00427F55"/>
    <w:rsid w:val="004325B7"/>
    <w:rsid w:val="00432863"/>
    <w:rsid w:val="00432C44"/>
    <w:rsid w:val="00432E50"/>
    <w:rsid w:val="0043673B"/>
    <w:rsid w:val="0043677C"/>
    <w:rsid w:val="00437A2C"/>
    <w:rsid w:val="00437D07"/>
    <w:rsid w:val="00441611"/>
    <w:rsid w:val="00443A90"/>
    <w:rsid w:val="00445CFC"/>
    <w:rsid w:val="004465F1"/>
    <w:rsid w:val="00446F63"/>
    <w:rsid w:val="0045088A"/>
    <w:rsid w:val="0045385E"/>
    <w:rsid w:val="00460B8D"/>
    <w:rsid w:val="00462A43"/>
    <w:rsid w:val="004639F2"/>
    <w:rsid w:val="00466613"/>
    <w:rsid w:val="00470D8E"/>
    <w:rsid w:val="00471182"/>
    <w:rsid w:val="004712B3"/>
    <w:rsid w:val="00471580"/>
    <w:rsid w:val="00472397"/>
    <w:rsid w:val="004743E0"/>
    <w:rsid w:val="00476578"/>
    <w:rsid w:val="004826AC"/>
    <w:rsid w:val="00482780"/>
    <w:rsid w:val="004845FF"/>
    <w:rsid w:val="00484751"/>
    <w:rsid w:val="004852D3"/>
    <w:rsid w:val="00485A57"/>
    <w:rsid w:val="00491F23"/>
    <w:rsid w:val="0049395A"/>
    <w:rsid w:val="004942BA"/>
    <w:rsid w:val="004A0385"/>
    <w:rsid w:val="004A397E"/>
    <w:rsid w:val="004A3FDB"/>
    <w:rsid w:val="004A4914"/>
    <w:rsid w:val="004A669F"/>
    <w:rsid w:val="004A7DA0"/>
    <w:rsid w:val="004B18D3"/>
    <w:rsid w:val="004B1CE7"/>
    <w:rsid w:val="004B327D"/>
    <w:rsid w:val="004B32AE"/>
    <w:rsid w:val="004B45E0"/>
    <w:rsid w:val="004B502E"/>
    <w:rsid w:val="004B5E2F"/>
    <w:rsid w:val="004B67B3"/>
    <w:rsid w:val="004B75C9"/>
    <w:rsid w:val="004C0979"/>
    <w:rsid w:val="004C7467"/>
    <w:rsid w:val="004C7E5E"/>
    <w:rsid w:val="004D3D7F"/>
    <w:rsid w:val="004E03B8"/>
    <w:rsid w:val="004E1DE3"/>
    <w:rsid w:val="004E3820"/>
    <w:rsid w:val="004E5AE2"/>
    <w:rsid w:val="004F0617"/>
    <w:rsid w:val="004F3BBE"/>
    <w:rsid w:val="004F4EDB"/>
    <w:rsid w:val="004F5418"/>
    <w:rsid w:val="004F7A8F"/>
    <w:rsid w:val="005005F9"/>
    <w:rsid w:val="005013AA"/>
    <w:rsid w:val="00501FE0"/>
    <w:rsid w:val="00503292"/>
    <w:rsid w:val="00504027"/>
    <w:rsid w:val="005106E7"/>
    <w:rsid w:val="00512108"/>
    <w:rsid w:val="00513B77"/>
    <w:rsid w:val="0051511B"/>
    <w:rsid w:val="005154CB"/>
    <w:rsid w:val="00517AA7"/>
    <w:rsid w:val="00520DDE"/>
    <w:rsid w:val="00521A5F"/>
    <w:rsid w:val="00522759"/>
    <w:rsid w:val="00522A70"/>
    <w:rsid w:val="0052347E"/>
    <w:rsid w:val="00523EB0"/>
    <w:rsid w:val="00525242"/>
    <w:rsid w:val="00527D89"/>
    <w:rsid w:val="005319B2"/>
    <w:rsid w:val="005343D9"/>
    <w:rsid w:val="00535386"/>
    <w:rsid w:val="00542B23"/>
    <w:rsid w:val="005432EB"/>
    <w:rsid w:val="00543A97"/>
    <w:rsid w:val="005443D5"/>
    <w:rsid w:val="005448DF"/>
    <w:rsid w:val="00550282"/>
    <w:rsid w:val="005522F2"/>
    <w:rsid w:val="00552DDC"/>
    <w:rsid w:val="00553E1A"/>
    <w:rsid w:val="00555718"/>
    <w:rsid w:val="0055682A"/>
    <w:rsid w:val="00557C25"/>
    <w:rsid w:val="00557F76"/>
    <w:rsid w:val="00560FA7"/>
    <w:rsid w:val="0056259B"/>
    <w:rsid w:val="005628FF"/>
    <w:rsid w:val="005657E9"/>
    <w:rsid w:val="00570AC1"/>
    <w:rsid w:val="00570BAE"/>
    <w:rsid w:val="00572769"/>
    <w:rsid w:val="00573093"/>
    <w:rsid w:val="005735C0"/>
    <w:rsid w:val="00574184"/>
    <w:rsid w:val="00576380"/>
    <w:rsid w:val="00582258"/>
    <w:rsid w:val="005828C2"/>
    <w:rsid w:val="005846D8"/>
    <w:rsid w:val="00587C57"/>
    <w:rsid w:val="00590F5E"/>
    <w:rsid w:val="00590FA7"/>
    <w:rsid w:val="0059282F"/>
    <w:rsid w:val="00593F64"/>
    <w:rsid w:val="005949E3"/>
    <w:rsid w:val="00597DCF"/>
    <w:rsid w:val="005A1E01"/>
    <w:rsid w:val="005A37CB"/>
    <w:rsid w:val="005A55C1"/>
    <w:rsid w:val="005A5963"/>
    <w:rsid w:val="005A5990"/>
    <w:rsid w:val="005A75CA"/>
    <w:rsid w:val="005A76BA"/>
    <w:rsid w:val="005A7B74"/>
    <w:rsid w:val="005B1D19"/>
    <w:rsid w:val="005B1DED"/>
    <w:rsid w:val="005B28D1"/>
    <w:rsid w:val="005B7D5D"/>
    <w:rsid w:val="005C1C34"/>
    <w:rsid w:val="005C3B69"/>
    <w:rsid w:val="005C42C0"/>
    <w:rsid w:val="005C497A"/>
    <w:rsid w:val="005C773A"/>
    <w:rsid w:val="005D0EC3"/>
    <w:rsid w:val="005D1BE4"/>
    <w:rsid w:val="005D4461"/>
    <w:rsid w:val="005E0A8C"/>
    <w:rsid w:val="005E2905"/>
    <w:rsid w:val="005E30E0"/>
    <w:rsid w:val="005E6299"/>
    <w:rsid w:val="005F0986"/>
    <w:rsid w:val="005F3C49"/>
    <w:rsid w:val="005F6662"/>
    <w:rsid w:val="005F6AC8"/>
    <w:rsid w:val="0060086C"/>
    <w:rsid w:val="00601097"/>
    <w:rsid w:val="0060352B"/>
    <w:rsid w:val="00603912"/>
    <w:rsid w:val="006042E7"/>
    <w:rsid w:val="00605A1E"/>
    <w:rsid w:val="00612E2C"/>
    <w:rsid w:val="00616307"/>
    <w:rsid w:val="00617F24"/>
    <w:rsid w:val="00624353"/>
    <w:rsid w:val="006245AC"/>
    <w:rsid w:val="00624A71"/>
    <w:rsid w:val="006311D3"/>
    <w:rsid w:val="00646848"/>
    <w:rsid w:val="0065088E"/>
    <w:rsid w:val="00650BE5"/>
    <w:rsid w:val="006547D6"/>
    <w:rsid w:val="00654BB1"/>
    <w:rsid w:val="006551E3"/>
    <w:rsid w:val="00655E88"/>
    <w:rsid w:val="00656036"/>
    <w:rsid w:val="00656793"/>
    <w:rsid w:val="00657B8F"/>
    <w:rsid w:val="006646B6"/>
    <w:rsid w:val="00670542"/>
    <w:rsid w:val="0067077B"/>
    <w:rsid w:val="00673067"/>
    <w:rsid w:val="0067307D"/>
    <w:rsid w:val="006807A6"/>
    <w:rsid w:val="00681FEE"/>
    <w:rsid w:val="00682B4A"/>
    <w:rsid w:val="00686C2A"/>
    <w:rsid w:val="00687035"/>
    <w:rsid w:val="00687628"/>
    <w:rsid w:val="006902A7"/>
    <w:rsid w:val="00691F13"/>
    <w:rsid w:val="0069509C"/>
    <w:rsid w:val="006A137C"/>
    <w:rsid w:val="006A2030"/>
    <w:rsid w:val="006A4D06"/>
    <w:rsid w:val="006A6140"/>
    <w:rsid w:val="006B2BB8"/>
    <w:rsid w:val="006B396B"/>
    <w:rsid w:val="006B3A82"/>
    <w:rsid w:val="006B588D"/>
    <w:rsid w:val="006B6303"/>
    <w:rsid w:val="006B6C57"/>
    <w:rsid w:val="006C2731"/>
    <w:rsid w:val="006D0FB2"/>
    <w:rsid w:val="006D1322"/>
    <w:rsid w:val="006D2F44"/>
    <w:rsid w:val="006D4E6E"/>
    <w:rsid w:val="006D62AF"/>
    <w:rsid w:val="006D791E"/>
    <w:rsid w:val="006D7B27"/>
    <w:rsid w:val="006E2EA9"/>
    <w:rsid w:val="006E3D0A"/>
    <w:rsid w:val="006E6BE7"/>
    <w:rsid w:val="006E6E49"/>
    <w:rsid w:val="006E7258"/>
    <w:rsid w:val="006E75D5"/>
    <w:rsid w:val="006F468E"/>
    <w:rsid w:val="00700B4D"/>
    <w:rsid w:val="00704ADE"/>
    <w:rsid w:val="00706EFE"/>
    <w:rsid w:val="00707449"/>
    <w:rsid w:val="00707CE2"/>
    <w:rsid w:val="007103B0"/>
    <w:rsid w:val="00711131"/>
    <w:rsid w:val="00713C25"/>
    <w:rsid w:val="00713FCD"/>
    <w:rsid w:val="00714489"/>
    <w:rsid w:val="00716846"/>
    <w:rsid w:val="00720FDF"/>
    <w:rsid w:val="007211F6"/>
    <w:rsid w:val="00721448"/>
    <w:rsid w:val="0072242F"/>
    <w:rsid w:val="00722AD3"/>
    <w:rsid w:val="00724DB5"/>
    <w:rsid w:val="00731998"/>
    <w:rsid w:val="007321F8"/>
    <w:rsid w:val="0073324E"/>
    <w:rsid w:val="007338D6"/>
    <w:rsid w:val="00733EBE"/>
    <w:rsid w:val="00737D6F"/>
    <w:rsid w:val="007412EC"/>
    <w:rsid w:val="00743984"/>
    <w:rsid w:val="00746422"/>
    <w:rsid w:val="00746E08"/>
    <w:rsid w:val="007475B2"/>
    <w:rsid w:val="00750222"/>
    <w:rsid w:val="0075259E"/>
    <w:rsid w:val="00753F97"/>
    <w:rsid w:val="007558B4"/>
    <w:rsid w:val="0075609F"/>
    <w:rsid w:val="0076131C"/>
    <w:rsid w:val="0076223E"/>
    <w:rsid w:val="00764EB1"/>
    <w:rsid w:val="00765766"/>
    <w:rsid w:val="0076623E"/>
    <w:rsid w:val="00767A5F"/>
    <w:rsid w:val="007702D1"/>
    <w:rsid w:val="00770AA3"/>
    <w:rsid w:val="00770BDC"/>
    <w:rsid w:val="007716A9"/>
    <w:rsid w:val="0077241C"/>
    <w:rsid w:val="00772A53"/>
    <w:rsid w:val="007811FC"/>
    <w:rsid w:val="00781668"/>
    <w:rsid w:val="00781CE9"/>
    <w:rsid w:val="00786276"/>
    <w:rsid w:val="007922F5"/>
    <w:rsid w:val="007923D1"/>
    <w:rsid w:val="007928FC"/>
    <w:rsid w:val="0079408F"/>
    <w:rsid w:val="007A0129"/>
    <w:rsid w:val="007A059A"/>
    <w:rsid w:val="007A0D32"/>
    <w:rsid w:val="007A1679"/>
    <w:rsid w:val="007A2821"/>
    <w:rsid w:val="007A444F"/>
    <w:rsid w:val="007A74C1"/>
    <w:rsid w:val="007B03B2"/>
    <w:rsid w:val="007B0A5E"/>
    <w:rsid w:val="007B1594"/>
    <w:rsid w:val="007B1688"/>
    <w:rsid w:val="007B421C"/>
    <w:rsid w:val="007B4ACE"/>
    <w:rsid w:val="007B4DAC"/>
    <w:rsid w:val="007B500B"/>
    <w:rsid w:val="007B5279"/>
    <w:rsid w:val="007B6329"/>
    <w:rsid w:val="007B76B0"/>
    <w:rsid w:val="007B7ECB"/>
    <w:rsid w:val="007C605A"/>
    <w:rsid w:val="007C7139"/>
    <w:rsid w:val="007D1900"/>
    <w:rsid w:val="007D2620"/>
    <w:rsid w:val="007D4137"/>
    <w:rsid w:val="007D655B"/>
    <w:rsid w:val="007D6D30"/>
    <w:rsid w:val="007E173F"/>
    <w:rsid w:val="007E37FD"/>
    <w:rsid w:val="007E3D17"/>
    <w:rsid w:val="007E54FC"/>
    <w:rsid w:val="007F0A6D"/>
    <w:rsid w:val="007F2328"/>
    <w:rsid w:val="007F496D"/>
    <w:rsid w:val="007F5E7E"/>
    <w:rsid w:val="007F6AF6"/>
    <w:rsid w:val="00800205"/>
    <w:rsid w:val="00802BD6"/>
    <w:rsid w:val="00802D51"/>
    <w:rsid w:val="00805645"/>
    <w:rsid w:val="00806ED6"/>
    <w:rsid w:val="0080709F"/>
    <w:rsid w:val="00811203"/>
    <w:rsid w:val="00811721"/>
    <w:rsid w:val="00812179"/>
    <w:rsid w:val="0081493A"/>
    <w:rsid w:val="00817B0A"/>
    <w:rsid w:val="00821D63"/>
    <w:rsid w:val="008240E0"/>
    <w:rsid w:val="00827A75"/>
    <w:rsid w:val="008358C3"/>
    <w:rsid w:val="008368D1"/>
    <w:rsid w:val="008368F9"/>
    <w:rsid w:val="008370F4"/>
    <w:rsid w:val="00843E2A"/>
    <w:rsid w:val="008441CB"/>
    <w:rsid w:val="0084503D"/>
    <w:rsid w:val="008501D9"/>
    <w:rsid w:val="00852191"/>
    <w:rsid w:val="008538BF"/>
    <w:rsid w:val="008555BD"/>
    <w:rsid w:val="0086077C"/>
    <w:rsid w:val="008613EB"/>
    <w:rsid w:val="0086667D"/>
    <w:rsid w:val="00871DA2"/>
    <w:rsid w:val="0087244E"/>
    <w:rsid w:val="00875DE3"/>
    <w:rsid w:val="00876118"/>
    <w:rsid w:val="00876119"/>
    <w:rsid w:val="00877824"/>
    <w:rsid w:val="008809B2"/>
    <w:rsid w:val="00880EEC"/>
    <w:rsid w:val="008827F3"/>
    <w:rsid w:val="00883A29"/>
    <w:rsid w:val="008862BA"/>
    <w:rsid w:val="00886B05"/>
    <w:rsid w:val="00887106"/>
    <w:rsid w:val="00890229"/>
    <w:rsid w:val="0089090C"/>
    <w:rsid w:val="00894538"/>
    <w:rsid w:val="00894620"/>
    <w:rsid w:val="0089780F"/>
    <w:rsid w:val="008A207C"/>
    <w:rsid w:val="008A30EE"/>
    <w:rsid w:val="008A46F6"/>
    <w:rsid w:val="008A4CAD"/>
    <w:rsid w:val="008A517B"/>
    <w:rsid w:val="008B27D1"/>
    <w:rsid w:val="008B3CC9"/>
    <w:rsid w:val="008B66CD"/>
    <w:rsid w:val="008B6B63"/>
    <w:rsid w:val="008B729D"/>
    <w:rsid w:val="008C1317"/>
    <w:rsid w:val="008C4478"/>
    <w:rsid w:val="008C44E5"/>
    <w:rsid w:val="008C51BB"/>
    <w:rsid w:val="008C5BCA"/>
    <w:rsid w:val="008C6E09"/>
    <w:rsid w:val="008C7F8B"/>
    <w:rsid w:val="008D05C0"/>
    <w:rsid w:val="008D0F20"/>
    <w:rsid w:val="008D1301"/>
    <w:rsid w:val="008D1BCB"/>
    <w:rsid w:val="008D4EC5"/>
    <w:rsid w:val="008D54B3"/>
    <w:rsid w:val="008D68B1"/>
    <w:rsid w:val="008D6DF6"/>
    <w:rsid w:val="008E171B"/>
    <w:rsid w:val="008E2A3A"/>
    <w:rsid w:val="008E40B3"/>
    <w:rsid w:val="008E414A"/>
    <w:rsid w:val="008F02B3"/>
    <w:rsid w:val="008F0A31"/>
    <w:rsid w:val="008F12D7"/>
    <w:rsid w:val="008F1B1B"/>
    <w:rsid w:val="008F2716"/>
    <w:rsid w:val="008F685D"/>
    <w:rsid w:val="00900774"/>
    <w:rsid w:val="009010BA"/>
    <w:rsid w:val="00904959"/>
    <w:rsid w:val="00906209"/>
    <w:rsid w:val="0090695C"/>
    <w:rsid w:val="00910479"/>
    <w:rsid w:val="009140B1"/>
    <w:rsid w:val="0091514E"/>
    <w:rsid w:val="0092002E"/>
    <w:rsid w:val="00923CCD"/>
    <w:rsid w:val="009254CB"/>
    <w:rsid w:val="00926311"/>
    <w:rsid w:val="009264F7"/>
    <w:rsid w:val="009276C6"/>
    <w:rsid w:val="00934CEF"/>
    <w:rsid w:val="009355A0"/>
    <w:rsid w:val="00935E81"/>
    <w:rsid w:val="00940D52"/>
    <w:rsid w:val="00941B3C"/>
    <w:rsid w:val="00944927"/>
    <w:rsid w:val="00945EF7"/>
    <w:rsid w:val="0094662F"/>
    <w:rsid w:val="00953A85"/>
    <w:rsid w:val="00953F96"/>
    <w:rsid w:val="009601CD"/>
    <w:rsid w:val="00960F4B"/>
    <w:rsid w:val="009644BA"/>
    <w:rsid w:val="009666C9"/>
    <w:rsid w:val="00966BC2"/>
    <w:rsid w:val="00970AED"/>
    <w:rsid w:val="00975489"/>
    <w:rsid w:val="00986745"/>
    <w:rsid w:val="00986D13"/>
    <w:rsid w:val="009959DA"/>
    <w:rsid w:val="00997A1E"/>
    <w:rsid w:val="009A258B"/>
    <w:rsid w:val="009A2A21"/>
    <w:rsid w:val="009A546F"/>
    <w:rsid w:val="009A618B"/>
    <w:rsid w:val="009A6336"/>
    <w:rsid w:val="009A6A5F"/>
    <w:rsid w:val="009A7F71"/>
    <w:rsid w:val="009B1233"/>
    <w:rsid w:val="009B1A25"/>
    <w:rsid w:val="009B299E"/>
    <w:rsid w:val="009B4D0B"/>
    <w:rsid w:val="009B5021"/>
    <w:rsid w:val="009B51DC"/>
    <w:rsid w:val="009B56A1"/>
    <w:rsid w:val="009B6156"/>
    <w:rsid w:val="009B686D"/>
    <w:rsid w:val="009C046F"/>
    <w:rsid w:val="009C1143"/>
    <w:rsid w:val="009C1476"/>
    <w:rsid w:val="009C2003"/>
    <w:rsid w:val="009C3B3D"/>
    <w:rsid w:val="009C4F9F"/>
    <w:rsid w:val="009D022C"/>
    <w:rsid w:val="009D1828"/>
    <w:rsid w:val="009D234E"/>
    <w:rsid w:val="009D5A60"/>
    <w:rsid w:val="009E205E"/>
    <w:rsid w:val="009E37E2"/>
    <w:rsid w:val="009E7430"/>
    <w:rsid w:val="009F00CA"/>
    <w:rsid w:val="009F2248"/>
    <w:rsid w:val="009F3017"/>
    <w:rsid w:val="00A01FEE"/>
    <w:rsid w:val="00A033B6"/>
    <w:rsid w:val="00A04186"/>
    <w:rsid w:val="00A04B25"/>
    <w:rsid w:val="00A04DB0"/>
    <w:rsid w:val="00A06CBD"/>
    <w:rsid w:val="00A110EF"/>
    <w:rsid w:val="00A13BB0"/>
    <w:rsid w:val="00A14A32"/>
    <w:rsid w:val="00A15480"/>
    <w:rsid w:val="00A17BDD"/>
    <w:rsid w:val="00A204E7"/>
    <w:rsid w:val="00A21C7F"/>
    <w:rsid w:val="00A222D9"/>
    <w:rsid w:val="00A24924"/>
    <w:rsid w:val="00A25041"/>
    <w:rsid w:val="00A26E47"/>
    <w:rsid w:val="00A30C64"/>
    <w:rsid w:val="00A31C07"/>
    <w:rsid w:val="00A328E6"/>
    <w:rsid w:val="00A34560"/>
    <w:rsid w:val="00A3487A"/>
    <w:rsid w:val="00A36928"/>
    <w:rsid w:val="00A370A4"/>
    <w:rsid w:val="00A4105A"/>
    <w:rsid w:val="00A43FC8"/>
    <w:rsid w:val="00A4546C"/>
    <w:rsid w:val="00A45ABE"/>
    <w:rsid w:val="00A46C07"/>
    <w:rsid w:val="00A473AA"/>
    <w:rsid w:val="00A50CFF"/>
    <w:rsid w:val="00A51826"/>
    <w:rsid w:val="00A532A2"/>
    <w:rsid w:val="00A53A40"/>
    <w:rsid w:val="00A56F47"/>
    <w:rsid w:val="00A614EF"/>
    <w:rsid w:val="00A619F7"/>
    <w:rsid w:val="00A63E3F"/>
    <w:rsid w:val="00A6567E"/>
    <w:rsid w:val="00A657E9"/>
    <w:rsid w:val="00A672A7"/>
    <w:rsid w:val="00A67D41"/>
    <w:rsid w:val="00A708A3"/>
    <w:rsid w:val="00A72C53"/>
    <w:rsid w:val="00A74709"/>
    <w:rsid w:val="00A77671"/>
    <w:rsid w:val="00A81C79"/>
    <w:rsid w:val="00A86147"/>
    <w:rsid w:val="00A862C9"/>
    <w:rsid w:val="00A878B3"/>
    <w:rsid w:val="00A927F0"/>
    <w:rsid w:val="00A93D14"/>
    <w:rsid w:val="00A96315"/>
    <w:rsid w:val="00A97712"/>
    <w:rsid w:val="00AA13E4"/>
    <w:rsid w:val="00AA1675"/>
    <w:rsid w:val="00AA3F7E"/>
    <w:rsid w:val="00AA5FC3"/>
    <w:rsid w:val="00AA5FE4"/>
    <w:rsid w:val="00AA7E9E"/>
    <w:rsid w:val="00AB020E"/>
    <w:rsid w:val="00AB0719"/>
    <w:rsid w:val="00AB1E99"/>
    <w:rsid w:val="00AB2580"/>
    <w:rsid w:val="00AB46E9"/>
    <w:rsid w:val="00AB71CE"/>
    <w:rsid w:val="00AC0248"/>
    <w:rsid w:val="00AC326F"/>
    <w:rsid w:val="00AC343E"/>
    <w:rsid w:val="00AD1D6D"/>
    <w:rsid w:val="00AD358C"/>
    <w:rsid w:val="00AD4139"/>
    <w:rsid w:val="00AD4F48"/>
    <w:rsid w:val="00AD66FA"/>
    <w:rsid w:val="00AE5017"/>
    <w:rsid w:val="00AE58E3"/>
    <w:rsid w:val="00AE64FE"/>
    <w:rsid w:val="00AF11F9"/>
    <w:rsid w:val="00AF23FB"/>
    <w:rsid w:val="00AF52FE"/>
    <w:rsid w:val="00AF531A"/>
    <w:rsid w:val="00B00C17"/>
    <w:rsid w:val="00B03148"/>
    <w:rsid w:val="00B03CEE"/>
    <w:rsid w:val="00B0415A"/>
    <w:rsid w:val="00B075D3"/>
    <w:rsid w:val="00B07DE9"/>
    <w:rsid w:val="00B100A6"/>
    <w:rsid w:val="00B1386E"/>
    <w:rsid w:val="00B14965"/>
    <w:rsid w:val="00B15BCC"/>
    <w:rsid w:val="00B1684F"/>
    <w:rsid w:val="00B16875"/>
    <w:rsid w:val="00B23A28"/>
    <w:rsid w:val="00B30137"/>
    <w:rsid w:val="00B30817"/>
    <w:rsid w:val="00B332A0"/>
    <w:rsid w:val="00B33EB8"/>
    <w:rsid w:val="00B3694C"/>
    <w:rsid w:val="00B400B7"/>
    <w:rsid w:val="00B40C1F"/>
    <w:rsid w:val="00B413D5"/>
    <w:rsid w:val="00B44099"/>
    <w:rsid w:val="00B511BB"/>
    <w:rsid w:val="00B515EE"/>
    <w:rsid w:val="00B54FEC"/>
    <w:rsid w:val="00B55A41"/>
    <w:rsid w:val="00B57C36"/>
    <w:rsid w:val="00B6099B"/>
    <w:rsid w:val="00B610BF"/>
    <w:rsid w:val="00B61456"/>
    <w:rsid w:val="00B622C0"/>
    <w:rsid w:val="00B62B9F"/>
    <w:rsid w:val="00B6426D"/>
    <w:rsid w:val="00B6482D"/>
    <w:rsid w:val="00B6728A"/>
    <w:rsid w:val="00B71964"/>
    <w:rsid w:val="00B73D87"/>
    <w:rsid w:val="00B73F89"/>
    <w:rsid w:val="00B74338"/>
    <w:rsid w:val="00B76D65"/>
    <w:rsid w:val="00B77D81"/>
    <w:rsid w:val="00B80D69"/>
    <w:rsid w:val="00B82A79"/>
    <w:rsid w:val="00B82D2A"/>
    <w:rsid w:val="00B90698"/>
    <w:rsid w:val="00B917F4"/>
    <w:rsid w:val="00B91983"/>
    <w:rsid w:val="00B94155"/>
    <w:rsid w:val="00B96257"/>
    <w:rsid w:val="00B97133"/>
    <w:rsid w:val="00BA06A6"/>
    <w:rsid w:val="00BA12E8"/>
    <w:rsid w:val="00BA290F"/>
    <w:rsid w:val="00BA346E"/>
    <w:rsid w:val="00BA3E45"/>
    <w:rsid w:val="00BA5AC3"/>
    <w:rsid w:val="00BB01E3"/>
    <w:rsid w:val="00BB1CDF"/>
    <w:rsid w:val="00BB21F0"/>
    <w:rsid w:val="00BB3930"/>
    <w:rsid w:val="00BB4E12"/>
    <w:rsid w:val="00BB598C"/>
    <w:rsid w:val="00BB6532"/>
    <w:rsid w:val="00BB70B6"/>
    <w:rsid w:val="00BC1F05"/>
    <w:rsid w:val="00BC53B1"/>
    <w:rsid w:val="00BC651D"/>
    <w:rsid w:val="00BC7EE5"/>
    <w:rsid w:val="00BD1405"/>
    <w:rsid w:val="00BD2AB2"/>
    <w:rsid w:val="00BD2CB2"/>
    <w:rsid w:val="00BD31BB"/>
    <w:rsid w:val="00BD5E6C"/>
    <w:rsid w:val="00BD78C4"/>
    <w:rsid w:val="00BD7933"/>
    <w:rsid w:val="00BE2250"/>
    <w:rsid w:val="00BE4911"/>
    <w:rsid w:val="00BF0FE4"/>
    <w:rsid w:val="00BF24BB"/>
    <w:rsid w:val="00BF3EBC"/>
    <w:rsid w:val="00BF4BAB"/>
    <w:rsid w:val="00BF4F2F"/>
    <w:rsid w:val="00BF5589"/>
    <w:rsid w:val="00BF7722"/>
    <w:rsid w:val="00C003E7"/>
    <w:rsid w:val="00C004A7"/>
    <w:rsid w:val="00C026B6"/>
    <w:rsid w:val="00C04377"/>
    <w:rsid w:val="00C05170"/>
    <w:rsid w:val="00C05826"/>
    <w:rsid w:val="00C0716B"/>
    <w:rsid w:val="00C074A9"/>
    <w:rsid w:val="00C1214E"/>
    <w:rsid w:val="00C13715"/>
    <w:rsid w:val="00C1394A"/>
    <w:rsid w:val="00C147EF"/>
    <w:rsid w:val="00C156AA"/>
    <w:rsid w:val="00C17124"/>
    <w:rsid w:val="00C17A2D"/>
    <w:rsid w:val="00C21129"/>
    <w:rsid w:val="00C226BB"/>
    <w:rsid w:val="00C22F12"/>
    <w:rsid w:val="00C23D05"/>
    <w:rsid w:val="00C25272"/>
    <w:rsid w:val="00C34C3A"/>
    <w:rsid w:val="00C40613"/>
    <w:rsid w:val="00C4195C"/>
    <w:rsid w:val="00C42100"/>
    <w:rsid w:val="00C42EAE"/>
    <w:rsid w:val="00C51D9D"/>
    <w:rsid w:val="00C5424F"/>
    <w:rsid w:val="00C570B3"/>
    <w:rsid w:val="00C60DC0"/>
    <w:rsid w:val="00C6284F"/>
    <w:rsid w:val="00C6743F"/>
    <w:rsid w:val="00C675F2"/>
    <w:rsid w:val="00C71A37"/>
    <w:rsid w:val="00C736A4"/>
    <w:rsid w:val="00C7453C"/>
    <w:rsid w:val="00C747AC"/>
    <w:rsid w:val="00C75D9A"/>
    <w:rsid w:val="00C769BB"/>
    <w:rsid w:val="00C80865"/>
    <w:rsid w:val="00C814EA"/>
    <w:rsid w:val="00C8263E"/>
    <w:rsid w:val="00C8304C"/>
    <w:rsid w:val="00C87237"/>
    <w:rsid w:val="00C90C07"/>
    <w:rsid w:val="00C942C1"/>
    <w:rsid w:val="00CA1809"/>
    <w:rsid w:val="00CA4F51"/>
    <w:rsid w:val="00CA5411"/>
    <w:rsid w:val="00CB0011"/>
    <w:rsid w:val="00CB08C2"/>
    <w:rsid w:val="00CB0D7E"/>
    <w:rsid w:val="00CB4B8E"/>
    <w:rsid w:val="00CB537F"/>
    <w:rsid w:val="00CB69FD"/>
    <w:rsid w:val="00CB7309"/>
    <w:rsid w:val="00CC08C6"/>
    <w:rsid w:val="00CC1B3E"/>
    <w:rsid w:val="00CC1B53"/>
    <w:rsid w:val="00CC2648"/>
    <w:rsid w:val="00CC4F29"/>
    <w:rsid w:val="00CC5F41"/>
    <w:rsid w:val="00CC66C2"/>
    <w:rsid w:val="00CC7088"/>
    <w:rsid w:val="00CD1D95"/>
    <w:rsid w:val="00CD2286"/>
    <w:rsid w:val="00CD3965"/>
    <w:rsid w:val="00CD6891"/>
    <w:rsid w:val="00CE274A"/>
    <w:rsid w:val="00CE34EB"/>
    <w:rsid w:val="00CE5E8A"/>
    <w:rsid w:val="00CE6DC1"/>
    <w:rsid w:val="00CE70CC"/>
    <w:rsid w:val="00CE7DE1"/>
    <w:rsid w:val="00CF10A8"/>
    <w:rsid w:val="00CF1B80"/>
    <w:rsid w:val="00CF303C"/>
    <w:rsid w:val="00CF3DFF"/>
    <w:rsid w:val="00CF60E6"/>
    <w:rsid w:val="00CF6125"/>
    <w:rsid w:val="00CF6353"/>
    <w:rsid w:val="00CF754F"/>
    <w:rsid w:val="00D01509"/>
    <w:rsid w:val="00D02B43"/>
    <w:rsid w:val="00D03BDD"/>
    <w:rsid w:val="00D03F8F"/>
    <w:rsid w:val="00D0545A"/>
    <w:rsid w:val="00D10300"/>
    <w:rsid w:val="00D1093E"/>
    <w:rsid w:val="00D1198A"/>
    <w:rsid w:val="00D14A36"/>
    <w:rsid w:val="00D15FAE"/>
    <w:rsid w:val="00D16C60"/>
    <w:rsid w:val="00D20205"/>
    <w:rsid w:val="00D25022"/>
    <w:rsid w:val="00D30F84"/>
    <w:rsid w:val="00D3260A"/>
    <w:rsid w:val="00D33B99"/>
    <w:rsid w:val="00D33E32"/>
    <w:rsid w:val="00D35CE1"/>
    <w:rsid w:val="00D36E1D"/>
    <w:rsid w:val="00D3740C"/>
    <w:rsid w:val="00D4284B"/>
    <w:rsid w:val="00D43435"/>
    <w:rsid w:val="00D4586E"/>
    <w:rsid w:val="00D47C6D"/>
    <w:rsid w:val="00D50725"/>
    <w:rsid w:val="00D50C37"/>
    <w:rsid w:val="00D51461"/>
    <w:rsid w:val="00D532A4"/>
    <w:rsid w:val="00D53E2A"/>
    <w:rsid w:val="00D54106"/>
    <w:rsid w:val="00D5668B"/>
    <w:rsid w:val="00D56C5F"/>
    <w:rsid w:val="00D5760B"/>
    <w:rsid w:val="00D60754"/>
    <w:rsid w:val="00D60C06"/>
    <w:rsid w:val="00D6144A"/>
    <w:rsid w:val="00D6487D"/>
    <w:rsid w:val="00D653C8"/>
    <w:rsid w:val="00D659E7"/>
    <w:rsid w:val="00D71A4A"/>
    <w:rsid w:val="00D73360"/>
    <w:rsid w:val="00D8787F"/>
    <w:rsid w:val="00D954CE"/>
    <w:rsid w:val="00DA3D33"/>
    <w:rsid w:val="00DA66AC"/>
    <w:rsid w:val="00DA6BB8"/>
    <w:rsid w:val="00DA7919"/>
    <w:rsid w:val="00DB0064"/>
    <w:rsid w:val="00DB0965"/>
    <w:rsid w:val="00DB3100"/>
    <w:rsid w:val="00DB6723"/>
    <w:rsid w:val="00DC1ACE"/>
    <w:rsid w:val="00DC24DB"/>
    <w:rsid w:val="00DC549F"/>
    <w:rsid w:val="00DD1244"/>
    <w:rsid w:val="00DD28B3"/>
    <w:rsid w:val="00DD4E71"/>
    <w:rsid w:val="00DD550F"/>
    <w:rsid w:val="00DD6BE3"/>
    <w:rsid w:val="00DD6E31"/>
    <w:rsid w:val="00DD7071"/>
    <w:rsid w:val="00DD7F58"/>
    <w:rsid w:val="00DE53E8"/>
    <w:rsid w:val="00DE565B"/>
    <w:rsid w:val="00DE705A"/>
    <w:rsid w:val="00DF03B5"/>
    <w:rsid w:val="00DF1143"/>
    <w:rsid w:val="00DF4E6C"/>
    <w:rsid w:val="00DF593C"/>
    <w:rsid w:val="00DF5C84"/>
    <w:rsid w:val="00DF76F5"/>
    <w:rsid w:val="00E0513C"/>
    <w:rsid w:val="00E06318"/>
    <w:rsid w:val="00E10838"/>
    <w:rsid w:val="00E20EF8"/>
    <w:rsid w:val="00E22C17"/>
    <w:rsid w:val="00E264E8"/>
    <w:rsid w:val="00E27BC9"/>
    <w:rsid w:val="00E27EFF"/>
    <w:rsid w:val="00E3502A"/>
    <w:rsid w:val="00E37AF8"/>
    <w:rsid w:val="00E37CC5"/>
    <w:rsid w:val="00E42EF6"/>
    <w:rsid w:val="00E44115"/>
    <w:rsid w:val="00E454AB"/>
    <w:rsid w:val="00E45F69"/>
    <w:rsid w:val="00E47A2C"/>
    <w:rsid w:val="00E50AAA"/>
    <w:rsid w:val="00E51B01"/>
    <w:rsid w:val="00E52936"/>
    <w:rsid w:val="00E53B62"/>
    <w:rsid w:val="00E55DF4"/>
    <w:rsid w:val="00E561B4"/>
    <w:rsid w:val="00E61E37"/>
    <w:rsid w:val="00E64436"/>
    <w:rsid w:val="00E65C30"/>
    <w:rsid w:val="00E65E74"/>
    <w:rsid w:val="00E705F9"/>
    <w:rsid w:val="00E741A7"/>
    <w:rsid w:val="00E74D36"/>
    <w:rsid w:val="00E75E58"/>
    <w:rsid w:val="00E76D20"/>
    <w:rsid w:val="00E76DF1"/>
    <w:rsid w:val="00E83132"/>
    <w:rsid w:val="00E853C3"/>
    <w:rsid w:val="00E85DD1"/>
    <w:rsid w:val="00E87825"/>
    <w:rsid w:val="00E912AF"/>
    <w:rsid w:val="00E9252B"/>
    <w:rsid w:val="00E92B73"/>
    <w:rsid w:val="00E93942"/>
    <w:rsid w:val="00E940FF"/>
    <w:rsid w:val="00E97A9D"/>
    <w:rsid w:val="00E97BDD"/>
    <w:rsid w:val="00EA0A2A"/>
    <w:rsid w:val="00EA0FF0"/>
    <w:rsid w:val="00EA3211"/>
    <w:rsid w:val="00EA4413"/>
    <w:rsid w:val="00EA5202"/>
    <w:rsid w:val="00EB003A"/>
    <w:rsid w:val="00EB043C"/>
    <w:rsid w:val="00EB3412"/>
    <w:rsid w:val="00EB3CB3"/>
    <w:rsid w:val="00EC18FB"/>
    <w:rsid w:val="00EC30F3"/>
    <w:rsid w:val="00EC3659"/>
    <w:rsid w:val="00EC5813"/>
    <w:rsid w:val="00EC77F8"/>
    <w:rsid w:val="00ED0218"/>
    <w:rsid w:val="00ED2CCE"/>
    <w:rsid w:val="00ED3484"/>
    <w:rsid w:val="00ED3D6C"/>
    <w:rsid w:val="00ED492E"/>
    <w:rsid w:val="00ED504F"/>
    <w:rsid w:val="00EE15A5"/>
    <w:rsid w:val="00EE15BC"/>
    <w:rsid w:val="00EE1EDF"/>
    <w:rsid w:val="00EE4B15"/>
    <w:rsid w:val="00EE5BC4"/>
    <w:rsid w:val="00EF064E"/>
    <w:rsid w:val="00EF0755"/>
    <w:rsid w:val="00EF0BB7"/>
    <w:rsid w:val="00EF24E7"/>
    <w:rsid w:val="00EF3674"/>
    <w:rsid w:val="00EF499B"/>
    <w:rsid w:val="00EF4C71"/>
    <w:rsid w:val="00EF5F04"/>
    <w:rsid w:val="00F02699"/>
    <w:rsid w:val="00F02C17"/>
    <w:rsid w:val="00F03E43"/>
    <w:rsid w:val="00F052BF"/>
    <w:rsid w:val="00F12FFA"/>
    <w:rsid w:val="00F13E97"/>
    <w:rsid w:val="00F14ADF"/>
    <w:rsid w:val="00F20FD1"/>
    <w:rsid w:val="00F23ACA"/>
    <w:rsid w:val="00F27321"/>
    <w:rsid w:val="00F319F5"/>
    <w:rsid w:val="00F339BB"/>
    <w:rsid w:val="00F411EF"/>
    <w:rsid w:val="00F41F83"/>
    <w:rsid w:val="00F427D4"/>
    <w:rsid w:val="00F455C7"/>
    <w:rsid w:val="00F45CB7"/>
    <w:rsid w:val="00F45E5E"/>
    <w:rsid w:val="00F467ED"/>
    <w:rsid w:val="00F46A57"/>
    <w:rsid w:val="00F5054B"/>
    <w:rsid w:val="00F52A32"/>
    <w:rsid w:val="00F664F5"/>
    <w:rsid w:val="00F71AA6"/>
    <w:rsid w:val="00F7213F"/>
    <w:rsid w:val="00F734CB"/>
    <w:rsid w:val="00F7574C"/>
    <w:rsid w:val="00F75D8D"/>
    <w:rsid w:val="00F8112A"/>
    <w:rsid w:val="00F848A7"/>
    <w:rsid w:val="00F84EF7"/>
    <w:rsid w:val="00F85A4F"/>
    <w:rsid w:val="00F873B7"/>
    <w:rsid w:val="00F87EA8"/>
    <w:rsid w:val="00F94494"/>
    <w:rsid w:val="00F94854"/>
    <w:rsid w:val="00F956B3"/>
    <w:rsid w:val="00F966E1"/>
    <w:rsid w:val="00F96ADE"/>
    <w:rsid w:val="00FA16EC"/>
    <w:rsid w:val="00FA7EF8"/>
    <w:rsid w:val="00FB2802"/>
    <w:rsid w:val="00FB4E92"/>
    <w:rsid w:val="00FB5130"/>
    <w:rsid w:val="00FC0B9C"/>
    <w:rsid w:val="00FC35CD"/>
    <w:rsid w:val="00FC4AC8"/>
    <w:rsid w:val="00FC541D"/>
    <w:rsid w:val="00FC747B"/>
    <w:rsid w:val="00FC756C"/>
    <w:rsid w:val="00FD25C7"/>
    <w:rsid w:val="00FD2A3B"/>
    <w:rsid w:val="00FD37D1"/>
    <w:rsid w:val="00FD6895"/>
    <w:rsid w:val="00FD6C36"/>
    <w:rsid w:val="00FD7A6F"/>
    <w:rsid w:val="00FE1AB3"/>
    <w:rsid w:val="00FE31E2"/>
    <w:rsid w:val="00FE37BE"/>
    <w:rsid w:val="00FE64A3"/>
    <w:rsid w:val="00FE65AF"/>
    <w:rsid w:val="00FF046C"/>
    <w:rsid w:val="00FF11F1"/>
    <w:rsid w:val="00FF1C2F"/>
    <w:rsid w:val="00FF233B"/>
    <w:rsid w:val="00FF4C8F"/>
    <w:rsid w:val="00FF6927"/>
    <w:rsid w:val="3710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63D87"/>
  <w15:docId w15:val="{376921A5-13BE-4AC4-A0DD-4CAA6444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39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B043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0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B043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00A2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0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3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00A21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9B56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255B"/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rsid w:val="00C1712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C1712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2">
    <w:name w:val="Основной текст 22"/>
    <w:basedOn w:val="a"/>
    <w:uiPriority w:val="99"/>
    <w:rsid w:val="00C17124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9">
    <w:name w:val="Знак Знак Знак Знак"/>
    <w:basedOn w:val="a"/>
    <w:uiPriority w:val="99"/>
    <w:rsid w:val="004E38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uiPriority w:val="99"/>
    <w:rsid w:val="00553E1A"/>
    <w:pPr>
      <w:ind w:left="720"/>
      <w:contextualSpacing/>
    </w:pPr>
    <w:rPr>
      <w:rFonts w:eastAsia="Times New Roman"/>
    </w:rPr>
  </w:style>
  <w:style w:type="paragraph" w:styleId="aa">
    <w:name w:val="Body Text Indent"/>
    <w:basedOn w:val="a"/>
    <w:link w:val="ab"/>
    <w:uiPriority w:val="99"/>
    <w:rsid w:val="008A4CA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A4CAD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1E39B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E39BF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70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703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1">
    <w:name w:val="ConsNormal"/>
    <w:uiPriority w:val="99"/>
    <w:rsid w:val="000C6553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Style70">
    <w:name w:val="Style7"/>
    <w:basedOn w:val="a"/>
    <w:uiPriority w:val="99"/>
    <w:rsid w:val="000C6553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5B1D19"/>
    <w:pPr>
      <w:ind w:left="720"/>
      <w:contextualSpacing/>
    </w:pPr>
    <w:rPr>
      <w:rFonts w:eastAsia="Times New Roman"/>
    </w:rPr>
  </w:style>
  <w:style w:type="character" w:styleId="ae">
    <w:name w:val="Hyperlink"/>
    <w:basedOn w:val="a0"/>
    <w:uiPriority w:val="99"/>
    <w:semiHidden/>
    <w:rsid w:val="00FB5130"/>
    <w:rPr>
      <w:rFonts w:cs="Times New Roman"/>
      <w:color w:val="0000FF"/>
      <w:u w:val="single"/>
    </w:rPr>
  </w:style>
  <w:style w:type="paragraph" w:customStyle="1" w:styleId="0">
    <w:name w:val="Знак Знак Знак Знак0"/>
    <w:basedOn w:val="a"/>
    <w:uiPriority w:val="99"/>
    <w:rsid w:val="008A51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5846D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5846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uiPriority w:val="99"/>
    <w:rsid w:val="005846D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">
    <w:name w:val="c1"/>
    <w:basedOn w:val="a0"/>
    <w:uiPriority w:val="99"/>
    <w:rsid w:val="00CA5411"/>
    <w:rPr>
      <w:rFonts w:cs="Times New Roman"/>
    </w:rPr>
  </w:style>
  <w:style w:type="character" w:customStyle="1" w:styleId="c3">
    <w:name w:val="c3"/>
    <w:basedOn w:val="a0"/>
    <w:uiPriority w:val="99"/>
    <w:rsid w:val="00CA5411"/>
    <w:rPr>
      <w:rFonts w:cs="Times New Roman"/>
    </w:rPr>
  </w:style>
  <w:style w:type="paragraph" w:styleId="af0">
    <w:name w:val="header"/>
    <w:basedOn w:val="a"/>
    <w:link w:val="af1"/>
    <w:rsid w:val="0087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76119"/>
    <w:rPr>
      <w:rFonts w:cs="Times New Roman"/>
    </w:rPr>
  </w:style>
  <w:style w:type="paragraph" w:styleId="af2">
    <w:name w:val="footer"/>
    <w:basedOn w:val="a"/>
    <w:link w:val="af3"/>
    <w:rsid w:val="0087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76119"/>
    <w:rPr>
      <w:rFonts w:cs="Times New Roman"/>
    </w:rPr>
  </w:style>
  <w:style w:type="paragraph" w:customStyle="1" w:styleId="ConsPlusNonformat">
    <w:name w:val="ConsPlusNonformat"/>
    <w:uiPriority w:val="99"/>
    <w:rsid w:val="00071F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uiPriority w:val="99"/>
    <w:rsid w:val="00071FA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htitlepagesystemfullmailrucssattributepostfix">
    <w:name w:val="phtitlepagesystemfull_mailru_css_attribute_postfix"/>
    <w:basedOn w:val="a"/>
    <w:rsid w:val="00402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Леша 2"/>
    <w:basedOn w:val="a"/>
    <w:uiPriority w:val="99"/>
    <w:rsid w:val="008E171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570B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3">
    <w:name w:val="Абзац списка3"/>
    <w:basedOn w:val="a"/>
    <w:rsid w:val="001C00FE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table" w:styleId="af4">
    <w:name w:val="Table Grid"/>
    <w:basedOn w:val="a1"/>
    <w:uiPriority w:val="59"/>
    <w:locked/>
    <w:rsid w:val="007A05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Indent 2"/>
    <w:basedOn w:val="a"/>
    <w:link w:val="28"/>
    <w:uiPriority w:val="99"/>
    <w:semiHidden/>
    <w:unhideWhenUsed/>
    <w:rsid w:val="0075259E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7525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982C-BECC-4002-82D8-80178579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6092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economic2</cp:lastModifiedBy>
  <cp:revision>4</cp:revision>
  <cp:lastPrinted>2023-02-13T13:25:00Z</cp:lastPrinted>
  <dcterms:created xsi:type="dcterms:W3CDTF">2023-03-14T13:42:00Z</dcterms:created>
  <dcterms:modified xsi:type="dcterms:W3CDTF">2023-03-14T14:07:00Z</dcterms:modified>
</cp:coreProperties>
</file>